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20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</w:t>
      </w:r>
      <w:r>
        <w:t xml:space="preserve"> </w:t>
      </w:r>
      <w:r>
        <w:t xml:space="preserve">“ID”</w:t>
      </w:r>
      <w:r>
        <w:t xml:space="preserve">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21"/>
    <w:bookmarkStart w:id="25" w:name="definitions-and-key-concepts"/>
    <w:p>
      <w:pPr>
        <w:pStyle w:val="Heading2"/>
      </w:pPr>
      <w:r>
        <w:t xml:space="preserve">Definitions and Key Concepts</w:t>
      </w:r>
    </w:p>
    <w:bookmarkStart w:id="22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22"/>
    <w:bookmarkStart w:id="23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bookmarkEnd w:id="23"/>
    <w:bookmarkStart w:id="24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24"/>
    <w:bookmarkEnd w:id="25"/>
    <w:bookmarkStart w:id="26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</w:t>
      </w:r>
      <w:r>
        <w:t xml:space="preserve"> </w:t>
      </w:r>
      <w:r>
        <w:t xml:space="preserve">“Weak AI”</w:t>
      </w:r>
      <w:r>
        <w:t xml:space="preserve"> </w:t>
      </w:r>
      <w:r>
        <w:t xml:space="preserve">and</w:t>
      </w:r>
      <w:r>
        <w:t xml:space="preserve"> </w:t>
      </w:r>
      <w:r>
        <w:t xml:space="preserve">“Strong AI”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</w:t>
      </w:r>
      <w:r>
        <w:t xml:space="preserve"> </w:t>
      </w:r>
      <w:r>
        <w:t xml:space="preserve">“test”</w:t>
      </w:r>
      <w:r>
        <w:t xml:space="preserve"> </w:t>
      </w:r>
      <w:r>
        <w:t xml:space="preserve">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Guide</dc:title>
  <dc:creator>Prof. Jack Reilly</dc:creator>
  <cp:keywords/>
  <dcterms:created xsi:type="dcterms:W3CDTF">2026-02-16T15:57:02Z</dcterms:created>
  <dcterms:modified xsi:type="dcterms:W3CDTF">2026-02-16T15:57:02Z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