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happens as automation replaces humans as the best way to produce economic value? How many human jobs with automation replace?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CGP Grey,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5"/>
    <w:bookmarkStart w:id="2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27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5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0"/>
          <w:numId w:val="1005"/>
        </w:numPr>
      </w:pPr>
      <w:r>
        <w:t xml:space="preserve">The Economist, 2025.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How AI will divide the best from the rest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Pew Research, 2025.</w:t>
      </w:r>
      <w:r>
        <w:t xml:space="preserve"> </w:t>
      </w:r>
      <w:hyperlink r:id="rId31">
        <w:r>
          <w:rPr>
            <w:rStyle w:val="Hyperlink"/>
          </w:rPr>
          <w:t xml:space="preserve">Workers Experience with Chatbots and their Jobs</w:t>
        </w:r>
      </w:hyperlink>
    </w:p>
    <w:p>
      <w:pPr>
        <w:pStyle w:val="Compact"/>
        <w:numPr>
          <w:ilvl w:val="0"/>
          <w:numId w:val="1005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bookmarkEnd w:id="33"/>
    <w:bookmarkStart w:id="40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Mollick, 2024.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0"/>
          <w:numId w:val="1006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7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6"/>
        </w:numPr>
      </w:pPr>
      <w:r>
        <w:t xml:space="preserve">Felten,</w:t>
      </w:r>
      <w:r>
        <w:t xml:space="preserve"> </w:t>
      </w:r>
      <w:r>
        <w:t xml:space="preserve">“</w:t>
      </w:r>
      <w:hyperlink r:id="rId38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Generative AI for Economic Research</w:t>
        </w:r>
      </w:hyperlink>
    </w:p>
    <w:bookmarkEnd w:id="40"/>
    <w:bookmarkStart w:id="44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2026-03-05T20:37:14Z</dcterms:created>
  <dcterms:modified xsi:type="dcterms:W3CDTF">2026-03-05T20:37:14Z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