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9.1 - Foreign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orienting-and-taking-stock"/>
    <w:p>
      <w:pPr>
        <w:pStyle w:val="Heading4"/>
      </w:pPr>
      <w:r>
        <w:t xml:space="preserve">🧭 Reorienting and Taking Stock</w:t>
      </w:r>
    </w:p>
    <w:p>
      <w:pPr>
        <w:pStyle w:val="Compact"/>
        <w:numPr>
          <w:ilvl w:val="0"/>
          <w:numId w:val="1001"/>
        </w:numPr>
      </w:pPr>
      <w:r>
        <w:t xml:space="preserve">We are halfway through the class!</w:t>
      </w:r>
    </w:p>
    <w:p>
      <w:pPr>
        <w:pStyle w:val="Compact"/>
        <w:numPr>
          <w:ilvl w:val="0"/>
          <w:numId w:val="1001"/>
        </w:numPr>
      </w:pPr>
      <w:r>
        <w:t xml:space="preserve">Today, we’ll talk about geopolitics and foreign policy, but also recenter ourselves after the first half of the course (and after the week off).</w:t>
      </w:r>
    </w:p>
    <w:p>
      <w:pPr>
        <w:pStyle w:val="Compact"/>
        <w:numPr>
          <w:ilvl w:val="0"/>
          <w:numId w:val="1001"/>
        </w:numPr>
      </w:pPr>
      <w:r>
        <w:t xml:space="preserve">Where have we been, and what have we learned?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As we make our transition from talking about the philosophy, technology, and development of AI to talking about implications and impacts, what has been surprising?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Where do we</w:t>
      </w:r>
      <w:r>
        <w:t xml:space="preserve"> </w:t>
      </w:r>
      <w:r>
        <w:rPr>
          <w:i/>
          <w:iCs/>
        </w:rPr>
        <w:t xml:space="preserve">most</w:t>
      </w:r>
      <w:r>
        <w:t xml:space="preserve"> </w:t>
      </w:r>
      <w:r>
        <w:t xml:space="preserve">need policy, and what areas of AI most call out for intervention or support?</w:t>
      </w:r>
    </w:p>
    <w:bookmarkEnd w:id="20"/>
    <w:bookmarkStart w:id="21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3"/>
        </w:numPr>
      </w:pPr>
      <w:r>
        <w:t xml:space="preserve">TBD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9.1 - Foreign Policy</dc:title>
  <dc:creator>Prof. Jack Reilly</dc:creator>
  <cp:keywords/>
  <dcterms:created xsi:type="dcterms:W3CDTF">2026-02-25T16:34:02Z</dcterms:created>
  <dcterms:modified xsi:type="dcterms:W3CDTF">2026-02-25T16:34:02Z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