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5.2 - Debate II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I:</w:t>
      </w:r>
      <w:r>
        <w:t xml:space="preserve"> </w:t>
      </w:r>
      <w:r>
        <w:rPr>
          <w:b/>
          <w:bCs/>
        </w:rPr>
        <w:t xml:space="preserve">The United States should significantly expand nuclear energy production to provide the electricity necessary for artificial intelligence systems.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2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2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5.2 - Debate II</dc:title>
  <dc:creator>Prof. Jack Reilly</dc:creator>
  <cp:keywords/>
  <dcterms:created xsi:type="dcterms:W3CDTF">2026-02-05T18:10:32Z</dcterms:created>
  <dcterms:modified xsi:type="dcterms:W3CDTF">2026-02-05T18:10:32Z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