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2" w:name="Xb02192e7f88e245e22a45fd4bf9a22665a55b82"/>
    <w:p>
      <w:pPr>
        <w:pStyle w:val="Heading2"/>
      </w:pPr>
      <w:r>
        <w:t xml:space="preserve">Lecture: Data Visualization I: Principles of Univariate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2026-01-15T21:50:50Z</dcterms:created>
  <dcterms:modified xsi:type="dcterms:W3CDTF">2026-01-15T21:50:50Z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