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2" w:name="Xb02192e7f88e245e22a45fd4bf9a22665a55b82"/>
    <w:p>
      <w:pPr>
        <w:pStyle w:val="Heading2"/>
      </w:pPr>
      <w:r>
        <w:t xml:space="preserve">Lecture: Data Visualization I: Principles of Univariate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2025-12-16T17:25:09Z</dcterms:created>
  <dcterms:modified xsi:type="dcterms:W3CDTF">2025-12-16T17:25:09Z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