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5" w:name="overview"/>
    <w:p>
      <w:pPr>
        <w:pStyle w:val="Heading1"/>
      </w:pPr>
      <w:r>
        <w:t xml:space="preserve">Overview</w:t>
      </w:r>
    </w:p>
    <w:bookmarkStart w:id="22" w:name="course-description"/>
    <w:p>
      <w:pPr>
        <w:pStyle w:val="Heading2"/>
      </w:pPr>
      <w:r>
        <w:t xml:space="preserve">Course Description</w:t>
      </w:r>
    </w:p>
    <w:p>
      <w:pPr>
        <w:pStyle w:val="FirstParagraph"/>
      </w:pPr>
      <w:r>
        <w:t xml:space="preserve">Every step in policymaking relies on data. This course introduces students to data management, wrangling, and visualization as well as the technical tools necessary to do such work in an open and reproducible fashion.</w:t>
      </w:r>
    </w:p>
    <w:bookmarkEnd w:id="22"/>
    <w:bookmarkStart w:id="23"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w:t>
      </w:r>
    </w:p>
    <w:bookmarkEnd w:id="23"/>
    <w:bookmarkStart w:id="24"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4"/>
    <w:bookmarkEnd w:id="25"/>
    <w:bookmarkStart w:id="40" w:name="materials"/>
    <w:p>
      <w:pPr>
        <w:pStyle w:val="Heading1"/>
      </w:pPr>
      <w:r>
        <w:t xml:space="preserve">Materials</w:t>
      </w:r>
    </w:p>
    <w:bookmarkStart w:id="34"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6">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7">
        <w:r>
          <w:rPr>
            <w:rStyle w:val="Hyperlink"/>
          </w:rPr>
          <w:t xml:space="preserve">https://socviz.co</w:t>
        </w:r>
      </w:hyperlink>
    </w:p>
    <w:p>
      <w:pPr>
        <w:pStyle w:val="Compact"/>
        <w:numPr>
          <w:ilvl w:val="0"/>
          <w:numId w:val="1001"/>
        </w:numPr>
      </w:pPr>
      <w:r>
        <w:t xml:space="preserve">Recommended: A book on R programming or data wrangling</w:t>
      </w:r>
    </w:p>
    <w:p>
      <w:pPr>
        <w:pStyle w:val="Compact"/>
        <w:numPr>
          <w:ilvl w:val="1"/>
          <w:numId w:val="1003"/>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28">
        <w:r>
          <w:rPr>
            <w:rStyle w:val="Hyperlink"/>
          </w:rPr>
          <w:t xml:space="preserve">cambridge</w:t>
        </w:r>
      </w:hyperlink>
      <w:r>
        <w:t xml:space="preserve"> </w:t>
      </w:r>
      <w:hyperlink r:id="rId29">
        <w:r>
          <w:rPr>
            <w:rStyle w:val="Hyperlink"/>
          </w:rPr>
          <w:t xml:space="preserve">amazon</w:t>
        </w:r>
      </w:hyperlink>
    </w:p>
    <w:p>
      <w:pPr>
        <w:pStyle w:val="Compact"/>
        <w:numPr>
          <w:ilvl w:val="1"/>
          <w:numId w:val="1003"/>
        </w:numPr>
      </w:pPr>
      <w:r>
        <w:rPr>
          <w:i/>
          <w:iCs/>
        </w:rPr>
        <w:t xml:space="preserve">Other options:</w:t>
      </w:r>
    </w:p>
    <w:p>
      <w:pPr>
        <w:pStyle w:val="Compact"/>
        <w:numPr>
          <w:ilvl w:val="2"/>
          <w:numId w:val="1004"/>
        </w:numPr>
      </w:pPr>
      <w:r>
        <w:t xml:space="preserve">Freeman &amp; Ross,</w:t>
      </w:r>
      <w:r>
        <w:t xml:space="preserve"> </w:t>
      </w:r>
      <w:r>
        <w:rPr>
          <w:i/>
          <w:iCs/>
        </w:rPr>
        <w:t xml:space="preserve">Programming Skills for Data Science</w:t>
      </w:r>
    </w:p>
    <w:p>
      <w:pPr>
        <w:pStyle w:val="Compact"/>
        <w:numPr>
          <w:ilvl w:val="2"/>
          <w:numId w:val="1004"/>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0">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opt/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tc>
      </w:tr>
    </w:tbl>
    <w:bookmarkEnd w:id="34"/>
    <w:bookmarkStart w:id="35"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5"/>
    <w:bookmarkStart w:id="39" w:name="online-course-resources"/>
    <w:p>
      <w:pPr>
        <w:pStyle w:val="Heading2"/>
      </w:pPr>
      <w:r>
        <w:t xml:space="preserve">Online Course Resources</w:t>
      </w:r>
    </w:p>
    <w:p>
      <w:pPr>
        <w:pStyle w:val="FirstParagraph"/>
      </w:pPr>
      <w:r>
        <w:t xml:space="preserve">Blackboard is our internet-based course platform:</w:t>
      </w:r>
      <w:r>
        <w:t xml:space="preserve"> </w:t>
      </w:r>
      <w:hyperlink r:id="rId36">
        <w:r>
          <w:rPr>
            <w:rStyle w:val="Hyperlink"/>
          </w:rPr>
          <w:t xml:space="preserve">http://blackboard.syr.edu</w:t>
        </w:r>
      </w:hyperlink>
      <w:r>
        <w:t xml:space="preserve">. In it, you will find submission portals for assignments and a link to the</w:t>
      </w:r>
      <w:r>
        <w:t xml:space="preserve"> </w:t>
      </w:r>
      <w:hyperlink r:id="rId37">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38">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39"/>
    <w:bookmarkEnd w:id="40"/>
    <w:bookmarkStart w:id="48" w:name="course-requirements"/>
    <w:p>
      <w:pPr>
        <w:pStyle w:val="Heading1"/>
      </w:pPr>
      <w:r>
        <w:t xml:space="preserve">Course Requirements</w:t>
      </w:r>
    </w:p>
    <w:bookmarkStart w:id="41"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5"/>
        </w:numPr>
      </w:pPr>
      <w:r>
        <w:t xml:space="preserve">Regular course participation and attendance (10%)</w:t>
      </w:r>
    </w:p>
    <w:p>
      <w:pPr>
        <w:pStyle w:val="Compact"/>
        <w:numPr>
          <w:ilvl w:val="0"/>
          <w:numId w:val="1005"/>
        </w:numPr>
      </w:pPr>
      <w:r>
        <w:t xml:space="preserve">Weekly Assignments (30%)</w:t>
      </w:r>
    </w:p>
    <w:p>
      <w:pPr>
        <w:pStyle w:val="Compact"/>
        <w:numPr>
          <w:ilvl w:val="0"/>
          <w:numId w:val="1005"/>
        </w:numPr>
      </w:pPr>
      <w:r>
        <w:t xml:space="preserve">Core Exam (30%)</w:t>
      </w:r>
    </w:p>
    <w:p>
      <w:pPr>
        <w:pStyle w:val="Compact"/>
        <w:numPr>
          <w:ilvl w:val="0"/>
          <w:numId w:val="1005"/>
        </w:numPr>
      </w:pPr>
      <w:r>
        <w:t xml:space="preserve">Final Project (30%)</w:t>
      </w:r>
    </w:p>
    <w:bookmarkEnd w:id="41"/>
    <w:bookmarkStart w:id="44"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note.png" id="4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44"/>
    <w:bookmarkStart w:id="45"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5"/>
    <w:bookmarkStart w:id="46"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6"/>
    <w:bookmarkStart w:id="47"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7"/>
    <w:bookmarkEnd w:id="48"/>
    <w:bookmarkStart w:id="56" w:name="course-expectations-guidelines"/>
    <w:p>
      <w:pPr>
        <w:pStyle w:val="Heading1"/>
      </w:pPr>
      <w:r>
        <w:t xml:space="preserve">Course Expectations &amp; Guidelines</w:t>
      </w:r>
    </w:p>
    <w:bookmarkStart w:id="49"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9"/>
    <w:bookmarkStart w:id="51"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0">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51"/>
    <w:bookmarkStart w:id="55"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52"/>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opt/quarto/share/formats/docx/note.png" id="54"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blackboard.syr.edu" TargetMode="External" /><Relationship Type="http://schemas.openxmlformats.org/officeDocument/2006/relationships/hyperlink" Id="rId50" Target="http://jacklreilly.github.io" TargetMode="External" /><Relationship Type="http://schemas.openxmlformats.org/officeDocument/2006/relationships/hyperlink" Id="rId26" Target="https://doi.org/10.1017/9781108990424" TargetMode="External" /><Relationship Type="http://schemas.openxmlformats.org/officeDocument/2006/relationships/hyperlink" Id="rId28" Target="https://doi.org/10.1017/9781108993456" TargetMode="External" /><Relationship Type="http://schemas.openxmlformats.org/officeDocument/2006/relationships/hyperlink" Id="rId37" Target="https://jacklreilly.github.io/dwv_f25/" TargetMode="External" /><Relationship Type="http://schemas.openxmlformats.org/officeDocument/2006/relationships/hyperlink" Id="rId30" Target="https://r4ds.hadley.nz" TargetMode="External" /><Relationship Type="http://schemas.openxmlformats.org/officeDocument/2006/relationships/hyperlink" Id="rId27" Target="https://socviz.co" TargetMode="External" /><Relationship Type="http://schemas.openxmlformats.org/officeDocument/2006/relationships/hyperlink" Id="rId38" Target="https://sumailsyr-my.sharepoint.com/:f:/g/personal/jlreilly_syr_edu/EoZ9P8tT-JBLjEHb1XzVqnMBVwBozLfeD0XJm2yoDzTPJw" TargetMode="External" /><Relationship Type="http://schemas.openxmlformats.org/officeDocument/2006/relationships/hyperlink" Id="rId29" Target="https://www.amazon.com/First-Course-Statistical-Programming/dp/1108995144"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2025-09-09T02:53:23Z</dcterms:created>
  <dcterms:modified xsi:type="dcterms:W3CDTF">2025-09-09T02:53:23Z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