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29"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Practicum (Take Home) (15%)</w:t>
      </w:r>
    </w:p>
    <w:p>
      <w:pPr>
        <w:pStyle w:val="Compact"/>
        <w:numPr>
          <w:ilvl w:val="0"/>
          <w:numId w:val="1005"/>
        </w:numPr>
      </w:pPr>
      <w:r>
        <w:t xml:space="preserve">Core Exam (In Class) (15%)</w:t>
      </w:r>
    </w:p>
    <w:p>
      <w:pPr>
        <w:pStyle w:val="Compact"/>
        <w:numPr>
          <w:ilvl w:val="0"/>
          <w:numId w:val="1005"/>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1"/>
    <w:bookmarkStart w:id="53" w:name="practicum"/>
    <w:p>
      <w:pPr>
        <w:pStyle w:val="Heading2"/>
      </w:pPr>
      <w:r>
        <w:t xml:space="preserve">Practicum</w:t>
      </w:r>
    </w:p>
    <w:p>
      <w:pPr>
        <w:pStyle w:val="FirstParagraph"/>
      </w:pPr>
      <w:r>
        <w:t xml:space="preserve">The practicum is essentially a large assignment that is worth more and graded on a scale.</w:t>
      </w:r>
      <w:r>
        <w:rPr>
          <w:rStyle w:val="FootnoteReference"/>
        </w:rPr>
        <w:footnoteReference w:id="52"/>
      </w:r>
      <w:r>
        <w:t xml:space="preserve"> </w:t>
      </w:r>
      <w:r>
        <w:t xml:space="preserve">They are untimed, take-home, cumulative, and will be completed on your own time (and computer). Unlike the weekly assignments, you are also not allowed to work together on them. Their timing corresponds (roughly) with the midterm and final - you may wish to think of them as the</w:t>
      </w:r>
      <w:r>
        <w:t xml:space="preserve"> </w:t>
      </w:r>
      <w:r>
        <w:t xml:space="preserve">“take-home”</w:t>
      </w:r>
      <w:r>
        <w:t xml:space="preserve"> </w:t>
      </w:r>
      <w:r>
        <w:t xml:space="preserve">midterm and</w:t>
      </w:r>
      <w:r>
        <w:t xml:space="preserve"> </w:t>
      </w:r>
      <w:r>
        <w:t xml:space="preserve">“take-home”</w:t>
      </w:r>
      <w:r>
        <w:t xml:space="preserve"> </w:t>
      </w:r>
      <w:r>
        <w:t xml:space="preserve">final, if you prefer.</w:t>
      </w:r>
    </w:p>
    <w:bookmarkEnd w:id="53"/>
    <w:bookmarkStart w:id="54" w:name="core-exam"/>
    <w:p>
      <w:pPr>
        <w:pStyle w:val="Heading2"/>
      </w:pPr>
      <w:r>
        <w:t xml:space="preserve">Core Exam</w:t>
      </w:r>
    </w:p>
    <w:p>
      <w:pPr>
        <w:pStyle w:val="FirstParagraph"/>
      </w:pPr>
      <w:r>
        <w:t xml:space="preserve">The core exam will be in-class.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2025-09-11T17:29:12Z</dcterms:created>
  <dcterms:modified xsi:type="dcterms:W3CDTF">2025-09-11T17:29:12Z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