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technical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Wickham et al (</w:t>
            </w:r>
            <w:r>
              <w:rPr>
                <w:b/>
                <w:bCs/>
              </w:rPr>
              <w:t xml:space="preserve">RDS</w:t>
            </w:r>
            <w:r>
              <w:t xml:space="preserve">),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3"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tc>
      </w:tr>
    </w:tbl>
    <w:bookmarkEnd w:id="39"/>
    <w:bookmarkStart w:id="40"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40"/>
    <w:bookmarkStart w:id="41"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1"/>
    <w:bookmarkStart w:id="42"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2"/>
    <w:bookmarkEnd w:id="43"/>
    <w:bookmarkStart w:id="51" w:name="course-expectations-guidelines"/>
    <w:p>
      <w:pPr>
        <w:pStyle w:val="Heading1"/>
      </w:pPr>
      <w:r>
        <w:t xml:space="preserve">Course Expectations &amp; Guidelines</w:t>
      </w:r>
    </w:p>
    <w:bookmarkStart w:id="44"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p>
      <w:pPr>
        <w:pStyle w:val="BodyText"/>
      </w:pPr>
      <w:r>
        <w:t xml:space="preserve">This is a graduate course: I take it for granted that you have a basic interest in the material, an enthusiastic attitude toward participation, and a respectful attitude to everyone in the room.</w:t>
      </w:r>
    </w:p>
    <w:bookmarkEnd w:id="44"/>
    <w:bookmarkStart w:id="46"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5">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6"/>
    <w:bookmarkStart w:id="50"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7"/>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opt/quarto/share/formats/docx/note.png" id="49"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5"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5"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2025-08-26T02:07:32Z</dcterms:created>
  <dcterms:modified xsi:type="dcterms:W3CDTF">2025-08-26T02:07:32Z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