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Campus Academic Resources &amp; Policies</w:t>
      </w:r>
    </w:p>
    <w:p>
      <w:pPr>
        <w:pStyle w:val="FirstParagraph"/>
      </w:pPr>
      <w:r>
        <w:t xml:space="preserve">The following reflects the approved campus-wide academic policies of Syracuse University. For more information and detail, please consult the full documentation of University policies</w:t>
      </w:r>
      <w:r>
        <w:t xml:space="preserve"> </w:t>
      </w:r>
      <w:hyperlink r:id="rId20">
        <w:r>
          <w:rPr>
            <w:rStyle w:val="Hyperlink"/>
          </w:rPr>
          <w:t xml:space="preserve">here</w:t>
        </w:r>
      </w:hyperlink>
      <w:r>
        <w:t xml:space="preserve">.</w:t>
      </w:r>
    </w:p>
    <w:bookmarkStart w:id="21" w:name="academic-drop-deadline"/>
    <w:p>
      <w:pPr>
        <w:pStyle w:val="Heading2"/>
      </w:pPr>
      <w:r>
        <w:t xml:space="preserve">⚠️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21"/>
    <w:bookmarkStart w:id="24" w:name="academic-integrity"/>
    <w:p>
      <w:pPr>
        <w:pStyle w:val="Heading2"/>
      </w:pPr>
      <w:r>
        <w:t xml:space="preserve">📖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22">
        <w:r>
          <w:rPr>
            <w:rStyle w:val="Hyperlink"/>
          </w:rPr>
          <w:t xml:space="preserve">Syracuse University Academic Integrity Policy</w:t>
        </w:r>
      </w:hyperlink>
      <w:r>
        <w:t xml:space="preserve"> </w:t>
      </w:r>
      <w:r>
        <w:t xml:space="preserve">can be viewed by visiting the</w:t>
      </w:r>
      <w:r>
        <w:t xml:space="preserve"> </w:t>
      </w:r>
      <w:hyperlink r:id="rId23">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24"/>
    <w:bookmarkStart w:id="26" w:name="artificial-intelligence"/>
    <w:p>
      <w:pPr>
        <w:pStyle w:val="Heading2"/>
      </w:pPr>
      <w:r>
        <w:t xml:space="preserve">🤖 Artificial Intelligence</w:t>
      </w:r>
    </w:p>
    <w:p>
      <w:pPr>
        <w:pStyle w:val="FirstParagraph"/>
      </w:pPr>
      <w:r>
        <w:t xml:space="preserve">Based on the specific learning outcomes and assignments in this course, artificial intelligence is permitted on the following: all weekly assignments. Artificial intelligence is</w:t>
      </w:r>
      <w:r>
        <w:t xml:space="preserve"> </w:t>
      </w:r>
      <w:r>
        <w:rPr>
          <w:i/>
          <w:iCs/>
        </w:rPr>
        <w:t xml:space="preserve">not</w:t>
      </w:r>
      <w:r>
        <w:t xml:space="preserve"> </w:t>
      </w:r>
      <w:r>
        <w:t xml:space="preserve">permitted in tests and practicums. See each assignment, quiz, or exam instructions for more information about what artificial intelligence tools are permitted and to what extent, as well as citation requirements. If no instructions are provided for a specific assignment, then no use of any artificial intelligence tool is permitted. Any AI use beyond that which is detailed in course assignments is explicitly prohibited except when documented permission is granted.</w:t>
      </w:r>
    </w:p>
    <w:p>
      <w:pPr>
        <w:pStyle w:val="BodyText"/>
      </w:pPr>
      <w:r>
        <w:t xml:space="preserve">Please also see Syracuse University’s</w:t>
      </w:r>
      <w:r>
        <w:t xml:space="preserve"> </w:t>
      </w:r>
      <w:hyperlink r:id="rId25">
        <w:r>
          <w:rPr>
            <w:rStyle w:val="Hyperlink"/>
          </w:rPr>
          <w:t xml:space="preserve">general campus AI policies here</w:t>
        </w:r>
      </w:hyperlink>
      <w:r>
        <w:t xml:space="preserve">.</w:t>
      </w:r>
    </w:p>
    <w:bookmarkEnd w:id="26"/>
    <w:bookmarkStart w:id="27" w:name="academic-integrity-online"/>
    <w:p>
      <w:pPr>
        <w:pStyle w:val="Heading2"/>
      </w:pPr>
      <w:r>
        <w:t xml:space="preserve">💻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27"/>
    <w:bookmarkStart w:id="31" w:name="attendance-policy"/>
    <w:p>
      <w:pPr>
        <w:pStyle w:val="Heading2"/>
      </w:pPr>
      <w:r>
        <w:t xml:space="preserve">👤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28">
        <w:r>
          <w:rPr>
            <w:rStyle w:val="Hyperlink"/>
          </w:rPr>
          <w:t xml:space="preserve">Faculty: Information for Faculty: Non-attendance or Stopped Attending</w:t>
        </w:r>
      </w:hyperlink>
      <w:r>
        <w:t xml:space="preserve"> </w:t>
      </w:r>
      <w:hyperlink r:id="rId29">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30">
        <w:r>
          <w:rPr>
            <w:rStyle w:val="Hyperlink"/>
          </w:rPr>
          <w:t xml:space="preserve">Student Outreach and Support: Absence Notifications</w:t>
        </w:r>
      </w:hyperlink>
      <w:r>
        <w:t xml:space="preserve">.</w:t>
      </w:r>
    </w:p>
    <w:bookmarkEnd w:id="31"/>
    <w:bookmarkStart w:id="35" w:name="blackboard"/>
    <w:p>
      <w:pPr>
        <w:pStyle w:val="Heading2"/>
      </w:pPr>
      <w:r>
        <w:t xml:space="preserve">🖼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32">
        <w:r>
          <w:rPr>
            <w:rStyle w:val="Hyperlink"/>
          </w:rPr>
          <w:t xml:space="preserve">Answers Blackboard</w:t>
        </w:r>
      </w:hyperlink>
      <w:r>
        <w:t xml:space="preserve">; alternatively, you can contact Information Technology Services by sending an email to</w:t>
      </w:r>
      <w:r>
        <w:t xml:space="preserve"> </w:t>
      </w:r>
      <w:hyperlink r:id="rId33">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34">
        <w:r>
          <w:rPr>
            <w:rStyle w:val="Hyperlink"/>
          </w:rPr>
          <w:t xml:space="preserve">ITS website</w:t>
        </w:r>
      </w:hyperlink>
      <w:r>
        <w:t xml:space="preserve">.</w:t>
      </w:r>
    </w:p>
    <w:bookmarkEnd w:id="35"/>
    <w:bookmarkStart w:id="37" w:name="discrimination-and-harassment"/>
    <w:p>
      <w:pPr>
        <w:pStyle w:val="Heading2"/>
      </w:pPr>
      <w:r>
        <w:t xml:space="preserve">🚫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36">
        <w:r>
          <w:rPr>
            <w:rStyle w:val="Hyperlink"/>
          </w:rPr>
          <w:t xml:space="preserve">equalopp@syr.edu</w:t>
        </w:r>
      </w:hyperlink>
      <w:r>
        <w:t xml:space="preserve">; or by telephone: 315-443-4018.</w:t>
      </w:r>
    </w:p>
    <w:bookmarkEnd w:id="37"/>
    <w:bookmarkStart w:id="38" w:name="diversity"/>
    <w:p>
      <w:pPr>
        <w:pStyle w:val="Heading2"/>
      </w:pPr>
      <w:r>
        <w:t xml:space="preserve">🌍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38"/>
    <w:bookmarkStart w:id="40" w:name="inclusion"/>
    <w:p>
      <w:pPr>
        <w:pStyle w:val="Heading2"/>
      </w:pPr>
      <w:r>
        <w:t xml:space="preserve">🤝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39">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40"/>
    <w:bookmarkStart w:id="42" w:name="faith-and-religious-accommodations"/>
    <w:p>
      <w:pPr>
        <w:pStyle w:val="Heading2"/>
      </w:pPr>
      <w:r>
        <w:t xml:space="preserve">🌐 Faith and Religious Accommodations</w:t>
      </w:r>
    </w:p>
    <w:p>
      <w:pPr>
        <w:pStyle w:val="FirstParagraph"/>
      </w:pPr>
      <w:hyperlink r:id="rId41">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42"/>
    <w:bookmarkStart w:id="44" w:name="health-and-wellness"/>
    <w:p>
      <w:pPr>
        <w:pStyle w:val="Heading2"/>
      </w:pPr>
      <w:r>
        <w:t xml:space="preserve">🩺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43">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its.syr.edu/its_service_center" TargetMode="External" /><Relationship Type="http://schemas.openxmlformats.org/officeDocument/2006/relationships/hyperlink" Id="rId28" Target="http://registrar.syr.edu/faculty-staff/non-attendance/" TargetMode="External" /><Relationship Type="http://schemas.openxmlformats.org/officeDocument/2006/relationships/hyperlink" Id="rId29" Target="http://registrar.syr.edu/students/non-attendance/" TargetMode="External" /><Relationship Type="http://schemas.openxmlformats.org/officeDocument/2006/relationships/hyperlink" Id="rId43" Target="https://ese.syr.edu/bewell/" TargetMode="External" /><Relationship Type="http://schemas.openxmlformats.org/officeDocument/2006/relationships/hyperlink" Id="rId30" Target="https://experience.syracuse.edu/student-outreach/student-support/absence-notifications/" TargetMode="External" /><Relationship Type="http://schemas.openxmlformats.org/officeDocument/2006/relationships/hyperlink" Id="rId25" Target="https://its.syr.edu/artificialintelligence/aiguidelines/" TargetMode="External" /><Relationship Type="http://schemas.openxmlformats.org/officeDocument/2006/relationships/hyperlink" Id="rId20" Target="https://policies.syr.edu" TargetMode="External" /><Relationship Type="http://schemas.openxmlformats.org/officeDocument/2006/relationships/hyperlink" Id="rId23" Target="https://policies.syr.edu/" TargetMode="External" /><Relationship Type="http://schemas.openxmlformats.org/officeDocument/2006/relationships/hyperlink" Id="rId22" Target="https://policies.syr.edu/policies/academic-rules-student-responsibilities-and-services/academic-integrity-policy/" TargetMode="External" /><Relationship Type="http://schemas.openxmlformats.org/officeDocument/2006/relationships/hyperlink" Id="rId41" Target="https://policies.syr.edu/policies/university-governance-ethics-integrity-and-legal-compliance/religious-observances-policy/" TargetMode="External" /><Relationship Type="http://schemas.openxmlformats.org/officeDocument/2006/relationships/hyperlink" Id="rId32" Target="https://su-jsm.atlassian.net/wiki/x/zcUzCQ" TargetMode="External" /><Relationship Type="http://schemas.openxmlformats.org/officeDocument/2006/relationships/hyperlink" Id="rId39" Target="mailto:disabilityresources@syr.edu" TargetMode="External" /><Relationship Type="http://schemas.openxmlformats.org/officeDocument/2006/relationships/hyperlink" Id="rId36" Target="mailto:equalopp@syr.edu" TargetMode="External" /><Relationship Type="http://schemas.openxmlformats.org/officeDocument/2006/relationships/hyperlink" Id="rId33"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34" Target="http://its.syr.edu/its_service_center" TargetMode="External" /><Relationship Type="http://schemas.openxmlformats.org/officeDocument/2006/relationships/hyperlink" Id="rId28" Target="http://registrar.syr.edu/faculty-staff/non-attendance/" TargetMode="External" /><Relationship Type="http://schemas.openxmlformats.org/officeDocument/2006/relationships/hyperlink" Id="rId29" Target="http://registrar.syr.edu/students/non-attendance/" TargetMode="External" /><Relationship Type="http://schemas.openxmlformats.org/officeDocument/2006/relationships/hyperlink" Id="rId43" Target="https://ese.syr.edu/bewell/" TargetMode="External" /><Relationship Type="http://schemas.openxmlformats.org/officeDocument/2006/relationships/hyperlink" Id="rId30" Target="https://experience.syracuse.edu/student-outreach/student-support/absence-notifications/" TargetMode="External" /><Relationship Type="http://schemas.openxmlformats.org/officeDocument/2006/relationships/hyperlink" Id="rId25" Target="https://its.syr.edu/artificialintelligence/aiguidelines/" TargetMode="External" /><Relationship Type="http://schemas.openxmlformats.org/officeDocument/2006/relationships/hyperlink" Id="rId20" Target="https://policies.syr.edu" TargetMode="External" /><Relationship Type="http://schemas.openxmlformats.org/officeDocument/2006/relationships/hyperlink" Id="rId23" Target="https://policies.syr.edu/" TargetMode="External" /><Relationship Type="http://schemas.openxmlformats.org/officeDocument/2006/relationships/hyperlink" Id="rId22" Target="https://policies.syr.edu/policies/academic-rules-student-responsibilities-and-services/academic-integrity-policy/" TargetMode="External" /><Relationship Type="http://schemas.openxmlformats.org/officeDocument/2006/relationships/hyperlink" Id="rId41" Target="https://policies.syr.edu/policies/university-governance-ethics-integrity-and-legal-compliance/religious-observances-policy/" TargetMode="External" /><Relationship Type="http://schemas.openxmlformats.org/officeDocument/2006/relationships/hyperlink" Id="rId32" Target="https://su-jsm.atlassian.net/wiki/x/zcUzCQ" TargetMode="External" /><Relationship Type="http://schemas.openxmlformats.org/officeDocument/2006/relationships/hyperlink" Id="rId39" Target="mailto:disabilityresources@syr.edu" TargetMode="External" /><Relationship Type="http://schemas.openxmlformats.org/officeDocument/2006/relationships/hyperlink" Id="rId36" Target="mailto:equalopp@syr.edu" TargetMode="External" /><Relationship Type="http://schemas.openxmlformats.org/officeDocument/2006/relationships/hyperlink" Id="rId33"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Campus Academic Resources &amp; Policies</dc:title>
  <dc:creator/>
  <cp:keywords/>
  <dcterms:created xsi:type="dcterms:W3CDTF">2026-02-20T04:14:52Z</dcterms:created>
  <dcterms:modified xsi:type="dcterms:W3CDTF">2026-02-20T04:14:52Z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