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21"/>
    <w:bookmarkStart w:id="24"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bookmarkEnd w:id="26"/>
    <w:bookmarkStart w:id="27"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39">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40"/>
    <w:bookmarkStart w:id="42" w:name="faith-and-religious-accommodations"/>
    <w:p>
      <w:pPr>
        <w:pStyle w:val="Heading2"/>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3">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3"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disabilityresources@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Campus Academic Resources &amp; Policies</dc:title>
  <dc:creator/>
  <cp:keywords/>
  <dcterms:created xsi:type="dcterms:W3CDTF">2026-01-15T21:54:24Z</dcterms:created>
  <dcterms:modified xsi:type="dcterms:W3CDTF">2026-01-15T21:54:24Z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