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PAI721</w:t>
      </w:r>
    </w:p>
    <w:p>
      <w:pPr>
        <w:pStyle w:val="Subtitle"/>
      </w:pPr>
      <w:r>
        <w:t xml:space="preserve">Fall 2025</w:t>
      </w:r>
    </w:p>
    <w:p>
      <w:pPr>
        <w:pStyle w:val="Author"/>
      </w:pPr>
      <w:r>
        <w:t xml:space="preserve">Jack Reilly</w:t>
      </w:r>
    </w:p>
    <w:p>
      <w:pPr>
        <w:pStyle w:val="Date"/>
      </w:pPr>
      <w:r>
        <w:t xml:space="preserve">2025-08-25</w:t>
      </w:r>
    </w:p>
    <w:bookmarkStart w:id="21" w:name="course-packet"/>
    <w:p>
      <w:pPr>
        <w:pStyle w:val="Heading1"/>
      </w:pPr>
      <w:r>
        <w:t xml:space="preserve">1. Course Packet</w:t>
      </w:r>
    </w:p>
    <w:p>
      <w:pPr>
        <w:pStyle w:val="FirstParagraph"/>
      </w:pPr>
      <w:r>
        <w:t xml:space="preserve">This course packet is an automatically generated document from the main course website (</w:t>
      </w:r>
      <w:hyperlink r:id="rId20">
        <w:r>
          <w:rPr>
            <w:rStyle w:val="Hyperlink"/>
          </w:rPr>
          <w:t xml:space="preserve">https://jacklreilly.github.io/pai721-f25</w:t>
        </w:r>
      </w:hyperlink>
      <w:r>
        <w:t xml:space="preserve">), and contains the core course documents - the syllabus, the topic schedule, and course/university policies. Certain formatting may look better on the web, some hyperlinks may not work in the downloaded document, and the website is always the most current source of information.</w:t>
      </w:r>
    </w:p>
    <w:bookmarkEnd w:id="21"/>
    <w:bookmarkStart w:id="22" w:name="syllabus-introduction-to-statistics"/>
    <w:p>
      <w:pPr>
        <w:pStyle w:val="Heading1"/>
      </w:pPr>
      <w:r>
        <w:t xml:space="preserve">2. Syllabus: Introduction to Statistics</w:t>
      </w:r>
    </w:p>
    <w:bookmarkEnd w:id="22"/>
    <w:bookmarkStart w:id="29" w:name="course-information"/>
    <w:p>
      <w:pPr>
        <w:pStyle w:val="Heading1"/>
      </w:pPr>
      <w:r>
        <w:t xml:space="preserve">3. Course Information</w:t>
      </w:r>
    </w:p>
    <w:bookmarkStart w:id="24" w:name="instructor"/>
    <w:p>
      <w:pPr>
        <w:pStyle w:val="Heading2"/>
      </w:pPr>
      <w:r>
        <w:t xml:space="preserve">3.1 Instructor</w:t>
      </w:r>
    </w:p>
    <w:p>
      <w:pPr>
        <w:pStyle w:val="FirstParagraph"/>
      </w:pPr>
      <w:r>
        <w:rPr>
          <w:b/>
          <w:bCs/>
        </w:rPr>
        <w:t xml:space="preserve">Professor Jack Reilly</w:t>
      </w:r>
    </w:p>
    <w:p>
      <w:pPr>
        <w:pStyle w:val="BodyText"/>
      </w:pPr>
      <w:r>
        <w:t xml:space="preserve"> </w:t>
      </w:r>
      <w:r>
        <w:t xml:space="preserve">Office Hours: Tuesday and Thursday, 11 AM - 12 Noon (drop in)</w:t>
      </w:r>
      <w:r>
        <w:t xml:space="preserve"> </w:t>
      </w:r>
      <w:r>
        <w:t xml:space="preserve"> </w:t>
      </w:r>
      <w:r>
        <w:t xml:space="preserve"> </w:t>
      </w:r>
      <w:r>
        <w:t xml:space="preserve">Zoom Hours: Friday, 1 PM - 4 PM</w:t>
      </w:r>
      <w:r>
        <w:t xml:space="preserve"> </w:t>
      </w:r>
      <w:hyperlink r:id="rId23">
        <w:r>
          <w:rPr>
            <w:rStyle w:val="Hyperlink"/>
          </w:rPr>
          <w:t xml:space="preserve">schedule a meeting</w:t>
        </w:r>
      </w:hyperlink>
      <w:r>
        <w:t xml:space="preserve"> </w:t>
      </w:r>
      <w:r>
        <w:t xml:space="preserve"> </w:t>
      </w:r>
      <w:r>
        <w:t xml:space="preserve">315-443-2687 (office)</w:t>
      </w:r>
      <w:r>
        <w:t xml:space="preserve"> </w:t>
      </w:r>
      <w:r>
        <w:t xml:space="preserve"> </w:t>
      </w:r>
      <w:r>
        <w:t xml:space="preserve"> </w:t>
      </w:r>
      <w:r>
        <w:t xml:space="preserve">jlreilly@syr.edu</w:t>
      </w:r>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4"/>
    <w:bookmarkStart w:id="28" w:name="class"/>
    <w:p>
      <w:pPr>
        <w:pStyle w:val="Heading2"/>
      </w:pPr>
      <w:r>
        <w:t xml:space="preserve">3.2 Class</w:t>
      </w:r>
    </w:p>
    <w:p>
      <w:pPr>
        <w:pStyle w:val="FirstParagraph"/>
      </w:pPr>
      <w:r>
        <w:t xml:space="preserve"> </w:t>
      </w:r>
      <w:r>
        <w:t xml:space="preserve">Location: Eggers Hall 113</w:t>
      </w:r>
      <w:r>
        <w:t xml:space="preserve"> </w:t>
      </w:r>
      <w:r>
        <w:t xml:space="preserve"> </w:t>
      </w:r>
      <w:r>
        <w:t xml:space="preserve"> </w:t>
      </w:r>
      <w:r>
        <w:t xml:space="preserve">Time: Tuesday and Thursday, 9:30 AM - 10:50 AM</w:t>
      </w:r>
      <w:r>
        <w:t xml:space="preserve"> </w:t>
      </w:r>
    </w:p>
    <w:bookmarkStart w:id="25" w:name="contact-location"/>
    <w:p>
      <w:pPr>
        <w:pStyle w:val="Heading3"/>
      </w:pPr>
      <w:r>
        <w:t xml:space="preserve">3.2.1 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5"/>
    <w:bookmarkStart w:id="27" w:name="quick-links"/>
    <w:p>
      <w:pPr>
        <w:pStyle w:val="Heading3"/>
      </w:pPr>
      <w:r>
        <w:t xml:space="preserve">3.2.2 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Remote Desktop:</w:t>
      </w:r>
      <w:r>
        <w:t xml:space="preserve"> </w:t>
      </w:r>
      <w:r>
        <w:t xml:space="preserve">rds.syr.edu</w:t>
      </w:r>
      <w:r>
        <w:br/>
      </w:r>
    </w:p>
    <w:p>
      <w:pPr>
        <w:pStyle w:val="Compact"/>
        <w:numPr>
          <w:ilvl w:val="0"/>
          <w:numId w:val="1002"/>
        </w:numPr>
      </w:pPr>
      <w:r>
        <w:t xml:space="preserve"> </w:t>
      </w:r>
      <w:r>
        <w:rPr>
          <w:b/>
          <w:bCs/>
        </w:rPr>
        <w:t xml:space="preserve">Syllabus &amp; Materials:</w:t>
      </w:r>
      <w:r>
        <w:t xml:space="preserve"> </w:t>
      </w:r>
      <w:hyperlink r:id="rId26">
        <w:r>
          <w:rPr>
            <w:rStyle w:val="Hyperlink"/>
          </w:rPr>
          <w:t xml:space="preserve">right here</w:t>
        </w:r>
      </w:hyperlink>
    </w:p>
    <w:bookmarkEnd w:id="27"/>
    <w:bookmarkEnd w:id="28"/>
    <w:bookmarkEnd w:id="29"/>
    <w:bookmarkStart w:id="30" w:name="description"/>
    <w:p>
      <w:pPr>
        <w:pStyle w:val="Heading1"/>
      </w:pPr>
      <w:r>
        <w:t xml:space="preserve">4. 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30"/>
    <w:bookmarkStart w:id="31" w:name="objectives"/>
    <w:p>
      <w:pPr>
        <w:pStyle w:val="Heading1"/>
      </w:pPr>
      <w:r>
        <w:t xml:space="preserve">5. 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1"/>
    <w:bookmarkStart w:id="32" w:name="prerequisites"/>
    <w:p>
      <w:pPr>
        <w:pStyle w:val="Heading1"/>
      </w:pPr>
      <w:r>
        <w:t xml:space="preserve">6. Prerequisites</w:t>
      </w:r>
    </w:p>
    <w:p>
      <w:pPr>
        <w:pStyle w:val="FirstParagraph"/>
      </w:pPr>
      <w:r>
        <w:t xml:space="preserve">A thorough understanding of high school algebra and geometry.</w:t>
      </w:r>
    </w:p>
    <w:bookmarkEnd w:id="32"/>
    <w:bookmarkStart w:id="45" w:name="materials"/>
    <w:p>
      <w:pPr>
        <w:pStyle w:val="Heading1"/>
      </w:pPr>
      <w:r>
        <w:t xml:space="preserve">7. Materials</w:t>
      </w:r>
    </w:p>
    <w:bookmarkStart w:id="37" w:name="books"/>
    <w:p>
      <w:pPr>
        <w:pStyle w:val="Heading2"/>
      </w:pPr>
      <w:r>
        <w:t xml:space="preserve">7.1 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us, but the content itself jumps around a bit relative to our course sequence.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7.2 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7.3 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7.4 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8. Course Requirements</w:t>
      </w:r>
    </w:p>
    <w:bookmarkStart w:id="46" w:name="overview"/>
    <w:p>
      <w:pPr>
        <w:pStyle w:val="Heading2"/>
      </w:pPr>
      <w:r>
        <w:t xml:space="preserve">8.1 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6"/>
    <w:bookmarkStart w:id="50" w:name="attendance"/>
    <w:p>
      <w:pPr>
        <w:pStyle w:val="Heading2"/>
      </w:pPr>
      <w:r>
        <w:t xml:space="preserve">8.2 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50"/>
    <w:bookmarkStart w:id="57" w:name="weekly-assignments"/>
    <w:p>
      <w:pPr>
        <w:pStyle w:val="Heading2"/>
      </w:pPr>
      <w:r>
        <w:t xml:space="preserve">8.3 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7"/>
    <w:bookmarkStart w:id="59" w:name="practicums"/>
    <w:p>
      <w:pPr>
        <w:pStyle w:val="Heading2"/>
      </w:pPr>
      <w:r>
        <w:t xml:space="preserve">8.4 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8.5 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9. Course Expectations &amp; Guidelines</w:t>
      </w:r>
    </w:p>
    <w:bookmarkStart w:id="62" w:name="etiquette-decorum"/>
    <w:p>
      <w:pPr>
        <w:pStyle w:val="Heading2"/>
      </w:pPr>
      <w:r>
        <w:t xml:space="preserve">9.1 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9.2 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4"/>
    <w:bookmarkStart w:id="68" w:name="e-mail"/>
    <w:p>
      <w:pPr>
        <w:pStyle w:val="Heading2"/>
      </w:pPr>
      <w:r>
        <w:t xml:space="preserve">9.3 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8"/>
    <w:bookmarkEnd w:id="69"/>
    <w:bookmarkStart w:id="70" w:name="acknowledgments"/>
    <w:p>
      <w:pPr>
        <w:pStyle w:val="Heading1"/>
      </w:pPr>
      <w:r>
        <w:t xml:space="preserve">10. 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70"/>
    <w:bookmarkStart w:id="76" w:name="schedule"/>
    <w:p>
      <w:pPr>
        <w:pStyle w:val="Heading1"/>
      </w:pPr>
      <w:r>
        <w:t xml:space="preserve">11. 📅 Schedule</w:t>
      </w:r>
    </w:p>
    <w:bookmarkStart w:id="74" w:name="course-topics"/>
    <w:p>
      <w:pPr>
        <w:pStyle w:val="Heading2"/>
      </w:pPr>
      <w:r>
        <w:t xml:space="preserve">11.1 📊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74"/>
    <w:bookmarkStart w:id="75" w:name="a-word-on-reading"/>
    <w:p>
      <w:pPr>
        <w:pStyle w:val="Heading2"/>
      </w:pPr>
      <w:r>
        <w:t xml:space="preserve">11.2 📖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5"/>
    <w:bookmarkEnd w:id="76"/>
    <w:bookmarkStart w:id="102" w:name="campus-academic-resources-policies"/>
    <w:p>
      <w:pPr>
        <w:pStyle w:val="Heading1"/>
      </w:pPr>
      <w:r>
        <w:t xml:space="preserve">12. 🏫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77">
        <w:r>
          <w:rPr>
            <w:rStyle w:val="Hyperlink"/>
          </w:rPr>
          <w:t xml:space="preserve">here</w:t>
        </w:r>
      </w:hyperlink>
      <w:r>
        <w:t xml:space="preserve">.</w:t>
      </w:r>
    </w:p>
    <w:bookmarkStart w:id="78" w:name="academic-drop-deadline"/>
    <w:p>
      <w:pPr>
        <w:pStyle w:val="Heading2"/>
      </w:pPr>
      <w:r>
        <w:t xml:space="preserve">12.1 ⚠️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8"/>
    <w:bookmarkStart w:id="81" w:name="academic-integrity"/>
    <w:p>
      <w:pPr>
        <w:pStyle w:val="Heading2"/>
      </w:pPr>
      <w:r>
        <w:t xml:space="preserve">12.2 📖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9">
        <w:r>
          <w:rPr>
            <w:rStyle w:val="Hyperlink"/>
          </w:rPr>
          <w:t xml:space="preserve">Syracuse University Academic Integrity Policy</w:t>
        </w:r>
      </w:hyperlink>
      <w:r>
        <w:t xml:space="preserve"> </w:t>
      </w:r>
      <w:r>
        <w:t xml:space="preserve">can be viewed by visiting the</w:t>
      </w:r>
      <w:r>
        <w:t xml:space="preserve"> </w:t>
      </w:r>
      <w:hyperlink r:id="rId80">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1"/>
    <w:bookmarkStart w:id="83" w:name="artificial-intelligence"/>
    <w:p>
      <w:pPr>
        <w:pStyle w:val="Heading2"/>
      </w:pPr>
      <w:r>
        <w:t xml:space="preserve">12.3 🤖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2">
        <w:r>
          <w:rPr>
            <w:rStyle w:val="Hyperlink"/>
          </w:rPr>
          <w:t xml:space="preserve">general campus AI policies here</w:t>
        </w:r>
      </w:hyperlink>
      <w:r>
        <w:t xml:space="preserve">.</w:t>
      </w:r>
    </w:p>
    <w:bookmarkEnd w:id="83"/>
    <w:bookmarkStart w:id="84" w:name="academic-integrity-online"/>
    <w:p>
      <w:pPr>
        <w:pStyle w:val="Heading2"/>
      </w:pPr>
      <w:r>
        <w:t xml:space="preserve">12.4 💻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4"/>
    <w:bookmarkStart w:id="88" w:name="attendance-policy"/>
    <w:p>
      <w:pPr>
        <w:pStyle w:val="Heading2"/>
      </w:pPr>
      <w:r>
        <w:t xml:space="preserve">12.5 👤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5">
        <w:r>
          <w:rPr>
            <w:rStyle w:val="Hyperlink"/>
          </w:rPr>
          <w:t xml:space="preserve">Faculty: Information for Faculty: Non-attendance or Stopped Attending</w:t>
        </w:r>
      </w:hyperlink>
      <w:r>
        <w:t xml:space="preserve"> </w:t>
      </w:r>
      <w:hyperlink r:id="rId86">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7">
        <w:r>
          <w:rPr>
            <w:rStyle w:val="Hyperlink"/>
          </w:rPr>
          <w:t xml:space="preserve">Student Outreach and Support: Absence Notifications</w:t>
        </w:r>
      </w:hyperlink>
      <w:r>
        <w:t xml:space="preserve">.</w:t>
      </w:r>
    </w:p>
    <w:bookmarkEnd w:id="88"/>
    <w:bookmarkStart w:id="92" w:name="blackboard"/>
    <w:p>
      <w:pPr>
        <w:pStyle w:val="Heading2"/>
      </w:pPr>
      <w:r>
        <w:t xml:space="preserve">12.6 🖼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9">
        <w:r>
          <w:rPr>
            <w:rStyle w:val="Hyperlink"/>
          </w:rPr>
          <w:t xml:space="preserve">Answers Blackboard</w:t>
        </w:r>
      </w:hyperlink>
      <w:r>
        <w:t xml:space="preserve">; alternatively, you can contact Information Technology Services by sending an email to</w:t>
      </w:r>
      <w:r>
        <w:t xml:space="preserve"> </w:t>
      </w:r>
      <w:hyperlink r:id="rId90">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1">
        <w:r>
          <w:rPr>
            <w:rStyle w:val="Hyperlink"/>
          </w:rPr>
          <w:t xml:space="preserve">ITS website</w:t>
        </w:r>
      </w:hyperlink>
      <w:r>
        <w:t xml:space="preserve">.</w:t>
      </w:r>
    </w:p>
    <w:bookmarkEnd w:id="92"/>
    <w:bookmarkStart w:id="94" w:name="discrimination-and-harassment"/>
    <w:p>
      <w:pPr>
        <w:pStyle w:val="Heading2"/>
      </w:pPr>
      <w:r>
        <w:t xml:space="preserve">12.7 🚫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3">
        <w:r>
          <w:rPr>
            <w:rStyle w:val="Hyperlink"/>
          </w:rPr>
          <w:t xml:space="preserve">equalopp@syr.edu</w:t>
        </w:r>
      </w:hyperlink>
      <w:r>
        <w:t xml:space="preserve">; or by telephone: 315-443-4018.</w:t>
      </w:r>
    </w:p>
    <w:bookmarkEnd w:id="94"/>
    <w:bookmarkStart w:id="95" w:name="diversity"/>
    <w:p>
      <w:pPr>
        <w:pStyle w:val="Heading2"/>
      </w:pPr>
      <w:r>
        <w:t xml:space="preserve">12.8 🌍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5"/>
    <w:bookmarkStart w:id="97" w:name="inclusion"/>
    <w:p>
      <w:pPr>
        <w:pStyle w:val="Heading2"/>
      </w:pPr>
      <w:r>
        <w:t xml:space="preserve">12.9 🤝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6">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7"/>
    <w:bookmarkStart w:id="99" w:name="faith-and-religious-accommodations"/>
    <w:p>
      <w:pPr>
        <w:pStyle w:val="Heading2"/>
      </w:pPr>
      <w:r>
        <w:t xml:space="preserve">12.10 🌐 Faith and Religious Accommodations</w:t>
      </w:r>
    </w:p>
    <w:p>
      <w:pPr>
        <w:pStyle w:val="FirstParagraph"/>
      </w:pPr>
      <w:hyperlink r:id="rId98">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9"/>
    <w:bookmarkStart w:id="101" w:name="health-and-wellness"/>
    <w:p>
      <w:pPr>
        <w:pStyle w:val="Heading2"/>
      </w:pPr>
      <w:r>
        <w:t xml:space="preserve">12.11 🩺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0">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1" Target="media/rId71.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91"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5" Target="http://registrar.syr.edu/faculty-staff/non-attendance/" TargetMode="External" /><Relationship Type="http://schemas.openxmlformats.org/officeDocument/2006/relationships/hyperlink" Id="rId86" Target="http://registrar.syr.edu/students/non-attendance/" TargetMode="External" /><Relationship Type="http://schemas.openxmlformats.org/officeDocument/2006/relationships/hyperlink" Id="rId100" Target="https://ese.syr.edu/bewell/" TargetMode="External" /><Relationship Type="http://schemas.openxmlformats.org/officeDocument/2006/relationships/hyperlink" Id="rId87" Target="https://experience.syracuse.edu/student-outreach/student-support/absence-notifications/" TargetMode="External" /><Relationship Type="http://schemas.openxmlformats.org/officeDocument/2006/relationships/hyperlink" Id="rId82" Target="https://its.syr.edu/artificialintelligence/aiguidelines/" TargetMode="External" /><Relationship Type="http://schemas.openxmlformats.org/officeDocument/2006/relationships/hyperlink" Id="rId23" Target="https://jacklreilly.github.io/appointments.html" TargetMode="External" /><Relationship Type="http://schemas.openxmlformats.org/officeDocument/2006/relationships/hyperlink" Id="rId20" Target="https://jacklreilly.github.io/pai721-f25" TargetMode="External" /><Relationship Type="http://schemas.openxmlformats.org/officeDocument/2006/relationships/hyperlink" Id="rId26"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7" Target="https://policies.syr.edu" TargetMode="External" /><Relationship Type="http://schemas.openxmlformats.org/officeDocument/2006/relationships/hyperlink" Id="rId80" Target="https://policies.syr.edu/" TargetMode="External" /><Relationship Type="http://schemas.openxmlformats.org/officeDocument/2006/relationships/hyperlink" Id="rId79" Target="https://policies.syr.edu/policies/academic-rules-student-responsibilities-and-services/academic-integrity-policy/" TargetMode="External" /><Relationship Type="http://schemas.openxmlformats.org/officeDocument/2006/relationships/hyperlink" Id="rId98"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9" Target="https://su-jsm.atlassian.net/wiki/x/zcUzCQ"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6" Target="mailto:disabilityresources@syr.edu" TargetMode="External" /><Relationship Type="http://schemas.openxmlformats.org/officeDocument/2006/relationships/hyperlink" Id="rId93" Target="mailto:equalopp@syr.edu" TargetMode="External" /><Relationship Type="http://schemas.openxmlformats.org/officeDocument/2006/relationships/hyperlink" Id="rId90"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PAI721</dc:title>
  <dc:creator>Jack Reilly</dc:creator>
  <cp:keywords/>
  <dcterms:created xsi:type="dcterms:W3CDTF">2025-08-25T02:11:08Z</dcterms:created>
  <dcterms:modified xsi:type="dcterms:W3CDTF">2025-08-25T02:11:08Z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2025-08-25</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Fall 2025</vt:lpwstr>
  </property>
  <property fmtid="{D5CDD505-2E9C-101B-9397-08002B2CF9AE}" pid="13" name="template-partials">
    <vt:lpwstr/>
  </property>
  <property fmtid="{D5CDD505-2E9C-101B-9397-08002B2CF9AE}" pid="14" name="toc-title">
    <vt:lpwstr>Table of contents</vt:lpwstr>
  </property>
</Properties>
</file>