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Coding Workshop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6.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Qualitative (Open-Ended) Coding Guide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reference 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Qualitative (Open-Ended) Coding Guide</w:t>
        </w:r>
      </w:hyperlink>
      <w:r>
        <w:t xml:space="preserve"> </w:t>
      </w:r>
      <w:r>
        <w:t xml:space="preserve">– How to categorize and code open-ended survey responses.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Coding Workshop</dc:title>
  <dc:creator>Prof. Jack Reilly</dc:creator>
  <cp:keywords/>
  <dcterms:created xsi:type="dcterms:W3CDTF">2026-08-20T17:10:45Z</dcterms:created>
  <dcterms:modified xsi:type="dcterms:W3CDTF">2026-08-20T17:10:45Z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