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Logistics</w:t>
      </w:r>
    </w:p>
    <w:bookmarkStart w:id="32"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9">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10">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11">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12">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13">
              <w:r>
                <w:rPr>
                  <w:rStyle w:val="Hyperlink"/>
                </w:rPr>
                <w:t xml:space="preserve">Finalized Contract/Timeline</w:t>
              </w:r>
            </w:hyperlink>
            <w:r>
              <w:t xml:space="preserve">,</w:t>
            </w:r>
            <w:r>
              <w:t xml:space="preserve"> </w:t>
            </w:r>
            <w:hyperlink r:id="rId14">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15">
              <w:r>
                <w:rPr>
                  <w:rStyle w:val="Hyperlink"/>
                </w:rPr>
                <w:t xml:space="preserve">Organizational Assessment</w:t>
              </w:r>
            </w:hyperlink>
            <w:r>
              <w:t xml:space="preserve">,</w:t>
            </w:r>
            <w:r>
              <w:t xml:space="preserve"> </w:t>
            </w:r>
            <w:hyperlink r:id="rId16">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17">
              <w:r>
                <w:rPr>
                  <w:rStyle w:val="Hyperlink"/>
                </w:rPr>
                <w:t xml:space="preserve">Draft Executive Summary</w:t>
              </w:r>
            </w:hyperlink>
            <w:r>
              <w:t xml:space="preserve">,</w:t>
            </w:r>
            <w:r>
              <w:t xml:space="preserve"> </w:t>
            </w:r>
            <w:hyperlink r:id="rId18">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19">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20">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21">
              <w:r>
                <w:rPr>
                  <w:rStyle w:val="Hyperlink"/>
                </w:rPr>
                <w:t xml:space="preserve">Formatted Report Shell</w:t>
              </w:r>
            </w:hyperlink>
            <w:r>
              <w:rPr>
                <w:rStyle w:val="FootnoteReference"/>
              </w:rPr>
              <w:footnoteReference w:id="22"/>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23">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24">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9">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25">
              <w:r>
                <w:rPr>
                  <w:rStyle w:val="Hyperlink"/>
                </w:rPr>
                <w:t xml:space="preserve">Professional Materials</w:t>
              </w:r>
            </w:hyperlink>
            <w:r>
              <w:t xml:space="preserve">,</w:t>
            </w:r>
            <w:r>
              <w:t xml:space="preserve"> </w:t>
            </w:r>
            <w:hyperlink r:id="rId26">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30">
              <w:r>
                <w:rPr>
                  <w:rStyle w:val="Hyperlink"/>
                </w:rPr>
                <w:t xml:space="preserve">📡 Subscribe</w:t>
              </w:r>
            </w:hyperlink>
            <w:r>
              <w:t xml:space="preserve"> </w:t>
            </w:r>
            <w:hyperlink r:id="rId31">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32"/>
    <w:bookmarkStart w:id="43" w:name="assignments"/>
    <w:p>
      <w:pPr>
        <w:pStyle w:val="Heading1"/>
      </w:pPr>
      <w:r>
        <w:t xml:space="preserve">Assignments</w:t>
      </w:r>
    </w:p>
    <w:p>
      <w:pPr>
        <w:pStyle w:val="FirstParagraph"/>
      </w:pPr>
      <w:r>
        <w:t xml:space="preserve">Instructions for each individual assignment are posted on the</w:t>
      </w:r>
      <w:r>
        <w:t xml:space="preserve"> </w:t>
      </w:r>
      <w:hyperlink r:id="rId33">
        <w:r>
          <w:rPr>
            <w:rStyle w:val="Hyperlink"/>
          </w:rPr>
          <w:t xml:space="preserve">assignments page</w:t>
        </w:r>
      </w:hyperlink>
      <w:r>
        <w:t xml:space="preserve">.</w:t>
      </w:r>
    </w:p>
    <w:bookmarkStart w:id="34"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34"/>
    <w:bookmarkStart w:id="42"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35"/>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39"/>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40"/>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41"/>
            </w:r>
          </w:p>
        </w:tc>
      </w:tr>
      <w:tr>
        <w:tc>
          <w:tcPr/>
          <w:p>
            <w:pPr>
              <w:pStyle w:val="Compact"/>
            </w:pPr>
            <w:r>
              <w:t xml:space="preserve">Professionalism</w:t>
            </w:r>
          </w:p>
        </w:tc>
        <w:tc>
          <w:tcPr/>
          <w:p>
            <w:pPr>
              <w:pStyle w:val="Compact"/>
            </w:pPr>
            <w:r>
              <w:t xml:space="preserve">By Project and/or By Individual</w:t>
            </w:r>
          </w:p>
        </w:tc>
      </w:tr>
    </w:tbl>
    <w:bookmarkEnd w:id="42"/>
    <w:bookmarkEnd w:id="43"/>
    <w:bookmarkStart w:id="52"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47"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46"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9">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46"/>
    <w:bookmarkEnd w:id="47"/>
    <w:bookmarkStart w:id="50"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50"/>
    <w:bookmarkStart w:id="51"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Formatted Report Shell includes a revised Executive Summary, your spreadsheet, and your codebook.</w:t>
      </w:r>
    </w:p>
  </w:footnote>
  <w:footnote w:id="35">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39">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40">
    <w:p>
      <w:pPr>
        <w:pStyle w:val="FootnoteText"/>
      </w:pPr>
      <w:r>
        <w:rPr>
          <w:rStyle w:val="FootnoteReference"/>
        </w:rPr>
        <w:footnoteRef/>
      </w:r>
      <w:r>
        <w:t xml:space="preserve"> </w:t>
      </w:r>
      <w:r>
        <w:t xml:space="preserve">Groups must create task timelines for each individual in the group.</w:t>
      </w:r>
    </w:p>
  </w:footnote>
  <w:footnote w:id="41">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Logistics</dc:title>
  <dc:creator/>
  <cp:keywords/>
  <dcterms:created xsi:type="dcterms:W3CDTF">2026-08-20T18:59:40Z</dcterms:created>
  <dcterms:modified xsi:type="dcterms:W3CDTF">2026-08-20T18:59:40Z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