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9: Data Retrieval</w:t>
      </w:r>
    </w:p>
    <w:p>
      <w:pPr>
        <w:pStyle w:val="Subtitle"/>
      </w:pPr>
      <w:r>
        <w:t xml:space="preserve">Data Wrangling and Visualization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bookmarkStart w:id="21" w:name="due-this-week-practicum-1"/>
    <w:p>
      <w:pPr>
        <w:pStyle w:val="Heading2"/>
      </w:pPr>
      <w:r>
        <w:t xml:space="preserve">Due This Week:</w:t>
      </w:r>
      <w:r>
        <w:t xml:space="preserve"> </w:t>
      </w:r>
      <w:hyperlink r:id="rId20">
        <w:r>
          <w:rPr>
            <w:rStyle w:val="Hyperlink"/>
          </w:rPr>
          <w:t xml:space="preserve">Practicum 1</w:t>
        </w:r>
      </w:hyperlink>
    </w:p>
    <w:bookmarkEnd w:id="21"/>
    <w:bookmarkStart w:id="22" w:name="X5fd4023748e09ad8f0e98be550701344fe9d7ed"/>
    <w:p>
      <w:pPr>
        <w:pStyle w:val="Heading2"/>
      </w:pPr>
      <w:r>
        <w:t xml:space="preserve">Lecture: Advanced Workflow and Data Retrieval</w:t>
      </w:r>
    </w:p>
    <w:bookmarkEnd w:id="22"/>
    <w:bookmarkStart w:id="25" w:name="readings-reference-material"/>
    <w:p>
      <w:pPr>
        <w:pStyle w:val="Heading2"/>
      </w:pPr>
      <w:r>
        <w:t xml:space="preserve">Readings &amp; Reference Material</w:t>
      </w:r>
    </w:p>
    <w:p>
      <w:pPr>
        <w:pStyle w:val="Compact"/>
        <w:numPr>
          <w:ilvl w:val="0"/>
          <w:numId w:val="1001"/>
        </w:numPr>
      </w:pPr>
      <w:r>
        <w:t xml:space="preserve">Databases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DMSS</w:t>
      </w:r>
      <w:r>
        <w:t xml:space="preserve">, ch 8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RDS</w:t>
      </w:r>
      <w:r>
        <w:t xml:space="preserve">, ch 21</w:t>
      </w:r>
    </w:p>
    <w:p>
      <w:pPr>
        <w:pStyle w:val="Compact"/>
        <w:numPr>
          <w:ilvl w:val="0"/>
          <w:numId w:val="1001"/>
        </w:numPr>
      </w:pPr>
      <w:r>
        <w:t xml:space="preserve">Data Sources</w:t>
      </w:r>
    </w:p>
    <w:p>
      <w:pPr>
        <w:pStyle w:val="Compact"/>
        <w:numPr>
          <w:ilvl w:val="1"/>
          <w:numId w:val="1003"/>
        </w:numPr>
      </w:pPr>
      <w:hyperlink r:id="rId23">
        <w:r>
          <w:rPr>
            <w:rStyle w:val="Hyperlink"/>
          </w:rPr>
          <w:t xml:space="preserve">The GSSR package</w:t>
        </w:r>
      </w:hyperlink>
    </w:p>
    <w:p>
      <w:pPr>
        <w:pStyle w:val="Compact"/>
        <w:numPr>
          <w:ilvl w:val="1"/>
          <w:numId w:val="1003"/>
        </w:numPr>
      </w:pPr>
      <w:hyperlink r:id="rId24">
        <w:r>
          <w:rPr>
            <w:rStyle w:val="Hyperlink"/>
          </w:rPr>
          <w:t xml:space="preserve">The tidycensus package</w:t>
        </w:r>
      </w:hyperlink>
    </w:p>
    <w:p>
      <w:pPr>
        <w:pStyle w:val="Compact"/>
        <w:numPr>
          <w:ilvl w:val="0"/>
          <w:numId w:val="1001"/>
        </w:numPr>
      </w:pPr>
      <w:r>
        <w:t xml:space="preserve">Advanced Programming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FCSP</w:t>
      </w:r>
      <w:r>
        <w:t xml:space="preserve">, ch 4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RDS</w:t>
      </w:r>
      <w:r>
        <w:t xml:space="preserve">, ch 12-19.</w:t>
      </w:r>
      <w:r>
        <w:t xml:space="preserve"> </w:t>
      </w:r>
      <w:r>
        <w:rPr>
          <w:i/>
          <w:iCs/>
        </w:rPr>
        <w:t xml:space="preserve">Much contained here is already duplicative of material we have previosuly covered (see: joins, missing values, etc), but much is new. As usual, use it as a reference</w:t>
      </w:r>
    </w:p>
    <w:bookmarkEnd w:id="25"/>
    <w:bookmarkStart w:id="27" w:name="computational-work"/>
    <w:p>
      <w:pPr>
        <w:pStyle w:val="Heading2"/>
      </w:pPr>
      <w:r>
        <w:t xml:space="preserve">Computational Work</w:t>
      </w:r>
    </w:p>
    <w:p>
      <w:pPr>
        <w:pStyle w:val="Compact"/>
        <w:numPr>
          <w:ilvl w:val="0"/>
          <w:numId w:val="1005"/>
        </w:numPr>
      </w:pPr>
      <w:r>
        <w:t xml:space="preserve">Sign up for a</w:t>
      </w:r>
      <w:r>
        <w:t xml:space="preserve"> </w:t>
      </w:r>
      <w:hyperlink r:id="rId26">
        <w:r>
          <w:rPr>
            <w:rStyle w:val="Hyperlink"/>
          </w:rPr>
          <w:t xml:space="preserve">US Census API Key</w:t>
        </w:r>
      </w:hyperlink>
    </w:p>
    <w:bookmarkEnd w:id="27"/>
    <w:bookmarkStart w:id="29" w:name="due-next-week-problem-set-8"/>
    <w:p>
      <w:pPr>
        <w:pStyle w:val="Heading2"/>
      </w:pPr>
      <w:r>
        <w:t xml:space="preserve">Due Next Week:</w:t>
      </w:r>
      <w:r>
        <w:t xml:space="preserve"> </w:t>
      </w:r>
      <w:hyperlink r:id="rId28">
        <w:r>
          <w:rPr>
            <w:rStyle w:val="Hyperlink"/>
          </w:rPr>
          <w:t xml:space="preserve">Problem Set 8</w:t>
        </w:r>
      </w:hyperlink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problemsets/prac1.qmd" TargetMode="External" /><Relationship Type="http://schemas.openxmlformats.org/officeDocument/2006/relationships/hyperlink" Id="rId28" Target="../problemsets/ps8.qmd" TargetMode="External" /><Relationship Type="http://schemas.openxmlformats.org/officeDocument/2006/relationships/hyperlink" Id="rId26" Target="https://api.census.gov/data/key_signup.html" TargetMode="External" /><Relationship Type="http://schemas.openxmlformats.org/officeDocument/2006/relationships/hyperlink" Id="rId23" Target="https://kjhealy.github.io/gssr/" TargetMode="External" /><Relationship Type="http://schemas.openxmlformats.org/officeDocument/2006/relationships/hyperlink" Id="rId24" Target="https://walker-data.com/tidycensu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problemsets/prac1.qmd" TargetMode="External" /><Relationship Type="http://schemas.openxmlformats.org/officeDocument/2006/relationships/hyperlink" Id="rId28" Target="../problemsets/ps8.qmd" TargetMode="External" /><Relationship Type="http://schemas.openxmlformats.org/officeDocument/2006/relationships/hyperlink" Id="rId26" Target="https://api.census.gov/data/key_signup.html" TargetMode="External" /><Relationship Type="http://schemas.openxmlformats.org/officeDocument/2006/relationships/hyperlink" Id="rId23" Target="https://kjhealy.github.io/gssr/" TargetMode="External" /><Relationship Type="http://schemas.openxmlformats.org/officeDocument/2006/relationships/hyperlink" Id="rId24" Target="https://walker-data.com/tidycensu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9: Data Retrieval</dc:title>
  <dc:creator>Prof. Jack Reilly</dc:creator>
  <cp:keywords/>
  <dcterms:created xsi:type="dcterms:W3CDTF">2026-08-19T22:28:01Z</dcterms:created>
  <dcterms:modified xsi:type="dcterms:W3CDTF">2026-08-19T22:28:01Z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Data Wrangling and Visualization</vt:lpwstr>
  </property>
  <property fmtid="{D5CDD505-2E9C-101B-9397-08002B2CF9AE}" pid="13" name="toc-title">
    <vt:lpwstr>Table of contents</vt:lpwstr>
  </property>
</Properties>
</file>