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Lab exercise 9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Digit Recognizer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https://www.kaggle.com/c/digit-recognizer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Notebook: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https://www.kaggle.com/yassineghouzam/introduction-to-cnn-keras-0-997-top-6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 notebook: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https://www.kaggle.com/jackluu/introduction-to-cnn-keras-0-997-top-6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1815"/>
        <w:gridCol w:w="3750"/>
        <w:tblGridChange w:id="0">
          <w:tblGrid>
            <w:gridCol w:w="3540"/>
            <w:gridCol w:w="1815"/>
            <w:gridCol w:w="3750"/>
          </w:tblGrid>
        </w:tblGridChange>
      </w:tblGrid>
      <w:tr>
        <w:trPr>
          <w:trHeight w:val="46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Comments/description/results (score)</w:t>
            </w:r>
          </w:p>
        </w:tc>
      </w:tr>
      <w:tr>
        <w:trPr>
          <w:trHeight w:val="146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most complex (hard to untangle) part of the code (e.g., feature engineering, data cleaning, model, evaluation technique, visualization tools)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Keras models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Sequential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The most complex part is to set the CNN model</w:t>
            </w:r>
          </w:p>
        </w:tc>
      </w:tr>
      <w:tr>
        <w:trPr>
          <w:trHeight w:val="118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One area/model/technique that you understand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oading data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normalization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split and validate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reading CSV files,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splitting into train and test sets, training, and validating.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trHeight w:val="14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One mode/concept/technique that’s new.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convolutional neural network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it is new but similar to the neural network that was studying in the course. The activation function looks similar to the typical neural network. 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trHeight w:val="144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most creative part of the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Set the optimizer and annealer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Using the confusion matrix to see the model’s dis-advantages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trHeight w:val="216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area you tweaked (see #6 below)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https://www.kaggle.com/jackluu/introduction-to-cnn-keras-0-997-top-6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B">
      <w:pPr>
        <w:ind w:left="36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60" w:lineRule="auto"/>
        <w:ind w:left="36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jackluu/introduction-to-cnn-keras-0-997-top-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c/digit-recognizer" TargetMode="External"/><Relationship Id="rId7" Type="http://schemas.openxmlformats.org/officeDocument/2006/relationships/hyperlink" Target="https://www.kaggle.com/yassineghouzam/introduction-to-cnn-keras-0-997-top-6" TargetMode="External"/><Relationship Id="rId8" Type="http://schemas.openxmlformats.org/officeDocument/2006/relationships/hyperlink" Target="https://www.kaggle.com/jackluu/introduction-to-cnn-keras-0-997-top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