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4B34" w14:textId="59EECA68" w:rsidR="00743F7E" w:rsidRPr="00BD457B" w:rsidRDefault="00393C26" w:rsidP="00393C26">
      <w:pPr>
        <w:pStyle w:val="NoSpacing"/>
      </w:pPr>
      <w:r>
        <w:t xml:space="preserve">Title: </w:t>
      </w:r>
      <w:r w:rsidRPr="00393C26">
        <w:t>Fleet Management Software Development</w:t>
      </w:r>
      <w:r>
        <w:t xml:space="preserve"> Company</w:t>
      </w:r>
      <w:r w:rsidRPr="00393C26">
        <w:t xml:space="preserve"> | Optimize Tech Studio</w:t>
      </w:r>
      <w:r>
        <w:br/>
      </w:r>
      <w:r>
        <w:br/>
        <w:t xml:space="preserve">Meta Description: </w:t>
      </w:r>
      <w:r w:rsidRPr="00393C26">
        <w:t>Optimize Tech Studio develops custom fleet management software for vehicle, driver, maintenance, telematics, analytics, and connected fleet workflows across Samsara, Geotab, and Verizon Connect.</w:t>
      </w:r>
      <w:r>
        <w:br/>
      </w:r>
      <w:r>
        <w:br/>
      </w:r>
      <w:r w:rsidR="00743F7E" w:rsidRPr="00393C26">
        <w:rPr>
          <w:rStyle w:val="Heading1Char"/>
          <w:b/>
          <w:bCs/>
        </w:rPr>
        <w:t>Fleet Management Software Development Services</w:t>
      </w:r>
    </w:p>
    <w:p w14:paraId="35C2FB1C" w14:textId="77777777" w:rsidR="00743F7E" w:rsidRPr="00743F7E" w:rsidRDefault="00743F7E" w:rsidP="00743F7E">
      <w:r w:rsidRPr="00743F7E">
        <w:t>Optimize Tech Studio develops custom fleet management software for US organizations managing complex vehicle, driver, maintenance, telematics, and operational workflows. Our engineers bring fleet logic, vehicle data, system integrations, architecture, testing, and rollout into one delivery process.</w:t>
      </w:r>
    </w:p>
    <w:p w14:paraId="14282642" w14:textId="740F8BE0" w:rsidR="00743F7E" w:rsidRPr="00743F7E" w:rsidRDefault="00743F7E" w:rsidP="00743F7E">
      <w:r w:rsidRPr="00743F7E">
        <w:t>Discuss Your Fleet</w:t>
      </w:r>
      <w:r w:rsidR="00393C26">
        <w:t xml:space="preserve"> V</w:t>
      </w:r>
      <w:r w:rsidR="00393C26" w:rsidRPr="00393C26">
        <w:t>ehicle</w:t>
      </w:r>
      <w:r w:rsidRPr="00743F7E">
        <w:t xml:space="preserve"> Management Software Project</w:t>
      </w:r>
    </w:p>
    <w:p w14:paraId="63507795" w14:textId="77777777" w:rsidR="00743F7E" w:rsidRPr="00BD457B" w:rsidRDefault="00743F7E" w:rsidP="00BD457B">
      <w:pPr>
        <w:pStyle w:val="Heading2"/>
        <w:rPr>
          <w:b/>
          <w:bCs/>
        </w:rPr>
      </w:pPr>
      <w:r w:rsidRPr="00BD457B">
        <w:rPr>
          <w:b/>
          <w:bCs/>
        </w:rPr>
        <w:t>When Custom Fleet Management Software Is the Right Fit</w:t>
      </w:r>
    </w:p>
    <w:p w14:paraId="21088585" w14:textId="77777777" w:rsidR="00743F7E" w:rsidRPr="00743F7E" w:rsidRDefault="00743F7E" w:rsidP="00743F7E">
      <w:r w:rsidRPr="00743F7E">
        <w:t>Custom fleet software fits organizations whose operating model no longer matches standard fleet platforms. The need usually comes from structural gaps across workflows, integrations, telematics, data ownership, or operating scale rather than a long feature wish list.</w:t>
      </w:r>
    </w:p>
    <w:p w14:paraId="5EF6F27E" w14:textId="77777777" w:rsidR="00743F7E" w:rsidRPr="00743F7E" w:rsidRDefault="00743F7E" w:rsidP="00BD457B">
      <w:pPr>
        <w:pStyle w:val="Heading3"/>
      </w:pPr>
      <w:r w:rsidRPr="00743F7E">
        <w:t>Disconnected Fleet Systems and Manual Workarounds</w:t>
      </w:r>
    </w:p>
    <w:p w14:paraId="42C1A7EF" w14:textId="77777777" w:rsidR="00743F7E" w:rsidRPr="00743F7E" w:rsidRDefault="00743F7E" w:rsidP="00743F7E">
      <w:r w:rsidRPr="00743F7E">
        <w:t>Separate applications often split vehicle, driver, maintenance, and operating records across different workflows. We map systems and processes to identify duplicate entry, manual reconciliation, conflicting records, and unclear data ownership before defining a shared fleet model.</w:t>
      </w:r>
    </w:p>
    <w:p w14:paraId="1A5465B3" w14:textId="77777777" w:rsidR="00743F7E" w:rsidRPr="00743F7E" w:rsidRDefault="00743F7E" w:rsidP="00BD457B">
      <w:pPr>
        <w:pStyle w:val="Heading3"/>
      </w:pPr>
      <w:r w:rsidRPr="00743F7E">
        <w:t>Existing Fleet Software No Longer Fits Your Workflows</w:t>
      </w:r>
    </w:p>
    <w:p w14:paraId="32CE50C1" w14:textId="77777777" w:rsidR="00743F7E" w:rsidRPr="00743F7E" w:rsidRDefault="00743F7E" w:rsidP="00743F7E">
      <w:r w:rsidRPr="00743F7E">
        <w:t>Off-the-shelf software becomes expensive to live with when teams reshape daily operations around platform limits. Custom development fits cases involving fleet rules, driver processes, maintenance logic, telematics, integrations, or operating structures outside the product model.</w:t>
      </w:r>
    </w:p>
    <w:p w14:paraId="2FFCD5F4" w14:textId="77777777" w:rsidR="00743F7E" w:rsidRPr="00743F7E" w:rsidRDefault="00743F7E" w:rsidP="00BD457B">
      <w:pPr>
        <w:pStyle w:val="Heading3"/>
      </w:pPr>
      <w:r w:rsidRPr="00743F7E">
        <w:t>Fleet Growth Exceeds Current System Capabilities</w:t>
      </w:r>
    </w:p>
    <w:p w14:paraId="11A8C351" w14:textId="77777777" w:rsidR="00743F7E" w:rsidRPr="00743F7E" w:rsidRDefault="00743F7E" w:rsidP="00743F7E">
      <w:r w:rsidRPr="00743F7E">
        <w:t>Growth exposes limits across vehicle counts, users, locations, events, integrations, and reporting. Our workload assessment identifies data structures, permission models, processing paths, and components likely to restrict the next stage of fleet operations.</w:t>
      </w:r>
    </w:p>
    <w:p w14:paraId="1259AD74" w14:textId="77777777" w:rsidR="00743F7E" w:rsidRPr="00743F7E" w:rsidRDefault="00743F7E" w:rsidP="00BD457B">
      <w:pPr>
        <w:pStyle w:val="Heading3"/>
      </w:pPr>
      <w:r w:rsidRPr="00743F7E">
        <w:t xml:space="preserve">Telematics Data Is Disconnected </w:t>
      </w:r>
      <w:proofErr w:type="gramStart"/>
      <w:r w:rsidRPr="00743F7E">
        <w:t>From</w:t>
      </w:r>
      <w:proofErr w:type="gramEnd"/>
      <w:r w:rsidRPr="00743F7E">
        <w:t xml:space="preserve"> Fleet Operations</w:t>
      </w:r>
    </w:p>
    <w:p w14:paraId="1560095E" w14:textId="77777777" w:rsidR="00743F7E" w:rsidRPr="00743F7E" w:rsidRDefault="00743F7E" w:rsidP="00743F7E">
      <w:r w:rsidRPr="00743F7E">
        <w:t>Telematics provides limited operational value when vehicle events stay inside a provider portal. We map those events to vehicle status, maintenance rules, alerts, and exception workflows so telematics data becomes part of day-to-day fleet operations.</w:t>
      </w:r>
    </w:p>
    <w:p w14:paraId="205426E7" w14:textId="77777777" w:rsidR="00743F7E" w:rsidRPr="00BD457B" w:rsidRDefault="00743F7E" w:rsidP="00BD457B">
      <w:pPr>
        <w:pStyle w:val="Heading2"/>
        <w:rPr>
          <w:b/>
          <w:bCs/>
        </w:rPr>
      </w:pPr>
      <w:r w:rsidRPr="00BD457B">
        <w:rPr>
          <w:b/>
          <w:bCs/>
        </w:rPr>
        <w:lastRenderedPageBreak/>
        <w:t>Our Fleet Management Software Development Services</w:t>
      </w:r>
    </w:p>
    <w:p w14:paraId="576537E5" w14:textId="77777777" w:rsidR="00743F7E" w:rsidRPr="00743F7E" w:rsidRDefault="00743F7E" w:rsidP="00743F7E">
      <w:r w:rsidRPr="00743F7E">
        <w:t>Optimize Tech Studio develops complete Fleet Management Systems plus focused vehicle, driver, tracking, mobile, and analytics applications. Fleet engineers work directly with operational and technical teams to define software around vehicle-centered workflows, fleet records, business rules, and clear system responsibilities.</w:t>
      </w:r>
    </w:p>
    <w:p w14:paraId="611E2D12" w14:textId="77777777" w:rsidR="00743F7E" w:rsidRPr="00743F7E" w:rsidRDefault="00743F7E" w:rsidP="00BD457B">
      <w:pPr>
        <w:pStyle w:val="Heading3"/>
      </w:pPr>
      <w:r w:rsidRPr="00743F7E">
        <w:t>Custom Fleet Management System Development</w:t>
      </w:r>
    </w:p>
    <w:p w14:paraId="5DB4066C" w14:textId="77777777" w:rsidR="00743F7E" w:rsidRPr="00743F7E" w:rsidRDefault="00743F7E" w:rsidP="00743F7E">
      <w:r w:rsidRPr="00743F7E">
        <w:t>We develop Fleet Management Systems around vehicle, driver, maintenance, telematics, business-rule, and integration requirements. Domain design, architecture, engineering, testing, and rollout follow an approved operating model so system behavior stays aligned with fleet operations.</w:t>
      </w:r>
    </w:p>
    <w:p w14:paraId="5E6732E0" w14:textId="77777777" w:rsidR="00743F7E" w:rsidRPr="00743F7E" w:rsidRDefault="00743F7E" w:rsidP="00BD457B">
      <w:pPr>
        <w:pStyle w:val="Heading3"/>
      </w:pPr>
      <w:r w:rsidRPr="00743F7E">
        <w:t>Vehicle and Driver Management Software</w:t>
      </w:r>
    </w:p>
    <w:p w14:paraId="3817ACD1" w14:textId="77777777" w:rsidR="00743F7E" w:rsidRPr="00743F7E" w:rsidRDefault="00743F7E" w:rsidP="00743F7E">
      <w:r w:rsidRPr="00743F7E">
        <w:t>Vehicle and driver workflows cover records, assignments, status, permissions, and operating relationships. Clear data ownership keeps both entities consistent across fleet modules, integrations, and connected business systems.</w:t>
      </w:r>
    </w:p>
    <w:p w14:paraId="7F4DA7E9" w14:textId="77777777" w:rsidR="00743F7E" w:rsidRPr="00743F7E" w:rsidRDefault="00743F7E" w:rsidP="00BD457B">
      <w:pPr>
        <w:pStyle w:val="Heading3"/>
      </w:pPr>
      <w:r w:rsidRPr="00743F7E">
        <w:t>Fleet Tracking Software Development</w:t>
      </w:r>
    </w:p>
    <w:p w14:paraId="612F9B9D" w14:textId="77777777" w:rsidR="00743F7E" w:rsidRPr="00743F7E" w:rsidRDefault="00743F7E" w:rsidP="00743F7E">
      <w:r w:rsidRPr="00743F7E">
        <w:t>We develop tracking functions linking GPS and telematics events with operational vehicle records. Location, movement, and status updates feed fleet workflows, with tracking hardware and route computation handled as separate system responsibilities.</w:t>
      </w:r>
    </w:p>
    <w:p w14:paraId="7A71CD8B" w14:textId="77777777" w:rsidR="00743F7E" w:rsidRPr="00743F7E" w:rsidRDefault="00743F7E" w:rsidP="00BD457B">
      <w:pPr>
        <w:pStyle w:val="Heading3"/>
      </w:pPr>
      <w:r w:rsidRPr="00743F7E">
        <w:t>Driver Mobile App Development</w:t>
      </w:r>
    </w:p>
    <w:p w14:paraId="7AE742D5" w14:textId="77777777" w:rsidR="00743F7E" w:rsidRPr="00743F7E" w:rsidRDefault="00743F7E" w:rsidP="00743F7E">
      <w:r w:rsidRPr="00743F7E">
        <w:t>Our fleet mobile applications support driver inspections, assignments, status updates, and field data capture. Synchronization rules account for operating conditions and intermittent connectivity when offline processing forms part of project scope.</w:t>
      </w:r>
    </w:p>
    <w:p w14:paraId="14FBD09B" w14:textId="77777777" w:rsidR="00743F7E" w:rsidRPr="00743F7E" w:rsidRDefault="00743F7E" w:rsidP="00BD457B">
      <w:pPr>
        <w:pStyle w:val="Heading3"/>
      </w:pPr>
      <w:r w:rsidRPr="00743F7E">
        <w:t>Fleet Analytics and Utilization Software</w:t>
      </w:r>
    </w:p>
    <w:p w14:paraId="1B7E7B17" w14:textId="77777777" w:rsidR="00743F7E" w:rsidRPr="00743F7E" w:rsidRDefault="00743F7E" w:rsidP="00743F7E">
      <w:r w:rsidRPr="00743F7E">
        <w:t>We build dashboards around vehicle utilization rate, idle time, cost per mile, maintenance cost trends, mileage, and availability. Each metric stays connected with the vehicle, driver, maintenance, and operating records behind it.</w:t>
      </w:r>
    </w:p>
    <w:p w14:paraId="5E44DE58" w14:textId="77777777" w:rsidR="00743F7E" w:rsidRPr="00BD457B" w:rsidRDefault="00743F7E" w:rsidP="00BD457B">
      <w:pPr>
        <w:pStyle w:val="Heading2"/>
        <w:rPr>
          <w:b/>
          <w:bCs/>
        </w:rPr>
      </w:pPr>
      <w:r w:rsidRPr="00BD457B">
        <w:rPr>
          <w:b/>
          <w:bCs/>
        </w:rPr>
        <w:t>Fleet Software Built Around Your Operating Model</w:t>
      </w:r>
    </w:p>
    <w:p w14:paraId="1312D0A1" w14:textId="77777777" w:rsidR="00743F7E" w:rsidRPr="00743F7E" w:rsidRDefault="00743F7E" w:rsidP="00743F7E">
      <w:r w:rsidRPr="00743F7E">
        <w:t>Fleet engineering starts with operating rules, fleet entities, permissions, exception paths, locations, and system ownership. Workflow maps and domain models convert these requirements into clear application behavior before architecture and engineering decisions begin.</w:t>
      </w:r>
    </w:p>
    <w:p w14:paraId="53DA713A" w14:textId="77777777" w:rsidR="00743F7E" w:rsidRPr="00743F7E" w:rsidRDefault="00743F7E" w:rsidP="00BD457B">
      <w:pPr>
        <w:pStyle w:val="Heading3"/>
      </w:pPr>
      <w:r w:rsidRPr="00743F7E">
        <w:lastRenderedPageBreak/>
        <w:t>Fleet Workflow and Business Rule Engineering</w:t>
      </w:r>
    </w:p>
    <w:p w14:paraId="7E369582" w14:textId="77777777" w:rsidR="00743F7E" w:rsidRPr="00743F7E" w:rsidRDefault="00743F7E" w:rsidP="00743F7E">
      <w:r w:rsidRPr="00743F7E">
        <w:t>Workflow mapping documents assignments, approvals, triggers, status changes, exceptions, and operating rules before development. Engineers use this logic to define application behavior and preserve business-critical fleet processes during development or replacement.</w:t>
      </w:r>
    </w:p>
    <w:p w14:paraId="0F129B75" w14:textId="77777777" w:rsidR="00743F7E" w:rsidRPr="00743F7E" w:rsidRDefault="00743F7E" w:rsidP="00BD457B">
      <w:pPr>
        <w:pStyle w:val="Heading3"/>
      </w:pPr>
      <w:r w:rsidRPr="00743F7E">
        <w:t>Vehicle and Driver Data Modeling</w:t>
      </w:r>
    </w:p>
    <w:p w14:paraId="57E29B76" w14:textId="77777777" w:rsidR="00743F7E" w:rsidRPr="00743F7E" w:rsidRDefault="00743F7E" w:rsidP="00743F7E">
      <w:r w:rsidRPr="00743F7E">
        <w:t>Our domain models establish consistent vehicle and driver identities across fleet workflows and integrations. Ownership rules connect assignments, provider identifiers, operating status, and related records without creating conflicting versions across connected systems.</w:t>
      </w:r>
    </w:p>
    <w:p w14:paraId="2B72F468" w14:textId="77777777" w:rsidR="00743F7E" w:rsidRPr="00743F7E" w:rsidRDefault="00743F7E" w:rsidP="00BD457B">
      <w:pPr>
        <w:pStyle w:val="Heading3"/>
      </w:pPr>
      <w:r w:rsidRPr="00743F7E">
        <w:t>Roles, Exceptions, and Multi-Location Operations</w:t>
      </w:r>
    </w:p>
    <w:p w14:paraId="7416FAE4" w14:textId="77777777" w:rsidR="00743F7E" w:rsidRPr="00743F7E" w:rsidRDefault="00743F7E" w:rsidP="00743F7E">
      <w:r w:rsidRPr="00743F7E">
        <w:t>We model permissions, exception paths, and location-specific rules inside shared fleet workflows. Business units retain required operating differences without relying on separate applications or informal local processes.</w:t>
      </w:r>
    </w:p>
    <w:p w14:paraId="30A3F71D" w14:textId="77777777" w:rsidR="00743F7E" w:rsidRPr="00BD457B" w:rsidRDefault="00743F7E" w:rsidP="00BD457B">
      <w:pPr>
        <w:pStyle w:val="Heading2"/>
        <w:rPr>
          <w:b/>
          <w:bCs/>
        </w:rPr>
      </w:pPr>
      <w:r w:rsidRPr="00BD457B">
        <w:rPr>
          <w:b/>
          <w:bCs/>
        </w:rPr>
        <w:t>Fleet Maintenance and Vehicle Lifecycle Management</w:t>
      </w:r>
    </w:p>
    <w:p w14:paraId="1D4BD7CC" w14:textId="77777777" w:rsidR="00743F7E" w:rsidRPr="00743F7E" w:rsidRDefault="00743F7E" w:rsidP="00743F7E">
      <w:r w:rsidRPr="00743F7E">
        <w:t>Optimize Tech Studio develops maintenance workflows connecting service history, inspections, vehicle condition, maintenance rules, and operational readiness. Maintenance decisions stay linked with each vehicle record and remain available to related fleet processes.</w:t>
      </w:r>
    </w:p>
    <w:p w14:paraId="01A272CC" w14:textId="77777777" w:rsidR="00743F7E" w:rsidRPr="00743F7E" w:rsidRDefault="00743F7E" w:rsidP="00BD457B">
      <w:pPr>
        <w:pStyle w:val="Heading3"/>
      </w:pPr>
      <w:r w:rsidRPr="00743F7E">
        <w:t>Maintenance Scheduling and Service History</w:t>
      </w:r>
    </w:p>
    <w:p w14:paraId="501AACBD" w14:textId="77777777" w:rsidR="00743F7E" w:rsidRPr="00743F7E" w:rsidRDefault="00743F7E" w:rsidP="00743F7E">
      <w:r w:rsidRPr="00743F7E">
        <w:t>Service schedules and completed work stay attached to the vehicle lifecycle record. Fleet teams get structured visibility into completed maintenance, upcoming requirements, service history, and information used by related operational workflows.</w:t>
      </w:r>
    </w:p>
    <w:p w14:paraId="2A61A415" w14:textId="77777777" w:rsidR="00743F7E" w:rsidRPr="00743F7E" w:rsidRDefault="00743F7E" w:rsidP="0064346C">
      <w:pPr>
        <w:pStyle w:val="Heading3"/>
      </w:pPr>
      <w:r w:rsidRPr="00743F7E">
        <w:t>Vehicle Inspections and Readiness</w:t>
      </w:r>
    </w:p>
    <w:p w14:paraId="7EE07B43" w14:textId="77777777" w:rsidR="00743F7E" w:rsidRPr="00743F7E" w:rsidRDefault="00743F7E" w:rsidP="00743F7E">
      <w:r w:rsidRPr="00743F7E">
        <w:t>Inspection workflows record findings against the correct vehicle and update readiness or exception status. Follow-up rules decide whether the vehicle returns to service or moves into further maintenance work.</w:t>
      </w:r>
    </w:p>
    <w:p w14:paraId="04E5BE0B" w14:textId="77777777" w:rsidR="00743F7E" w:rsidRPr="00743F7E" w:rsidRDefault="00743F7E" w:rsidP="0064346C">
      <w:pPr>
        <w:pStyle w:val="Heading3"/>
      </w:pPr>
      <w:r w:rsidRPr="00743F7E">
        <w:t>Usage- and Condition-Based Maintenance Rules</w:t>
      </w:r>
    </w:p>
    <w:p w14:paraId="7CB8537B" w14:textId="77777777" w:rsidR="00743F7E" w:rsidRPr="00743F7E" w:rsidRDefault="00743F7E" w:rsidP="00743F7E">
      <w:r w:rsidRPr="00743F7E">
        <w:t>Maintenance workflows evaluate time, mileage, usage, diagnostic, and condition inputs against approved service rules. Trigger logic follows available fleet data instead of assuming identical telemetry across vehicles, providers, or deployments.</w:t>
      </w:r>
    </w:p>
    <w:p w14:paraId="46678B52" w14:textId="77777777" w:rsidR="00743F7E" w:rsidRPr="007702DB" w:rsidRDefault="00743F7E" w:rsidP="007702DB">
      <w:pPr>
        <w:pStyle w:val="Heading2"/>
        <w:rPr>
          <w:b/>
          <w:bCs/>
        </w:rPr>
      </w:pPr>
      <w:r w:rsidRPr="007702DB">
        <w:rPr>
          <w:b/>
          <w:bCs/>
        </w:rPr>
        <w:lastRenderedPageBreak/>
        <w:t>Telematics and Real-Time Vehicle Data Engineering</w:t>
      </w:r>
    </w:p>
    <w:p w14:paraId="0D58A986" w14:textId="77777777" w:rsidR="00743F7E" w:rsidRPr="00743F7E" w:rsidRDefault="00743F7E" w:rsidP="00743F7E">
      <w:r w:rsidRPr="00743F7E">
        <w:t>Optimize Tech Studio integrates Samsara, Geotab, and Verizon Connect with Fleet Management Systems. Provider-specific vehicle data then moves through identity mapping, normalization, event processing, and failure handling before reaching operational fleet workflows.</w:t>
      </w:r>
    </w:p>
    <w:p w14:paraId="1D6C4044" w14:textId="77777777" w:rsidR="00743F7E" w:rsidRPr="00743F7E" w:rsidRDefault="00743F7E" w:rsidP="0064346C">
      <w:pPr>
        <w:pStyle w:val="Heading3"/>
      </w:pPr>
      <w:r w:rsidRPr="00743F7E">
        <w:t>GPS and Telematics Integration</w:t>
      </w:r>
    </w:p>
    <w:p w14:paraId="5CEA2839" w14:textId="77777777" w:rsidR="00743F7E" w:rsidRPr="00743F7E" w:rsidRDefault="00743F7E" w:rsidP="00743F7E">
      <w:r w:rsidRPr="00743F7E">
        <w:t>Our engineers integrate Samsara, Geotab, and Verizon Connect through supported APIs and interfaces. Vehicle identities, event fields, authentication, update behavior, and failure conditions become part of clear integration contracts and fleet workflows.</w:t>
      </w:r>
    </w:p>
    <w:p w14:paraId="1E160367" w14:textId="77777777" w:rsidR="00743F7E" w:rsidRPr="00743F7E" w:rsidRDefault="00743F7E" w:rsidP="0064346C">
      <w:pPr>
        <w:pStyle w:val="Heading3"/>
      </w:pPr>
      <w:r w:rsidRPr="00743F7E">
        <w:t>Vehicle Event Normalization and State Processing</w:t>
      </w:r>
    </w:p>
    <w:p w14:paraId="4D8D4116" w14:textId="77777777" w:rsidR="00743F7E" w:rsidRPr="00743F7E" w:rsidRDefault="00743F7E" w:rsidP="00743F7E">
      <w:r w:rsidRPr="00743F7E">
        <w:t>Provider-specific events are normalized into one fleet representation. Identity mapping, duplicate handling, delayed-event rules, and state transitions stop differences across Samsara, Geotab, and Verizon Connect from creating conflicting vehicle status.</w:t>
      </w:r>
    </w:p>
    <w:p w14:paraId="3F06CB73" w14:textId="77777777" w:rsidR="00743F7E" w:rsidRPr="00743F7E" w:rsidRDefault="00743F7E" w:rsidP="0064346C">
      <w:pPr>
        <w:pStyle w:val="Heading3"/>
      </w:pPr>
      <w:r w:rsidRPr="00743F7E">
        <w:t>Alerts, Geofencing, and Exception Workflows</w:t>
      </w:r>
    </w:p>
    <w:p w14:paraId="02B7C82F" w14:textId="77777777" w:rsidR="00743F7E" w:rsidRPr="00743F7E" w:rsidRDefault="00743F7E" w:rsidP="00743F7E">
      <w:r w:rsidRPr="00743F7E">
        <w:t>We connect vehicle events with business rules for alerts, geofences, and operational exceptions. Defined conditions identify events requiring action, the next workflow step, and situations where a notification represents a valid fleet exception.</w:t>
      </w:r>
    </w:p>
    <w:p w14:paraId="5F875889" w14:textId="77777777" w:rsidR="00743F7E" w:rsidRPr="00743F7E" w:rsidRDefault="00743F7E" w:rsidP="0064346C">
      <w:pPr>
        <w:pStyle w:val="Heading3"/>
      </w:pPr>
      <w:r w:rsidRPr="00743F7E">
        <w:t>Multi-Provider Telematics Data Handling</w:t>
      </w:r>
    </w:p>
    <w:p w14:paraId="665C7914" w14:textId="77777777" w:rsidR="00743F7E" w:rsidRPr="00743F7E" w:rsidRDefault="00743F7E" w:rsidP="00743F7E">
      <w:r w:rsidRPr="00743F7E">
        <w:t>Our multi-provider architecture maps Samsara, Geotab, and Verizon Connect identifiers, schemas, events, and update patterns into a shared fleet model. Operational workflows stay independent from any single provider data structure.</w:t>
      </w:r>
    </w:p>
    <w:p w14:paraId="049DE809" w14:textId="77777777" w:rsidR="00743F7E" w:rsidRPr="007702DB" w:rsidRDefault="00743F7E" w:rsidP="007702DB">
      <w:pPr>
        <w:pStyle w:val="Heading2"/>
        <w:rPr>
          <w:b/>
          <w:bCs/>
        </w:rPr>
      </w:pPr>
      <w:r w:rsidRPr="007702DB">
        <w:rPr>
          <w:b/>
          <w:bCs/>
        </w:rPr>
        <w:t>Fleet Architecture for Scale and Reliability</w:t>
      </w:r>
    </w:p>
    <w:p w14:paraId="38DB46BC" w14:textId="77777777" w:rsidR="00743F7E" w:rsidRPr="00743F7E" w:rsidRDefault="00743F7E" w:rsidP="00743F7E">
      <w:r w:rsidRPr="00743F7E">
        <w:t>Fleet architecture starts with expected workload across vehicles, users, locations, events, integrations, and data growth. Engineers use these operating requirements to define processing boundaries, storage, access controls, monitoring, and failure-handling responsibilities.</w:t>
      </w:r>
    </w:p>
    <w:p w14:paraId="4F356D3E" w14:textId="77777777" w:rsidR="00743F7E" w:rsidRPr="00743F7E" w:rsidRDefault="00743F7E" w:rsidP="0064346C">
      <w:pPr>
        <w:pStyle w:val="Heading3"/>
      </w:pPr>
      <w:r w:rsidRPr="00743F7E">
        <w:t>Scalable Fleet Data and Event Processing</w:t>
      </w:r>
    </w:p>
    <w:p w14:paraId="4FACC049" w14:textId="77777777" w:rsidR="00743F7E" w:rsidRPr="00743F7E" w:rsidRDefault="00743F7E" w:rsidP="00743F7E">
      <w:r w:rsidRPr="00743F7E">
        <w:t>We design processing around expected vehicle, user, location, integration, event, and data volumes. Separate architecture boundaries prevent higher workload in one area from forcing unrelated fleet functions through the same processing path.</w:t>
      </w:r>
    </w:p>
    <w:p w14:paraId="3159856A" w14:textId="77777777" w:rsidR="00743F7E" w:rsidRPr="00743F7E" w:rsidRDefault="00743F7E" w:rsidP="0064346C">
      <w:pPr>
        <w:pStyle w:val="Heading3"/>
      </w:pPr>
      <w:r w:rsidRPr="00743F7E">
        <w:lastRenderedPageBreak/>
        <w:t>Fleet Application Security and Access Control</w:t>
      </w:r>
    </w:p>
    <w:p w14:paraId="526005A1" w14:textId="77777777" w:rsidR="00743F7E" w:rsidRPr="00743F7E" w:rsidRDefault="00743F7E" w:rsidP="00743F7E">
      <w:r w:rsidRPr="00743F7E">
        <w:t>Fleet applications use defined authentication, authorization, role permissions, and audit controls for vehicle, driver, location, and operating data. Access rules follow responsibilities and workflows agreed during solution design.</w:t>
      </w:r>
    </w:p>
    <w:p w14:paraId="48C4CE53" w14:textId="77777777" w:rsidR="00743F7E" w:rsidRPr="00743F7E" w:rsidRDefault="00743F7E" w:rsidP="0064346C">
      <w:pPr>
        <w:pStyle w:val="Heading3"/>
      </w:pPr>
      <w:r w:rsidRPr="00743F7E">
        <w:t>Monitoring and Failure Handling</w:t>
      </w:r>
    </w:p>
    <w:p w14:paraId="412C2204" w14:textId="77777777" w:rsidR="00743F7E" w:rsidRPr="00743F7E" w:rsidRDefault="00743F7E" w:rsidP="00743F7E">
      <w:r w:rsidRPr="00743F7E">
        <w:t>We monitor application, telematics, and integration behavior through logs, health signals, alerts, and response paths. Failures move into retry, degradation, escalation, or manual intervention based on the affected workflow.</w:t>
      </w:r>
    </w:p>
    <w:p w14:paraId="5521C174" w14:textId="77777777" w:rsidR="00743F7E" w:rsidRPr="007702DB" w:rsidRDefault="00743F7E" w:rsidP="007702DB">
      <w:pPr>
        <w:pStyle w:val="Heading2"/>
        <w:rPr>
          <w:b/>
          <w:bCs/>
        </w:rPr>
      </w:pPr>
      <w:r w:rsidRPr="007702DB">
        <w:rPr>
          <w:b/>
          <w:bCs/>
        </w:rPr>
        <w:t>Fleet Management Software Integrations</w:t>
      </w:r>
    </w:p>
    <w:p w14:paraId="0B075C5B" w14:textId="77777777" w:rsidR="00743F7E" w:rsidRPr="00743F7E" w:rsidRDefault="00743F7E" w:rsidP="00743F7E">
      <w:r w:rsidRPr="00743F7E">
        <w:t>Optimize Tech Studio integrates Fleet Management Systems with telematics, operational, and enterprise applications through clear data ownership, interface contracts, synchronization rules, retry handling, reconciliation, and monitoring.</w:t>
      </w:r>
    </w:p>
    <w:p w14:paraId="346EC109" w14:textId="77777777" w:rsidR="00743F7E" w:rsidRPr="00743F7E" w:rsidRDefault="00743F7E" w:rsidP="0064346C">
      <w:pPr>
        <w:pStyle w:val="Heading3"/>
      </w:pPr>
      <w:r w:rsidRPr="00743F7E">
        <w:t>TMS, ERP, Fuel, and Maintenance System Integration</w:t>
      </w:r>
    </w:p>
    <w:p w14:paraId="17F05608" w14:textId="77777777" w:rsidR="00743F7E" w:rsidRPr="00743F7E" w:rsidRDefault="00743F7E" w:rsidP="00743F7E">
      <w:r w:rsidRPr="00743F7E">
        <w:t>Our fleet integrations connect TMS, ERP, fuel, and maintenance systems around agreed fleet records. Each interface defines source ownership, exchanged entities, data direction, and operational use, reducing conflicts between connected platforms.</w:t>
      </w:r>
    </w:p>
    <w:p w14:paraId="7A2129A0" w14:textId="77777777" w:rsidR="00743F7E" w:rsidRPr="00743F7E" w:rsidRDefault="00743F7E" w:rsidP="0064346C">
      <w:pPr>
        <w:pStyle w:val="Heading3"/>
      </w:pPr>
      <w:r w:rsidRPr="00743F7E">
        <w:t>API Contracts and Data Synchronization</w:t>
      </w:r>
    </w:p>
    <w:p w14:paraId="6546CC38" w14:textId="77777777" w:rsidR="00743F7E" w:rsidRPr="00743F7E" w:rsidRDefault="00743F7E" w:rsidP="00743F7E">
      <w:r w:rsidRPr="00743F7E">
        <w:t>Integration design defines the source, target, schema, direction, triggers, and synchronization behavior for fleet records. These contracts keep vehicle, driver, maintenance, cost, and operating data exchange traceable across connected applications.</w:t>
      </w:r>
    </w:p>
    <w:p w14:paraId="68156C2A" w14:textId="77777777" w:rsidR="00743F7E" w:rsidRPr="00743F7E" w:rsidRDefault="00743F7E" w:rsidP="0064346C">
      <w:pPr>
        <w:pStyle w:val="Heading3"/>
      </w:pPr>
      <w:r w:rsidRPr="00743F7E">
        <w:t>Retry, Reconciliation, and Integration Monitoring</w:t>
      </w:r>
    </w:p>
    <w:p w14:paraId="18E36FB6" w14:textId="77777777" w:rsidR="00743F7E" w:rsidRPr="00743F7E" w:rsidRDefault="00743F7E" w:rsidP="00743F7E">
      <w:r w:rsidRPr="00743F7E">
        <w:t>Across three production fleet integrations, 99.9% of 1.2 million data transactions completed successfully over 90 days. Integration logs measured the result after automated retries, with reconciliation monitoring identifying unresolved failures.</w:t>
      </w:r>
    </w:p>
    <w:p w14:paraId="68415488" w14:textId="77777777" w:rsidR="00743F7E" w:rsidRPr="007702DB" w:rsidRDefault="00743F7E" w:rsidP="007702DB">
      <w:pPr>
        <w:pStyle w:val="Heading2"/>
        <w:rPr>
          <w:b/>
          <w:bCs/>
        </w:rPr>
      </w:pPr>
      <w:r w:rsidRPr="007702DB">
        <w:rPr>
          <w:b/>
          <w:bCs/>
        </w:rPr>
        <w:t>How We Reduce Fleet Software Implementation Risk</w:t>
      </w:r>
    </w:p>
    <w:p w14:paraId="2D54E72F" w14:textId="77777777" w:rsidR="00743F7E" w:rsidRPr="00743F7E" w:rsidRDefault="00743F7E" w:rsidP="00743F7E">
      <w:r w:rsidRPr="00743F7E">
        <w:t>Our implementation controls address historical data, integrations, telematics, fleet workflows, and operational continuity before production dependencies change. Reconciliation, failure-path testing, staged deployment, rollback planning, and production validation stay part of delivery.</w:t>
      </w:r>
    </w:p>
    <w:p w14:paraId="2D35C0A1" w14:textId="77777777" w:rsidR="00743F7E" w:rsidRPr="00743F7E" w:rsidRDefault="00743F7E" w:rsidP="0064346C">
      <w:pPr>
        <w:pStyle w:val="Heading3"/>
      </w:pPr>
      <w:r w:rsidRPr="00743F7E">
        <w:t>Fleet Data Migration and Reconciliation</w:t>
      </w:r>
    </w:p>
    <w:p w14:paraId="022BB011" w14:textId="77777777" w:rsidR="00743F7E" w:rsidRPr="00743F7E" w:rsidRDefault="00743F7E" w:rsidP="00743F7E">
      <w:r w:rsidRPr="00743F7E">
        <w:t xml:space="preserve">We map vehicle, driver, maintenance, and configuration records into the target fleet model before migration. Reconciliation compares transferred records with source expectations so </w:t>
      </w:r>
      <w:r w:rsidRPr="00743F7E">
        <w:lastRenderedPageBreak/>
        <w:t>teams identify discrepancies before the new platform becomes the operational source of record.</w:t>
      </w:r>
    </w:p>
    <w:p w14:paraId="610E2BE7" w14:textId="77777777" w:rsidR="00743F7E" w:rsidRPr="00743F7E" w:rsidRDefault="00743F7E" w:rsidP="0064346C">
      <w:pPr>
        <w:pStyle w:val="Heading3"/>
      </w:pPr>
      <w:r w:rsidRPr="00743F7E">
        <w:t>Telematics and Integration Validation</w:t>
      </w:r>
    </w:p>
    <w:p w14:paraId="77B731CE" w14:textId="77777777" w:rsidR="00743F7E" w:rsidRPr="00743F7E" w:rsidRDefault="00743F7E" w:rsidP="00743F7E">
      <w:r w:rsidRPr="00743F7E">
        <w:t>Validation covers Samsara, Geotab, Verizon Connect, and other approved interfaces before production cutover. Engineers test mapping, synchronization, authentication, provider responses, retry behavior, and defined failure conditions.</w:t>
      </w:r>
    </w:p>
    <w:p w14:paraId="49FEAA77" w14:textId="77777777" w:rsidR="00743F7E" w:rsidRPr="00743F7E" w:rsidRDefault="00743F7E" w:rsidP="0064346C">
      <w:pPr>
        <w:pStyle w:val="Heading3"/>
      </w:pPr>
      <w:r w:rsidRPr="00743F7E">
        <w:t>Fleet Workflow and Failure-Path Testing</w:t>
      </w:r>
    </w:p>
    <w:p w14:paraId="49DE702C" w14:textId="77777777" w:rsidR="00743F7E" w:rsidRPr="00743F7E" w:rsidRDefault="00743F7E" w:rsidP="00743F7E">
      <w:r w:rsidRPr="00743F7E">
        <w:t>Testing covers standard fleet workflows plus permissions, exceptions, integration failures, and agreed failure paths. Teams compare results with acceptance criteria before release so behavioral differences surface before production use.</w:t>
      </w:r>
    </w:p>
    <w:p w14:paraId="758212C3" w14:textId="77777777" w:rsidR="00743F7E" w:rsidRPr="00743F7E" w:rsidRDefault="00743F7E" w:rsidP="0064346C">
      <w:pPr>
        <w:pStyle w:val="Heading3"/>
      </w:pPr>
      <w:r w:rsidRPr="00743F7E">
        <w:t>Staged Deployment and Rollback Planning</w:t>
      </w:r>
    </w:p>
    <w:p w14:paraId="1A16A752" w14:textId="77777777" w:rsidR="00743F7E" w:rsidRPr="00743F7E" w:rsidRDefault="00743F7E" w:rsidP="00743F7E">
      <w:r w:rsidRPr="00743F7E">
        <w:t>Our rollout process uses planned release boundaries, production validation, rollback criteria, and recovery steps. Staged deployment reduces transition exposure and provides a clear response path when release checks identify unexpected behavior.</w:t>
      </w:r>
    </w:p>
    <w:p w14:paraId="721DBE97" w14:textId="77777777" w:rsidR="00743F7E" w:rsidRPr="007702DB" w:rsidRDefault="00743F7E" w:rsidP="007702DB">
      <w:pPr>
        <w:pStyle w:val="Heading2"/>
        <w:rPr>
          <w:b/>
          <w:bCs/>
        </w:rPr>
      </w:pPr>
      <w:r w:rsidRPr="007702DB">
        <w:rPr>
          <w:b/>
          <w:bCs/>
        </w:rPr>
        <w:t>Our Fleet Management Software Development Process</w:t>
      </w:r>
    </w:p>
    <w:p w14:paraId="7A25A3D5" w14:textId="77777777" w:rsidR="00743F7E" w:rsidRPr="00743F7E" w:rsidRDefault="00743F7E" w:rsidP="00743F7E">
      <w:r w:rsidRPr="00743F7E">
        <w:t>Optimize Tech Studio connects fleet workflow discovery, architecture, development, integration, validation, and rollout through one engineering process. Clients work directly with technical team members, and each stage produces the decisions and delivery artifacts needed for the next.</w:t>
      </w:r>
    </w:p>
    <w:p w14:paraId="110B21AF" w14:textId="77777777" w:rsidR="00743F7E" w:rsidRPr="00743F7E" w:rsidRDefault="00743F7E" w:rsidP="0064346C">
      <w:pPr>
        <w:pStyle w:val="Heading3"/>
      </w:pPr>
      <w:r w:rsidRPr="00743F7E">
        <w:t>Fleet Workflow Discovery</w:t>
      </w:r>
    </w:p>
    <w:p w14:paraId="7318016D" w14:textId="77777777" w:rsidR="00743F7E" w:rsidRPr="00743F7E" w:rsidRDefault="00743F7E" w:rsidP="00743F7E">
      <w:r w:rsidRPr="00743F7E">
        <w:t>Our team maps users, workflows, business rules, exceptions, data ownership, integrations, and system dependencies before solution design. Discovery separates fleet behavior worth preserving from workarounds created by current system limits.</w:t>
      </w:r>
    </w:p>
    <w:p w14:paraId="7AFB9E0B" w14:textId="77777777" w:rsidR="00743F7E" w:rsidRPr="00743F7E" w:rsidRDefault="00743F7E" w:rsidP="0064346C">
      <w:pPr>
        <w:pStyle w:val="Heading3"/>
      </w:pPr>
      <w:r w:rsidRPr="00743F7E">
        <w:t>Fleet Architecture and Solution Design</w:t>
      </w:r>
    </w:p>
    <w:p w14:paraId="21EAF81F" w14:textId="77777777" w:rsidR="00743F7E" w:rsidRPr="00743F7E" w:rsidRDefault="00743F7E" w:rsidP="00743F7E">
      <w:r w:rsidRPr="00743F7E">
        <w:t>Solution architects turn approved fleet requirements into domain boundaries, data structures, access rules, processing responsibilities, and interface contracts. Architecture decisions stay linked with operational workflows and constraints identified during discovery.</w:t>
      </w:r>
    </w:p>
    <w:p w14:paraId="4E3D74EF" w14:textId="77777777" w:rsidR="00743F7E" w:rsidRPr="00743F7E" w:rsidRDefault="00743F7E" w:rsidP="0064346C">
      <w:pPr>
        <w:pStyle w:val="Heading3"/>
      </w:pPr>
      <w:r w:rsidRPr="00743F7E">
        <w:t>Development and Integration</w:t>
      </w:r>
    </w:p>
    <w:p w14:paraId="26BBCD17" w14:textId="77777777" w:rsidR="00743F7E" w:rsidRPr="00743F7E" w:rsidRDefault="00743F7E" w:rsidP="00743F7E">
      <w:r w:rsidRPr="00743F7E">
        <w:t>Engineers implement approved fleet workflows, domain rules, mobile or web interfaces, and integrations in working increments. Direct communication with technical team members keeps implementation aligned with the target architecture and operating requirements.</w:t>
      </w:r>
    </w:p>
    <w:p w14:paraId="0DB7C426" w14:textId="77777777" w:rsidR="00743F7E" w:rsidRPr="00743F7E" w:rsidRDefault="00743F7E" w:rsidP="0064346C">
      <w:pPr>
        <w:pStyle w:val="Heading3"/>
      </w:pPr>
      <w:r w:rsidRPr="00743F7E">
        <w:lastRenderedPageBreak/>
        <w:t>Testing and Operational Validation</w:t>
      </w:r>
    </w:p>
    <w:p w14:paraId="5DECA2A5" w14:textId="77777777" w:rsidR="00743F7E" w:rsidRPr="00743F7E" w:rsidRDefault="00743F7E" w:rsidP="00743F7E">
      <w:r w:rsidRPr="00743F7E">
        <w:t>Testing covers fleet workflows, integrations, permissions, exceptions, and defined failure conditions against approved acceptance criteria. Operational validation checks system behavior before production rollout.</w:t>
      </w:r>
    </w:p>
    <w:p w14:paraId="5A2880A9" w14:textId="77777777" w:rsidR="00743F7E" w:rsidRPr="00743F7E" w:rsidRDefault="00743F7E" w:rsidP="0064346C">
      <w:pPr>
        <w:pStyle w:val="Heading3"/>
      </w:pPr>
      <w:r w:rsidRPr="00743F7E">
        <w:t>Staged Rollout and Production Monitoring</w:t>
      </w:r>
    </w:p>
    <w:p w14:paraId="5EDCC2BD" w14:textId="77777777" w:rsidR="00743F7E" w:rsidRPr="00743F7E" w:rsidRDefault="00743F7E" w:rsidP="00743F7E">
      <w:r w:rsidRPr="00743F7E">
        <w:t>We introduce the Fleet Management System through planned release stages with production checks, monitoring, and rollback controls. Post-release engineering continues under the agreed support and product enhancement model.</w:t>
      </w:r>
    </w:p>
    <w:p w14:paraId="5627A35A" w14:textId="77777777" w:rsidR="00743F7E" w:rsidRPr="007702DB" w:rsidRDefault="00743F7E" w:rsidP="007702DB">
      <w:pPr>
        <w:pStyle w:val="Heading2"/>
        <w:rPr>
          <w:b/>
          <w:bCs/>
        </w:rPr>
      </w:pPr>
      <w:r w:rsidRPr="007702DB">
        <w:rPr>
          <w:b/>
          <w:bCs/>
        </w:rPr>
        <w:t>Why Choose Optimize Tech Studio for Fleet Management Software Development</w:t>
      </w:r>
    </w:p>
    <w:p w14:paraId="49B2939A" w14:textId="77777777" w:rsidR="00743F7E" w:rsidRPr="00743F7E" w:rsidRDefault="00743F7E" w:rsidP="00743F7E">
      <w:r w:rsidRPr="00743F7E">
        <w:t>Optimize Tech Studio combines fleet workflow engineering with Samsara, Geotab, and Verizon Connect integration, multi-provider vehicle-data handling, architecture, system integration, testing, and controlled rollout inside one technical delivery team.</w:t>
      </w:r>
    </w:p>
    <w:p w14:paraId="62D567F7" w14:textId="77777777" w:rsidR="00743F7E" w:rsidRPr="00743F7E" w:rsidRDefault="00743F7E" w:rsidP="0064346C">
      <w:pPr>
        <w:pStyle w:val="ListParagraph"/>
        <w:numPr>
          <w:ilvl w:val="0"/>
          <w:numId w:val="1"/>
        </w:numPr>
      </w:pPr>
      <w:r w:rsidRPr="00743F7E">
        <w:t>Fleet-specific workflow and business-rule engineering</w:t>
      </w:r>
    </w:p>
    <w:p w14:paraId="30025396" w14:textId="77777777" w:rsidR="00743F7E" w:rsidRPr="00743F7E" w:rsidRDefault="00743F7E" w:rsidP="0064346C">
      <w:pPr>
        <w:pStyle w:val="ListParagraph"/>
        <w:numPr>
          <w:ilvl w:val="0"/>
          <w:numId w:val="1"/>
        </w:numPr>
      </w:pPr>
      <w:r w:rsidRPr="00743F7E">
        <w:t>Samsara fleet integration</w:t>
      </w:r>
    </w:p>
    <w:p w14:paraId="644D67B3" w14:textId="77777777" w:rsidR="00743F7E" w:rsidRPr="00743F7E" w:rsidRDefault="00743F7E" w:rsidP="0064346C">
      <w:pPr>
        <w:pStyle w:val="ListParagraph"/>
        <w:numPr>
          <w:ilvl w:val="0"/>
          <w:numId w:val="1"/>
        </w:numPr>
      </w:pPr>
      <w:r w:rsidRPr="00743F7E">
        <w:t>Geotab fleet integration</w:t>
      </w:r>
    </w:p>
    <w:p w14:paraId="08901F70" w14:textId="77777777" w:rsidR="00743F7E" w:rsidRPr="00743F7E" w:rsidRDefault="00743F7E" w:rsidP="0064346C">
      <w:pPr>
        <w:pStyle w:val="ListParagraph"/>
        <w:numPr>
          <w:ilvl w:val="0"/>
          <w:numId w:val="1"/>
        </w:numPr>
      </w:pPr>
      <w:r w:rsidRPr="00743F7E">
        <w:t>Verizon Connect integration</w:t>
      </w:r>
    </w:p>
    <w:p w14:paraId="1C12C443" w14:textId="77777777" w:rsidR="00743F7E" w:rsidRPr="00743F7E" w:rsidRDefault="00743F7E" w:rsidP="0064346C">
      <w:pPr>
        <w:pStyle w:val="ListParagraph"/>
        <w:numPr>
          <w:ilvl w:val="0"/>
          <w:numId w:val="1"/>
        </w:numPr>
      </w:pPr>
      <w:r w:rsidRPr="00743F7E">
        <w:t>Multi-provider telematics data normalization</w:t>
      </w:r>
    </w:p>
    <w:p w14:paraId="16FFF723" w14:textId="77777777" w:rsidR="00743F7E" w:rsidRPr="00743F7E" w:rsidRDefault="00743F7E" w:rsidP="0064346C">
      <w:pPr>
        <w:pStyle w:val="ListParagraph"/>
        <w:numPr>
          <w:ilvl w:val="0"/>
          <w:numId w:val="1"/>
        </w:numPr>
      </w:pPr>
      <w:r w:rsidRPr="00743F7E">
        <w:t>Fleet architecture and event-processing engineering</w:t>
      </w:r>
    </w:p>
    <w:p w14:paraId="74B8C76A" w14:textId="77777777" w:rsidR="00743F7E" w:rsidRPr="00743F7E" w:rsidRDefault="00743F7E" w:rsidP="0064346C">
      <w:pPr>
        <w:pStyle w:val="ListParagraph"/>
        <w:numPr>
          <w:ilvl w:val="0"/>
          <w:numId w:val="1"/>
        </w:numPr>
      </w:pPr>
      <w:r w:rsidRPr="00743F7E">
        <w:t>TMS, ERP, fuel, and maintenance integrations</w:t>
      </w:r>
    </w:p>
    <w:p w14:paraId="6FC71535" w14:textId="77777777" w:rsidR="00743F7E" w:rsidRPr="00743F7E" w:rsidRDefault="00743F7E" w:rsidP="0064346C">
      <w:pPr>
        <w:pStyle w:val="ListParagraph"/>
        <w:numPr>
          <w:ilvl w:val="0"/>
          <w:numId w:val="1"/>
        </w:numPr>
      </w:pPr>
      <w:r w:rsidRPr="00743F7E">
        <w:t>Fleet data migration and reconciliation</w:t>
      </w:r>
    </w:p>
    <w:p w14:paraId="43857B14" w14:textId="77777777" w:rsidR="00743F7E" w:rsidRPr="00743F7E" w:rsidRDefault="00743F7E" w:rsidP="0064346C">
      <w:pPr>
        <w:pStyle w:val="ListParagraph"/>
        <w:numPr>
          <w:ilvl w:val="0"/>
          <w:numId w:val="1"/>
        </w:numPr>
      </w:pPr>
      <w:r w:rsidRPr="00743F7E">
        <w:t>Failure-path testing and staged rollout controls</w:t>
      </w:r>
    </w:p>
    <w:p w14:paraId="72CF8C99" w14:textId="77777777" w:rsidR="00743F7E" w:rsidRPr="00743F7E" w:rsidRDefault="00743F7E" w:rsidP="0064346C">
      <w:pPr>
        <w:pStyle w:val="ListParagraph"/>
        <w:numPr>
          <w:ilvl w:val="0"/>
          <w:numId w:val="1"/>
        </w:numPr>
      </w:pPr>
      <w:r w:rsidRPr="00743F7E">
        <w:t>Direct technical-team communication</w:t>
      </w:r>
    </w:p>
    <w:p w14:paraId="1F51BDB9" w14:textId="77777777" w:rsidR="00743F7E" w:rsidRPr="00743F7E" w:rsidRDefault="00743F7E" w:rsidP="0064346C">
      <w:pPr>
        <w:pStyle w:val="ListParagraph"/>
        <w:numPr>
          <w:ilvl w:val="0"/>
          <w:numId w:val="1"/>
        </w:numPr>
      </w:pPr>
      <w:r w:rsidRPr="00743F7E">
        <w:t>US working-hour overlap</w:t>
      </w:r>
    </w:p>
    <w:p w14:paraId="1DE82AAA" w14:textId="77777777" w:rsidR="00743F7E" w:rsidRPr="00743F7E" w:rsidRDefault="00743F7E" w:rsidP="0064346C">
      <w:pPr>
        <w:pStyle w:val="ListParagraph"/>
        <w:numPr>
          <w:ilvl w:val="0"/>
          <w:numId w:val="1"/>
        </w:numPr>
      </w:pPr>
      <w:r w:rsidRPr="00743F7E">
        <w:t>Custom source-code ownership under agreed project terms</w:t>
      </w:r>
    </w:p>
    <w:p w14:paraId="6EB98808" w14:textId="77777777" w:rsidR="00743F7E" w:rsidRPr="00743F7E" w:rsidRDefault="00743F7E" w:rsidP="0064346C">
      <w:pPr>
        <w:pStyle w:val="ListParagraph"/>
        <w:numPr>
          <w:ilvl w:val="0"/>
          <w:numId w:val="1"/>
        </w:numPr>
      </w:pPr>
      <w:r w:rsidRPr="00743F7E">
        <w:t>Post-launch support and product enhancement</w:t>
      </w:r>
    </w:p>
    <w:p w14:paraId="5EA497A9" w14:textId="046C8339" w:rsidR="00743F7E" w:rsidRPr="00743F7E" w:rsidRDefault="00743F7E" w:rsidP="00743F7E">
      <w:r w:rsidRPr="00743F7E">
        <w:t xml:space="preserve">Optimize Tech Studio provides </w:t>
      </w:r>
      <w:hyperlink r:id="rId5" w:history="1">
        <w:r w:rsidRPr="00743F7E">
          <w:rPr>
            <w:rStyle w:val="Hyperlink"/>
          </w:rPr>
          <w:t>logistics software development services</w:t>
        </w:r>
      </w:hyperlink>
      <w:r w:rsidRPr="00743F7E">
        <w:t xml:space="preserve"> for vehicle-centered fleet platforms operating inside broader logistics technology environments.</w:t>
      </w:r>
    </w:p>
    <w:p w14:paraId="6B5B18DE" w14:textId="77777777" w:rsidR="00743F7E" w:rsidRPr="00743F7E" w:rsidRDefault="00743F7E" w:rsidP="00743F7E">
      <w:r w:rsidRPr="00743F7E">
        <w:t>Request a Fleet Software Assessment</w:t>
      </w:r>
    </w:p>
    <w:p w14:paraId="20D5DAC3" w14:textId="77777777" w:rsidR="00743F7E" w:rsidRPr="00410609" w:rsidRDefault="00743F7E" w:rsidP="00410609">
      <w:pPr>
        <w:pStyle w:val="Heading2"/>
        <w:rPr>
          <w:b/>
          <w:bCs/>
        </w:rPr>
      </w:pPr>
      <w:r w:rsidRPr="00410609">
        <w:rPr>
          <w:b/>
          <w:bCs/>
        </w:rPr>
        <w:lastRenderedPageBreak/>
        <w:t>FAQs</w:t>
      </w:r>
    </w:p>
    <w:p w14:paraId="473623B6" w14:textId="77777777" w:rsidR="00743F7E" w:rsidRPr="00410609" w:rsidRDefault="00743F7E" w:rsidP="00410609">
      <w:pPr>
        <w:pStyle w:val="Heading3"/>
        <w:rPr>
          <w:b/>
          <w:bCs/>
        </w:rPr>
      </w:pPr>
      <w:r w:rsidRPr="00410609">
        <w:rPr>
          <w:b/>
          <w:bCs/>
        </w:rPr>
        <w:t>How much does Fleet Management Software Development cost?</w:t>
      </w:r>
    </w:p>
    <w:p w14:paraId="0304D1CA" w14:textId="77777777" w:rsidR="00743F7E" w:rsidRPr="00743F7E" w:rsidRDefault="00743F7E" w:rsidP="00743F7E">
      <w:r w:rsidRPr="00743F7E">
        <w:t>Fleet management software development in the USA typically costs $50,000 to $300,000+, depending on features, integrations, platform complexity, and security requirements. A basic system often falls between $30,000 and $80,000. Enterprise platforms with GPS tracking, telematics, analytics, mobile apps, and third-party integrations often exceed $500,000. Optimize Tech Studio provides a project estimate after scope definition.</w:t>
      </w:r>
    </w:p>
    <w:p w14:paraId="6AF0EF99" w14:textId="77777777" w:rsidR="00743F7E" w:rsidRPr="00410609" w:rsidRDefault="00743F7E" w:rsidP="00410609">
      <w:pPr>
        <w:pStyle w:val="Heading3"/>
        <w:rPr>
          <w:b/>
          <w:bCs/>
        </w:rPr>
      </w:pPr>
      <w:r w:rsidRPr="00410609">
        <w:rPr>
          <w:b/>
          <w:bCs/>
        </w:rPr>
        <w:t>How long does Fleet Management Software Development take?</w:t>
      </w:r>
    </w:p>
    <w:p w14:paraId="3824A9C9" w14:textId="77777777" w:rsidR="00743F7E" w:rsidRPr="00743F7E" w:rsidRDefault="00743F7E" w:rsidP="00743F7E">
      <w:r w:rsidRPr="00743F7E">
        <w:t>Fleet management software development in the USA typically takes 4 to 12 months. A basic system often takes 3 to 5 months, with enterprise platforms involving GPS tracking, telematics, analytics, and third-party integrations extending to 9 to 18 months. Optimize Tech Studio defines the delivery timeline after reviewing project scope, dependencies, integrations, and testing requirements.</w:t>
      </w:r>
    </w:p>
    <w:p w14:paraId="71924F78" w14:textId="77777777" w:rsidR="00743F7E" w:rsidRPr="00410609" w:rsidRDefault="00743F7E" w:rsidP="00410609">
      <w:pPr>
        <w:pStyle w:val="Heading3"/>
        <w:rPr>
          <w:b/>
          <w:bCs/>
        </w:rPr>
      </w:pPr>
      <w:r w:rsidRPr="00410609">
        <w:rPr>
          <w:b/>
          <w:bCs/>
        </w:rPr>
        <w:t>Should we build custom fleet software or use an off-the-shelf platform?</w:t>
      </w:r>
    </w:p>
    <w:p w14:paraId="14FFAB6D" w14:textId="77777777" w:rsidR="00743F7E" w:rsidRPr="00743F7E" w:rsidRDefault="00743F7E" w:rsidP="00743F7E">
      <w:r w:rsidRPr="00743F7E">
        <w:t>Choose packaged software when its standard workflows fit your operation with limited workarounds. Custom development fits organizations with fleet rules, integrations, telematics, reporting, data ownership, or operating scale outside the product model.</w:t>
      </w:r>
    </w:p>
    <w:p w14:paraId="2F603FC1" w14:textId="77777777" w:rsidR="00743F7E" w:rsidRPr="00410609" w:rsidRDefault="00743F7E" w:rsidP="00410609">
      <w:pPr>
        <w:pStyle w:val="Heading3"/>
        <w:rPr>
          <w:b/>
          <w:bCs/>
        </w:rPr>
      </w:pPr>
      <w:r w:rsidRPr="00410609">
        <w:rPr>
          <w:b/>
          <w:bCs/>
        </w:rPr>
        <w:t>Should we extend our existing fleet system or replace it?</w:t>
      </w:r>
    </w:p>
    <w:p w14:paraId="1A7A89B6" w14:textId="77777777" w:rsidR="00743F7E" w:rsidRPr="00743F7E" w:rsidRDefault="00743F7E" w:rsidP="00743F7E">
      <w:r w:rsidRPr="00743F7E">
        <w:t>Extension fits systems with a viable architecture, usable data model, stable business rules, and maintainable integrations. Replacement becomes the stronger route when structural constraints and persistent workarounds prevent required fleet workflows from operating properly.</w:t>
      </w:r>
    </w:p>
    <w:p w14:paraId="6A01C03D" w14:textId="77777777" w:rsidR="00743F7E" w:rsidRPr="00410609" w:rsidRDefault="00743F7E" w:rsidP="00410609">
      <w:pPr>
        <w:pStyle w:val="Heading3"/>
        <w:rPr>
          <w:b/>
          <w:bCs/>
        </w:rPr>
      </w:pPr>
      <w:r w:rsidRPr="00410609">
        <w:rPr>
          <w:b/>
          <w:bCs/>
        </w:rPr>
        <w:t>Is phased Fleet Management Software development possible?</w:t>
      </w:r>
    </w:p>
    <w:p w14:paraId="6038DC0B" w14:textId="77777777" w:rsidR="00743F7E" w:rsidRPr="00743F7E" w:rsidRDefault="00743F7E" w:rsidP="00743F7E">
      <w:r w:rsidRPr="00743F7E">
        <w:t>Yes. Phased development works when modules, data ownership, integrations, and operating boundaries separate safely. Sequencing must account for shared vehicle and driver records, dependent interfaces, user groups, and periods where old and new systems operate together.</w:t>
      </w:r>
    </w:p>
    <w:p w14:paraId="005E83D1" w14:textId="77777777" w:rsidR="00743F7E" w:rsidRPr="00410609" w:rsidRDefault="00743F7E" w:rsidP="00410609">
      <w:pPr>
        <w:pStyle w:val="Heading3"/>
        <w:rPr>
          <w:b/>
          <w:bCs/>
        </w:rPr>
      </w:pPr>
      <w:r w:rsidRPr="00410609">
        <w:rPr>
          <w:b/>
          <w:bCs/>
        </w:rPr>
        <w:t>Is fleet system implementation possible without operational disruption?</w:t>
      </w:r>
    </w:p>
    <w:p w14:paraId="44F39908" w14:textId="77777777" w:rsidR="00743F7E" w:rsidRPr="00743F7E" w:rsidRDefault="00743F7E" w:rsidP="00743F7E">
      <w:r w:rsidRPr="00743F7E">
        <w:t>Implementation risk is reduced through staged rollout, workflow testing, data reconciliation, interface validation, production checks, and rollback planning. A responsible delivery approach does not promise uninterrupted operation across every fleet environment.</w:t>
      </w:r>
    </w:p>
    <w:p w14:paraId="504292E9" w14:textId="77777777" w:rsidR="00743F7E" w:rsidRPr="00410609" w:rsidRDefault="00743F7E" w:rsidP="00410609">
      <w:pPr>
        <w:pStyle w:val="Heading3"/>
        <w:rPr>
          <w:b/>
          <w:bCs/>
        </w:rPr>
      </w:pPr>
      <w:r w:rsidRPr="00410609">
        <w:rPr>
          <w:b/>
          <w:bCs/>
        </w:rPr>
        <w:lastRenderedPageBreak/>
        <w:t>What happens to existing fleet data during replacement?</w:t>
      </w:r>
    </w:p>
    <w:p w14:paraId="250AD60E" w14:textId="77777777" w:rsidR="00743F7E" w:rsidRPr="00743F7E" w:rsidRDefault="00743F7E" w:rsidP="00743F7E">
      <w:r w:rsidRPr="00743F7E">
        <w:t>Vehicle, driver, maintenance, configuration, and other required records are mapped into target structures before transfer. Migration rules define ownership, transformations, validation checks, exceptions, and acceptance criteria, followed by reconciliation before cutover.</w:t>
      </w:r>
    </w:p>
    <w:p w14:paraId="2BC28FA9" w14:textId="77777777" w:rsidR="00743F7E" w:rsidRPr="00410609" w:rsidRDefault="00743F7E" w:rsidP="00410609">
      <w:pPr>
        <w:pStyle w:val="Heading3"/>
        <w:rPr>
          <w:b/>
          <w:bCs/>
        </w:rPr>
      </w:pPr>
      <w:r w:rsidRPr="00410609">
        <w:rPr>
          <w:b/>
          <w:bCs/>
        </w:rPr>
        <w:t>What happens to existing integrations?</w:t>
      </w:r>
    </w:p>
    <w:p w14:paraId="620DFF30" w14:textId="77777777" w:rsidR="00743F7E" w:rsidRPr="00743F7E" w:rsidRDefault="00743F7E" w:rsidP="00743F7E">
      <w:r w:rsidRPr="00743F7E">
        <w:t>Existing interfaces remain part of the implementation dependency map. Teams validate ownership, contracts, mappings, synchronization rules, failure behavior, reconciliation, and monitoring before production workflows move to the new Fleet Management System.</w:t>
      </w:r>
    </w:p>
    <w:p w14:paraId="4E03C880" w14:textId="77777777" w:rsidR="00743F7E" w:rsidRPr="00410609" w:rsidRDefault="00743F7E" w:rsidP="00410609">
      <w:pPr>
        <w:pStyle w:val="Heading3"/>
        <w:rPr>
          <w:b/>
          <w:bCs/>
        </w:rPr>
      </w:pPr>
      <w:r w:rsidRPr="00410609">
        <w:rPr>
          <w:b/>
          <w:bCs/>
        </w:rPr>
        <w:t>Do you integrate GPS and telematics platforms?</w:t>
      </w:r>
    </w:p>
    <w:p w14:paraId="022FBE34" w14:textId="77777777" w:rsidR="00743F7E" w:rsidRPr="00743F7E" w:rsidRDefault="00743F7E" w:rsidP="00743F7E">
      <w:r w:rsidRPr="00743F7E">
        <w:t>Yes. Optimize Tech Studio integrates Samsara, Geotab, and Verizon Connect through provider interfaces, vehicle identity mapping, event normalization, and state processing. This connects telematics data with Fleet Management System workflows.</w:t>
      </w:r>
    </w:p>
    <w:p w14:paraId="7CA09359" w14:textId="77777777" w:rsidR="00743F7E" w:rsidRPr="00410609" w:rsidRDefault="00743F7E" w:rsidP="00410609">
      <w:pPr>
        <w:pStyle w:val="Heading3"/>
        <w:rPr>
          <w:b/>
          <w:bCs/>
        </w:rPr>
      </w:pPr>
      <w:r w:rsidRPr="00410609">
        <w:rPr>
          <w:b/>
          <w:bCs/>
        </w:rPr>
        <w:t>Do you assess existing Fleet Management Systems before development?</w:t>
      </w:r>
    </w:p>
    <w:p w14:paraId="3741C1F5" w14:textId="77777777" w:rsidR="00743F7E" w:rsidRPr="00743F7E" w:rsidRDefault="00743F7E" w:rsidP="00743F7E">
      <w:r w:rsidRPr="00743F7E">
        <w:t>Yes. Our assessment reviews fleet workflows, business rules, data ownership, integrations, architecture constraints, telematics dependencies, and replacement or extension requirements before implementation scope is finalized.</w:t>
      </w:r>
    </w:p>
    <w:p w14:paraId="70BAB1E3" w14:textId="77777777" w:rsidR="00743F7E" w:rsidRPr="00410609" w:rsidRDefault="00743F7E" w:rsidP="00410609">
      <w:pPr>
        <w:pStyle w:val="Heading3"/>
        <w:rPr>
          <w:b/>
          <w:bCs/>
        </w:rPr>
      </w:pPr>
      <w:r w:rsidRPr="00410609">
        <w:rPr>
          <w:b/>
          <w:bCs/>
        </w:rPr>
        <w:t>What is the difference between Fleet Management Software and a TMS?</w:t>
      </w:r>
    </w:p>
    <w:p w14:paraId="45474228" w14:textId="77777777" w:rsidR="00743F7E" w:rsidRPr="00743F7E" w:rsidRDefault="00743F7E" w:rsidP="00743F7E">
      <w:r w:rsidRPr="00743F7E">
        <w:t>Fleet Management Software manages transportation resources such as vehicles, drivers, maintenance, telematics, and utilization. A Transportation Management System focuses on transportation work, including shipments, planning, execution, and freight processes.</w:t>
      </w:r>
    </w:p>
    <w:p w14:paraId="59C1D990" w14:textId="77777777" w:rsidR="00743F7E" w:rsidRPr="00410609" w:rsidRDefault="00743F7E" w:rsidP="00410609">
      <w:pPr>
        <w:pStyle w:val="Heading3"/>
        <w:rPr>
          <w:b/>
          <w:bCs/>
        </w:rPr>
      </w:pPr>
      <w:r w:rsidRPr="00410609">
        <w:rPr>
          <w:b/>
          <w:bCs/>
        </w:rPr>
        <w:t>Who owns the custom fleet software source code?</w:t>
      </w:r>
    </w:p>
    <w:p w14:paraId="7CC44BC4" w14:textId="77777777" w:rsidR="00743F7E" w:rsidRPr="00743F7E" w:rsidRDefault="00743F7E" w:rsidP="00743F7E">
      <w:r w:rsidRPr="00743F7E">
        <w:t>Clients retain ownership of custom source code under agreed project terms and contractual obligations. The project agreement defines ownership, third-party components, licensing, repositories, and handover conditions.</w:t>
      </w:r>
    </w:p>
    <w:p w14:paraId="119B91F8" w14:textId="77777777" w:rsidR="00743F7E" w:rsidRPr="00410609" w:rsidRDefault="00743F7E" w:rsidP="00410609">
      <w:pPr>
        <w:pStyle w:val="Heading3"/>
        <w:rPr>
          <w:b/>
          <w:bCs/>
        </w:rPr>
      </w:pPr>
      <w:r w:rsidRPr="00410609">
        <w:rPr>
          <w:b/>
          <w:bCs/>
        </w:rPr>
        <w:t>What happens after launch?</w:t>
      </w:r>
    </w:p>
    <w:p w14:paraId="183BA300" w14:textId="77777777" w:rsidR="00743F7E" w:rsidRPr="00743F7E" w:rsidRDefault="00743F7E" w:rsidP="00743F7E">
      <w:r w:rsidRPr="00743F7E">
        <w:t>Optimize Tech Studio supports production monitoring, defect resolution, integration maintenance, operational adjustments, and planned product enhancements after launch. The engagement defines support scope, response expectations, and the ongoing engineering model.</w:t>
      </w:r>
    </w:p>
    <w:p w14:paraId="42E8EA8D" w14:textId="77777777" w:rsidR="00743F7E" w:rsidRPr="00743F7E" w:rsidRDefault="00743F7E" w:rsidP="00743F7E">
      <w:r w:rsidRPr="00743F7E">
        <w:t>Discuss Your Fleet Management Software Requirements</w:t>
      </w:r>
    </w:p>
    <w:p w14:paraId="13038E40" w14:textId="77777777" w:rsidR="000561F5" w:rsidRDefault="000561F5"/>
    <w:sectPr w:rsidR="000561F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A615E"/>
    <w:multiLevelType w:val="hybridMultilevel"/>
    <w:tmpl w:val="43AC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17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F5"/>
    <w:rsid w:val="000561F5"/>
    <w:rsid w:val="00393C26"/>
    <w:rsid w:val="00410609"/>
    <w:rsid w:val="0064346C"/>
    <w:rsid w:val="00743F7E"/>
    <w:rsid w:val="007702DB"/>
    <w:rsid w:val="00802B17"/>
    <w:rsid w:val="00B96550"/>
    <w:rsid w:val="00BD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AE4B"/>
  <w15:chartTrackingRefBased/>
  <w15:docId w15:val="{F0668401-2472-4C58-98A5-9D885D577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6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56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6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56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F5"/>
    <w:rPr>
      <w:rFonts w:eastAsiaTheme="majorEastAsia" w:cstheme="majorBidi"/>
      <w:color w:val="272727" w:themeColor="text1" w:themeTint="D8"/>
    </w:rPr>
  </w:style>
  <w:style w:type="paragraph" w:styleId="Title">
    <w:name w:val="Title"/>
    <w:basedOn w:val="Normal"/>
    <w:next w:val="Normal"/>
    <w:link w:val="TitleChar"/>
    <w:uiPriority w:val="10"/>
    <w:qFormat/>
    <w:rsid w:val="00056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F5"/>
    <w:pPr>
      <w:spacing w:before="160"/>
      <w:jc w:val="center"/>
    </w:pPr>
    <w:rPr>
      <w:i/>
      <w:iCs/>
      <w:color w:val="404040" w:themeColor="text1" w:themeTint="BF"/>
    </w:rPr>
  </w:style>
  <w:style w:type="character" w:customStyle="1" w:styleId="QuoteChar">
    <w:name w:val="Quote Char"/>
    <w:basedOn w:val="DefaultParagraphFont"/>
    <w:link w:val="Quote"/>
    <w:uiPriority w:val="29"/>
    <w:rsid w:val="000561F5"/>
    <w:rPr>
      <w:i/>
      <w:iCs/>
      <w:color w:val="404040" w:themeColor="text1" w:themeTint="BF"/>
    </w:rPr>
  </w:style>
  <w:style w:type="paragraph" w:styleId="ListParagraph">
    <w:name w:val="List Paragraph"/>
    <w:basedOn w:val="Normal"/>
    <w:uiPriority w:val="34"/>
    <w:qFormat/>
    <w:rsid w:val="000561F5"/>
    <w:pPr>
      <w:ind w:left="720"/>
      <w:contextualSpacing/>
    </w:pPr>
  </w:style>
  <w:style w:type="character" w:styleId="IntenseEmphasis">
    <w:name w:val="Intense Emphasis"/>
    <w:basedOn w:val="DefaultParagraphFont"/>
    <w:uiPriority w:val="21"/>
    <w:qFormat/>
    <w:rsid w:val="000561F5"/>
    <w:rPr>
      <w:i/>
      <w:iCs/>
      <w:color w:val="2F5496" w:themeColor="accent1" w:themeShade="BF"/>
    </w:rPr>
  </w:style>
  <w:style w:type="paragraph" w:styleId="IntenseQuote">
    <w:name w:val="Intense Quote"/>
    <w:basedOn w:val="Normal"/>
    <w:next w:val="Normal"/>
    <w:link w:val="IntenseQuoteChar"/>
    <w:uiPriority w:val="30"/>
    <w:qFormat/>
    <w:rsid w:val="00056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1F5"/>
    <w:rPr>
      <w:i/>
      <w:iCs/>
      <w:color w:val="2F5496" w:themeColor="accent1" w:themeShade="BF"/>
    </w:rPr>
  </w:style>
  <w:style w:type="character" w:styleId="IntenseReference">
    <w:name w:val="Intense Reference"/>
    <w:basedOn w:val="DefaultParagraphFont"/>
    <w:uiPriority w:val="32"/>
    <w:qFormat/>
    <w:rsid w:val="000561F5"/>
    <w:rPr>
      <w:b/>
      <w:bCs/>
      <w:smallCaps/>
      <w:color w:val="2F5496" w:themeColor="accent1" w:themeShade="BF"/>
      <w:spacing w:val="5"/>
    </w:rPr>
  </w:style>
  <w:style w:type="character" w:styleId="Hyperlink">
    <w:name w:val="Hyperlink"/>
    <w:basedOn w:val="DefaultParagraphFont"/>
    <w:uiPriority w:val="99"/>
    <w:unhideWhenUsed/>
    <w:rsid w:val="00B96550"/>
    <w:rPr>
      <w:color w:val="0563C1" w:themeColor="hyperlink"/>
      <w:u w:val="single"/>
    </w:rPr>
  </w:style>
  <w:style w:type="character" w:styleId="UnresolvedMention">
    <w:name w:val="Unresolved Mention"/>
    <w:basedOn w:val="DefaultParagraphFont"/>
    <w:uiPriority w:val="99"/>
    <w:semiHidden/>
    <w:unhideWhenUsed/>
    <w:rsid w:val="00B96550"/>
    <w:rPr>
      <w:color w:val="605E5C"/>
      <w:shd w:val="clear" w:color="auto" w:fill="E1DFDD"/>
    </w:rPr>
  </w:style>
  <w:style w:type="paragraph" w:styleId="NoSpacing">
    <w:name w:val="No Spacing"/>
    <w:uiPriority w:val="1"/>
    <w:qFormat/>
    <w:rsid w:val="00393C2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ptimizetechstudio.com/logistics-software-developmen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2829</Words>
  <Characters>16126</Characters>
  <Application>Microsoft Office Word</Application>
  <DocSecurity>0</DocSecurity>
  <Lines>134</Lines>
  <Paragraphs>37</Paragraphs>
  <ScaleCrop>false</ScaleCrop>
  <Company/>
  <LinksUpToDate>false</LinksUpToDate>
  <CharactersWithSpaces>18918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8</cp:revision>
  <dcterms:created xsi:type="dcterms:W3CDTF">2026-08-28T06:11:00Z</dcterms:created>
  <dcterms:modified xsi:type="dcterms:W3CDTF">2026-08-28T06:37:00Z</dcterms:modified>
</cp:coreProperties>
</file>