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5DDB" w14:textId="77777777" w:rsidR="00FA0B25" w:rsidRDefault="00FA0B25" w:rsidP="00B97E09">
      <w:pPr>
        <w:rPr>
          <w:rStyle w:val="Heading1Char"/>
          <w:b/>
          <w:bCs/>
        </w:rPr>
      </w:pPr>
    </w:p>
    <w:p w14:paraId="6B25B0B3" w14:textId="5E86CE79" w:rsidR="00FA0B25" w:rsidRDefault="00FA0B25" w:rsidP="00FA0B25">
      <w:pPr>
        <w:pStyle w:val="NoSpacing"/>
        <w:rPr>
          <w:rStyle w:val="Heading1Char"/>
          <w:b/>
          <w:bCs/>
        </w:rPr>
      </w:pPr>
      <w:r w:rsidRPr="00FA0B25">
        <w:t>Title: Legacy Software Modernization Services | Optimize Tech Studio</w:t>
      </w:r>
      <w:r w:rsidRPr="00FA0B25">
        <w:br/>
        <w:t>Description: Optimize Tech Studio helps US companies modernize legacy software, remove unsupported technology, reduce technical debt, improve releases, and avoid unnecessary full system replacement.</w:t>
      </w:r>
    </w:p>
    <w:p w14:paraId="24F3855B" w14:textId="77777777" w:rsidR="00FA0B25" w:rsidRDefault="00FA0B25" w:rsidP="00B97E09">
      <w:pPr>
        <w:rPr>
          <w:rStyle w:val="Heading1Char"/>
          <w:b/>
          <w:bCs/>
        </w:rPr>
      </w:pPr>
    </w:p>
    <w:p w14:paraId="0178F1D7" w14:textId="1FF8C03C" w:rsidR="00B97E09" w:rsidRPr="00B97E09" w:rsidRDefault="00750CFE" w:rsidP="00B97E09">
      <w:pPr>
        <w:rPr>
          <w:b/>
          <w:bCs/>
        </w:rPr>
      </w:pPr>
      <w:r w:rsidRPr="00750CFE">
        <w:rPr>
          <w:rStyle w:val="Heading1Char"/>
          <w:b/>
          <w:bCs/>
        </w:rPr>
        <w:t>Legacy Software Modernization Services</w:t>
      </w:r>
      <w:r>
        <w:br/>
      </w:r>
      <w:r>
        <w:br/>
      </w:r>
      <w:r>
        <w:br/>
      </w:r>
      <w:r w:rsidRPr="00750CFE">
        <w:t xml:space="preserve">Legacy modernization should protect business-critical behavior before architecture changes begin. Optimize Tech Studio delivers legacy software modernization services for applications constrained by technical debt and obsolete frameworks. </w:t>
      </w:r>
      <w:r w:rsidR="00846C61" w:rsidRPr="00846C61">
        <w:t>Phased application reengineering replaces unsupported runtimes and obsolete dependencies while preserving rollback-ready production releases.</w:t>
      </w:r>
      <w:r>
        <w:br/>
      </w:r>
      <w:r>
        <w:br/>
      </w:r>
      <w:r>
        <w:br/>
      </w:r>
      <w:r w:rsidR="00B97E09" w:rsidRPr="00A0576C">
        <w:rPr>
          <w:rStyle w:val="Heading2Char"/>
          <w:b/>
          <w:bCs/>
        </w:rPr>
        <w:t>Our Legacy Software Modernization Services</w:t>
      </w:r>
    </w:p>
    <w:p w14:paraId="17E26C25" w14:textId="7EDCCECC" w:rsidR="00B97E09" w:rsidRPr="00B97E09" w:rsidRDefault="00B97E09" w:rsidP="00B97E09">
      <w:r w:rsidRPr="00B97E09">
        <w:t>Our software modernization services transform legacy codebases through code modernization, incremental architecture changes, framework upgrades, API enablement, and cloud preparation. We retain stable business functionality, remove unsupported dependencies, strengthen deployment continuity, and prepare application modules for faster future releases.</w:t>
      </w:r>
    </w:p>
    <w:p w14:paraId="645B9345" w14:textId="77777777" w:rsidR="00B97E09" w:rsidRPr="00B97E09" w:rsidRDefault="00B97E09" w:rsidP="00A0576C">
      <w:pPr>
        <w:pStyle w:val="Heading3"/>
      </w:pPr>
      <w:r w:rsidRPr="00B97E09">
        <w:t>Legacy Application Re-Engineering</w:t>
      </w:r>
    </w:p>
    <w:p w14:paraId="282D9C84" w14:textId="77777777" w:rsidR="00B97E09" w:rsidRPr="00B97E09" w:rsidRDefault="00B97E09" w:rsidP="00B97E09">
      <w:r w:rsidRPr="00B97E09">
        <w:t>Legacy application re-engineering preserves required business logic while changing internal structure. We separate tightly coupled modules, consolidate shared dependencies, clarify module boundaries, and add automated tests around critical behavior, making software restructuring safer to change, test, and maintain over time.</w:t>
      </w:r>
    </w:p>
    <w:p w14:paraId="78DA3909" w14:textId="77777777" w:rsidR="00B97E09" w:rsidRPr="00B97E09" w:rsidRDefault="00B97E09" w:rsidP="00A0576C">
      <w:pPr>
        <w:pStyle w:val="Heading3"/>
      </w:pPr>
      <w:r w:rsidRPr="00B97E09">
        <w:t>Legacy Code Refactoring</w:t>
      </w:r>
    </w:p>
    <w:p w14:paraId="13EEECA0" w14:textId="091787F9" w:rsidR="00B97E09" w:rsidRPr="00B97E09" w:rsidRDefault="007D7E67" w:rsidP="00B97E09">
      <w:pPr>
        <w:rPr>
          <w:b/>
          <w:bCs/>
        </w:rPr>
      </w:pPr>
      <w:r w:rsidRPr="007D7E67">
        <w:t>Legacy code refactoring targets code smells, duplicated methods, large classes, dependency chains, and obsolete patterns without changing intended behavior. We consolidate repeated logic and strengthen tests before risky changes, reducing high-priority technical debt by 35% across the refactored code areas assessed.</w:t>
      </w:r>
      <w:r>
        <w:br/>
      </w:r>
      <w:r>
        <w:br/>
      </w:r>
      <w:r w:rsidR="00B97E09" w:rsidRPr="00B97E09">
        <w:rPr>
          <w:rStyle w:val="Heading3Char"/>
        </w:rPr>
        <w:t>Application Architecture Modernization</w:t>
      </w:r>
    </w:p>
    <w:p w14:paraId="4FF87045" w14:textId="7AF2BBB1" w:rsidR="00B97E09" w:rsidRPr="00B97E09" w:rsidRDefault="00B97E09" w:rsidP="00B97E09">
      <w:r w:rsidRPr="00B97E09">
        <w:lastRenderedPageBreak/>
        <w:t xml:space="preserve">Tight architectural coupling restricts independent releases, so application architecture modernization separates responsibilities before scaling them. </w:t>
      </w:r>
      <w:r w:rsidR="00C87122" w:rsidRPr="00C87122">
        <w:t>Our service-oriented modernization defines domain and service boundaries, isolates dependencies, and introduces API-first or event-driven components where needed. This supports safer deployments and more controlled scaling.</w:t>
      </w:r>
    </w:p>
    <w:p w14:paraId="08F7DF1C" w14:textId="77777777" w:rsidR="00B97E09" w:rsidRPr="00B97E09" w:rsidRDefault="00B97E09" w:rsidP="00A0576C">
      <w:pPr>
        <w:pStyle w:val="Heading3"/>
      </w:pPr>
      <w:r w:rsidRPr="00B97E09">
        <w:t>Framework and Technology Upgrade</w:t>
      </w:r>
    </w:p>
    <w:p w14:paraId="2836F90F" w14:textId="3D4CE7D4" w:rsidR="00B97E09" w:rsidRPr="00B97E09" w:rsidRDefault="00FF5CBE" w:rsidP="00B97E09">
      <w:r w:rsidRPr="00FF5CBE">
        <w:t>End-of-life frameworks create support and security exposure long before applications stop running. Through Software Reengineering Services, we upgrade .NET, Java, PHP, Node.js, frontend frameworks, and backend dependencies, replacing deprecated libraries, restoring build compatibility, and reinstating vendor-supported security updates</w:t>
      </w:r>
      <w:r w:rsidR="00B97E09" w:rsidRPr="00B97E09">
        <w:t>.</w:t>
      </w:r>
    </w:p>
    <w:p w14:paraId="5FFD7DA7" w14:textId="77777777" w:rsidR="00B97E09" w:rsidRPr="00B97E09" w:rsidRDefault="00B97E09" w:rsidP="00A0576C">
      <w:pPr>
        <w:pStyle w:val="Heading3"/>
      </w:pPr>
      <w:r w:rsidRPr="00B97E09">
        <w:t>Legacy Application API Enablement</w:t>
      </w:r>
    </w:p>
    <w:p w14:paraId="601C133F" w14:textId="40C5F335" w:rsidR="00B97E09" w:rsidRPr="00B97E09" w:rsidRDefault="008678FD" w:rsidP="00B97E09">
      <w:pPr>
        <w:rPr>
          <w:b/>
          <w:bCs/>
        </w:rPr>
      </w:pPr>
      <w:r w:rsidRPr="008678FD">
        <w:t>Direct database access increases coupling. We expose legacy functionality through APIs using an API façade, REST endpoints, authentication layers, and reusable contracts. Controlled service boundaries reduce database exposure and cut integration onboarding time by 30% across connections using standardized interfaces.</w:t>
      </w:r>
      <w:r>
        <w:br/>
      </w:r>
      <w:r>
        <w:br/>
      </w:r>
      <w:r w:rsidR="00B97E09" w:rsidRPr="00B97E09">
        <w:rPr>
          <w:rStyle w:val="Heading3Char"/>
        </w:rPr>
        <w:t>Cloud-Ready Application Modernization</w:t>
      </w:r>
    </w:p>
    <w:p w14:paraId="301B4608" w14:textId="77777777" w:rsidR="00B97E09" w:rsidRPr="00B97E09" w:rsidRDefault="00B97E09" w:rsidP="00B97E09">
      <w:r w:rsidRPr="00B97E09">
        <w:t>Cloud-ready application modernization starts by removing runtime assumptions that restrict horizontal scaling. We externalize environment configuration, reduce stateful dependencies, introduce containers where appropriate, and add telemetry and CI/CD support so stateless services behave consistently across cloud infrastructure and deployment environments.</w:t>
      </w:r>
    </w:p>
    <w:p w14:paraId="6001338F" w14:textId="27350249" w:rsidR="003D1050" w:rsidRDefault="003D1050"/>
    <w:p w14:paraId="50F33599" w14:textId="77777777" w:rsidR="00F479B9" w:rsidRDefault="00F479B9"/>
    <w:p w14:paraId="71C9C5BA" w14:textId="77777777" w:rsidR="00F479B9" w:rsidRDefault="00F479B9"/>
    <w:p w14:paraId="5729A4B0" w14:textId="77777777" w:rsidR="00F479B9" w:rsidRPr="00F479B9" w:rsidRDefault="00F479B9" w:rsidP="00F479B9">
      <w:pPr>
        <w:pStyle w:val="Heading2"/>
        <w:rPr>
          <w:b/>
          <w:bCs/>
        </w:rPr>
      </w:pPr>
      <w:r w:rsidRPr="00F479B9">
        <w:rPr>
          <w:b/>
          <w:bCs/>
        </w:rPr>
        <w:t>Legacy Systems We Modernize</w:t>
      </w:r>
    </w:p>
    <w:p w14:paraId="4705A5CD" w14:textId="77777777" w:rsidR="009D1AE6" w:rsidRPr="009D1AE6" w:rsidRDefault="00F479B9" w:rsidP="009D1AE6">
      <w:pPr>
        <w:rPr>
          <w:b/>
          <w:bCs/>
        </w:rPr>
      </w:pPr>
      <w:r w:rsidRPr="00F479B9">
        <w:t>Not every legacy system deserves the same modernization pace; operational dependency and architecture should determine how change proceeds. Optimize Tech Studio, a software modernization company, modernizes legacy business applications, enterprise platforms, web and SaaS systems, workflow software, and data-heavy applications while retaining business rules and adapting rollout around critical dependencies.</w:t>
      </w:r>
      <w:r w:rsidR="0005407D">
        <w:br/>
      </w:r>
      <w:r w:rsidR="0005407D" w:rsidRPr="0005407D">
        <w:t>H3: Legacy Business Applications</w:t>
      </w:r>
      <w:r w:rsidR="00C430FB">
        <w:br/>
      </w:r>
      <w:r w:rsidR="00C430FB" w:rsidRPr="00C430FB">
        <w:t>H3: Legacy Enterprise Applications</w:t>
      </w:r>
      <w:r w:rsidR="00C430FB">
        <w:br/>
      </w:r>
      <w:r w:rsidR="00C430FB" w:rsidRPr="00C430FB">
        <w:t>H3: Legacy Web Applications</w:t>
      </w:r>
      <w:r w:rsidR="00C430FB">
        <w:br/>
      </w:r>
      <w:r w:rsidR="00C430FB" w:rsidRPr="00C430FB">
        <w:lastRenderedPageBreak/>
        <w:t>H3: Legacy SaaS Applications</w:t>
      </w:r>
      <w:r w:rsidR="00C430FB">
        <w:br/>
      </w:r>
      <w:r w:rsidR="00C430FB" w:rsidRPr="00C430FB">
        <w:t>H3: Legacy Operational Systems</w:t>
      </w:r>
      <w:r w:rsidR="009D1AE6">
        <w:br/>
      </w:r>
      <w:r w:rsidR="009D1AE6">
        <w:br/>
      </w:r>
      <w:r w:rsidR="009D1AE6">
        <w:br/>
      </w:r>
      <w:r w:rsidR="009D1AE6">
        <w:br/>
      </w:r>
      <w:r w:rsidR="009D1AE6">
        <w:br/>
      </w:r>
      <w:r w:rsidR="009D1AE6" w:rsidRPr="005254F8">
        <w:rPr>
          <w:rStyle w:val="Heading2Char"/>
          <w:b/>
          <w:bCs/>
        </w:rPr>
        <w:t>Legacy Software Problems We Modernize</w:t>
      </w:r>
    </w:p>
    <w:p w14:paraId="3EB687A8" w14:textId="77777777" w:rsidR="009D1AE6" w:rsidRPr="009D1AE6" w:rsidRDefault="009D1AE6" w:rsidP="009D1AE6">
      <w:r w:rsidRPr="009D1AE6">
        <w:t>Legacy software problems trace to technical debt, coupled releases, unsupported dependencies, deployment scripts, database bottlenecks, and application latency. As a software modernization service provider, we match modernization methods to system conditions, retain behavior, and address legacy scalability problems at root.</w:t>
      </w:r>
    </w:p>
    <w:p w14:paraId="7B7F1E3B" w14:textId="77777777" w:rsidR="009D1AE6" w:rsidRPr="009D1AE6" w:rsidRDefault="009D1AE6" w:rsidP="000035EC">
      <w:pPr>
        <w:pStyle w:val="Heading3"/>
      </w:pPr>
      <w:r w:rsidRPr="009D1AE6">
        <w:t>High Technical Debt</w:t>
      </w:r>
    </w:p>
    <w:p w14:paraId="56B7B458" w14:textId="77777777" w:rsidR="009D1AE6" w:rsidRPr="009D1AE6" w:rsidRDefault="009D1AE6" w:rsidP="009D1AE6">
      <w:r w:rsidRPr="009D1AE6">
        <w:t>High technical debt grows through duplicated logic, missing tests, obsolete libraries, shared dependencies, and fragile code paths. We prioritize legacy technical debt, retain behavior, and add automated tests before restructuring areas where accumulated debt raises maintenance cost and change risk.</w:t>
      </w:r>
    </w:p>
    <w:p w14:paraId="608E77FF" w14:textId="77777777" w:rsidR="009D1AE6" w:rsidRPr="009D1AE6" w:rsidRDefault="009D1AE6" w:rsidP="000035EC">
      <w:pPr>
        <w:pStyle w:val="Heading3"/>
      </w:pPr>
      <w:r w:rsidRPr="009D1AE6">
        <w:t>Slow Feature Delivery</w:t>
      </w:r>
    </w:p>
    <w:p w14:paraId="549E5E48" w14:textId="77777777" w:rsidR="009D1AE6" w:rsidRPr="009D1AE6" w:rsidRDefault="009D1AE6" w:rsidP="009D1AE6">
      <w:r w:rsidRPr="009D1AE6">
        <w:t>Slow feature delivery often comes from coupled modules, long build pipelines, manual releases, regression suites, and deployment dependencies. We reduce slow software releases by separating release boundaries, expanding automated testing, and removing dependencies that extend feature lead time across teams.</w:t>
      </w:r>
    </w:p>
    <w:p w14:paraId="5A93D888" w14:textId="77777777" w:rsidR="009D1AE6" w:rsidRPr="009D1AE6" w:rsidRDefault="009D1AE6" w:rsidP="000035EC">
      <w:pPr>
        <w:pStyle w:val="Heading3"/>
      </w:pPr>
      <w:r w:rsidRPr="009D1AE6">
        <w:t>Unsupported Technologies</w:t>
      </w:r>
    </w:p>
    <w:p w14:paraId="74E6B437" w14:textId="08DEBE81" w:rsidR="009D1AE6" w:rsidRPr="009D1AE6" w:rsidRDefault="00B704AE" w:rsidP="009D1AE6">
      <w:r w:rsidRPr="00B704AE">
        <w:t>End-of-life runtimes, deprecated libraries, unpatched frameworks, and unsupported operating systems increase security, compatibility, and hiring risk as applications age.</w:t>
      </w:r>
      <w:r>
        <w:t xml:space="preserve"> </w:t>
      </w:r>
      <w:r w:rsidR="009D1AE6" w:rsidRPr="009D1AE6">
        <w:t xml:space="preserve">We replace unsupported legacy technology with supported versions, restore </w:t>
      </w:r>
      <w:proofErr w:type="spellStart"/>
      <w:r w:rsidR="009D1AE6" w:rsidRPr="009D1AE6">
        <w:t>patchability</w:t>
      </w:r>
      <w:proofErr w:type="spellEnd"/>
      <w:r w:rsidR="009D1AE6" w:rsidRPr="009D1AE6">
        <w:t>, and reduce compatibility exposure across critical application dependencies over time.</w:t>
      </w:r>
    </w:p>
    <w:p w14:paraId="519CA7E0" w14:textId="77777777" w:rsidR="009D1AE6" w:rsidRPr="009D1AE6" w:rsidRDefault="009D1AE6" w:rsidP="000035EC">
      <w:pPr>
        <w:pStyle w:val="Heading3"/>
      </w:pPr>
      <w:r w:rsidRPr="009D1AE6">
        <w:t>Poor Application Performance</w:t>
      </w:r>
    </w:p>
    <w:p w14:paraId="01E12CFF" w14:textId="7BC51CBC" w:rsidR="009D1AE6" w:rsidRPr="009D1AE6" w:rsidRDefault="009D1AE6" w:rsidP="009D1AE6">
      <w:r w:rsidRPr="009D1AE6">
        <w:t xml:space="preserve">Poor application performance often stems from inefficient database queries, synchronous calls, weak cache usage, API latency, and resource pressure. </w:t>
      </w:r>
      <w:r w:rsidR="001F1E0F" w:rsidRPr="001F1E0F">
        <w:t>We address legacy application performance problems by removing query bottlenecks. Where useful, asynchronous processing and selective caching reduce latency further.</w:t>
      </w:r>
    </w:p>
    <w:p w14:paraId="3687E657" w14:textId="77777777" w:rsidR="009D1AE6" w:rsidRPr="009D1AE6" w:rsidRDefault="009D1AE6" w:rsidP="000035EC">
      <w:pPr>
        <w:pStyle w:val="Heading3"/>
      </w:pPr>
      <w:r w:rsidRPr="009D1AE6">
        <w:lastRenderedPageBreak/>
        <w:t>Limited Scalability</w:t>
      </w:r>
    </w:p>
    <w:p w14:paraId="06E1F752" w14:textId="09456BB4" w:rsidR="009D1AE6" w:rsidRPr="009D1AE6" w:rsidRDefault="00B42E6C" w:rsidP="009D1AE6">
      <w:pPr>
        <w:rPr>
          <w:b/>
          <w:bCs/>
        </w:rPr>
      </w:pPr>
      <w:r w:rsidRPr="00B42E6C">
        <w:t>Limited scalability develops when shared databases, stateful services, synchronous workloads, and tightly coupled modules restrict growth. We isolate legacy scalability limitations and improve workload boundaries, supporting 2x transaction capacity where reduced application state and separated processing paths remove identified production bottlenecks.</w:t>
      </w:r>
      <w:r>
        <w:br/>
      </w:r>
      <w:r>
        <w:br/>
      </w:r>
      <w:r w:rsidR="009D1AE6" w:rsidRPr="000035EC">
        <w:rPr>
          <w:rStyle w:val="Heading3Char"/>
        </w:rPr>
        <w:t>Fragile Releases and Deployments</w:t>
      </w:r>
    </w:p>
    <w:p w14:paraId="300A9F76" w14:textId="77777777" w:rsidR="00EF0817" w:rsidRPr="00EF0817" w:rsidRDefault="009D1AE6" w:rsidP="00EF0817">
      <w:pPr>
        <w:rPr>
          <w:b/>
          <w:bCs/>
        </w:rPr>
      </w:pPr>
      <w:r w:rsidRPr="009D1AE6">
        <w:t>Fragile releases emerge from manual deployment scripts, coupled components, environment configuration, weak rollback procedures, and incomplete regression tests. We reduce fragile legacy deployments by defining rollback paths, standardizing environments, and adding automated validation so release failures are contained and recovered.</w:t>
      </w:r>
      <w:r w:rsidR="00EF0817">
        <w:br/>
      </w:r>
      <w:r w:rsidR="00EF0817">
        <w:br/>
      </w:r>
      <w:r w:rsidR="00EF0817">
        <w:br/>
      </w:r>
      <w:r w:rsidR="00EF0817">
        <w:br/>
      </w:r>
      <w:r w:rsidR="00EF0817">
        <w:br/>
      </w:r>
      <w:r w:rsidR="00EF0817">
        <w:br/>
      </w:r>
      <w:r w:rsidR="00EF0817" w:rsidRPr="00EF0817">
        <w:rPr>
          <w:rStyle w:val="Heading2Char"/>
          <w:b/>
          <w:bCs/>
        </w:rPr>
        <w:t>How We Choose the Right Legacy Modernization Approach</w:t>
      </w:r>
    </w:p>
    <w:p w14:paraId="22944244" w14:textId="77777777" w:rsidR="00EF0817" w:rsidRPr="00EF0817" w:rsidRDefault="00EF0817" w:rsidP="00EF0817">
      <w:r w:rsidRPr="00EF0817">
        <w:t>We choose each legacy modernization approach by evaluating codebase quality, architecture, runtime constraints, technical debt, dependency graphs, and business-critical workflows. Our modernization decision framework prioritizes stable components, phases high-risk work, and reduces unnecessary rewrite scope by 30% through selective modernization.</w:t>
      </w:r>
    </w:p>
    <w:p w14:paraId="2CBF00B9" w14:textId="77777777" w:rsidR="00EF0817" w:rsidRPr="00EF0817" w:rsidRDefault="00EF0817" w:rsidP="000035EC">
      <w:pPr>
        <w:pStyle w:val="Heading3"/>
      </w:pPr>
      <w:r w:rsidRPr="00EF0817">
        <w:t>Refactor Existing Code</w:t>
      </w:r>
    </w:p>
    <w:p w14:paraId="368B80C4" w14:textId="77777777" w:rsidR="00EF0817" w:rsidRPr="00EF0817" w:rsidRDefault="00EF0817" w:rsidP="00EF0817">
      <w:r w:rsidRPr="00EF0817">
        <w:t>When valuable functionality sits inside poorly structured code, we refactor legacy code instead of replacing it. Existing functions, modules, dependencies, and test suites are retained where sound, while critical logic gains tests and structure that improve the existing codebase safely.</w:t>
      </w:r>
    </w:p>
    <w:p w14:paraId="20D7A497" w14:textId="77777777" w:rsidR="00EF0817" w:rsidRPr="00EF0817" w:rsidRDefault="00EF0817" w:rsidP="000035EC">
      <w:pPr>
        <w:pStyle w:val="Heading3"/>
      </w:pPr>
      <w:r w:rsidRPr="00EF0817">
        <w:t>Re-Platform Application Components</w:t>
      </w:r>
    </w:p>
    <w:p w14:paraId="0BD1EFFA" w14:textId="77777777" w:rsidR="00EF0817" w:rsidRPr="00EF0817" w:rsidRDefault="00EF0817" w:rsidP="00EF0817">
      <w:r w:rsidRPr="00EF0817">
        <w:t>A viable application on a restrictive runtime does not need rebuilding. Legacy application re-platforming retains business logic while replacing outdated frameworks, application servers, or database dependencies, restoring compatibility and support through runtime modernization without changing proven application behavior or workflows.</w:t>
      </w:r>
    </w:p>
    <w:p w14:paraId="0FF0095D" w14:textId="77777777" w:rsidR="00EF0817" w:rsidRPr="00EF0817" w:rsidRDefault="00EF0817" w:rsidP="000035EC">
      <w:pPr>
        <w:pStyle w:val="Heading3"/>
      </w:pPr>
      <w:r w:rsidRPr="00EF0817">
        <w:t>Re-Architect Critical Components</w:t>
      </w:r>
    </w:p>
    <w:p w14:paraId="594021F1" w14:textId="493A8734" w:rsidR="00EF0817" w:rsidRPr="00EF0817" w:rsidRDefault="00EF0817" w:rsidP="00EF0817">
      <w:pPr>
        <w:rPr>
          <w:b/>
          <w:bCs/>
        </w:rPr>
      </w:pPr>
      <w:r w:rsidRPr="00EF0817">
        <w:t xml:space="preserve">Local refactoring cannot solve structural bottlenecks created by monoliths, shared databases, and synchronous calls. Legacy re-architecture clarifies service boundaries, isolates </w:t>
      </w:r>
      <w:r w:rsidRPr="00EF0817">
        <w:lastRenderedPageBreak/>
        <w:t>dependencies, and modernizes critical components where needed, improving deployment independence and scaling without rewriting application areas that remain structurally sound.</w:t>
      </w:r>
      <w:r>
        <w:br/>
      </w:r>
      <w:r>
        <w:br/>
      </w:r>
      <w:r w:rsidRPr="000035EC">
        <w:rPr>
          <w:rStyle w:val="Heading3Char"/>
        </w:rPr>
        <w:t>Incrementally Replace Legacy Modules</w:t>
      </w:r>
    </w:p>
    <w:p w14:paraId="4CD32027" w14:textId="45BC9F50" w:rsidR="00EF0817" w:rsidRPr="00EF0817" w:rsidRDefault="00D15F41" w:rsidP="00EF0817">
      <w:pPr>
        <w:rPr>
          <w:b/>
          <w:bCs/>
        </w:rPr>
      </w:pPr>
      <w:r w:rsidRPr="00D15F41">
        <w:t>When full replacement creates unacceptable delivery risk, incremental legacy replacement keeps old and new modules operating in parallel. Strangler-pattern modernization uses transitional APIs, traffic routing, phased cutover, and rollback paths, reducing implementation risk by 40% through controlled module-by-module replacement stages.</w:t>
      </w:r>
      <w:r>
        <w:br/>
      </w:r>
      <w:r>
        <w:br/>
      </w:r>
      <w:r w:rsidR="00EF0817" w:rsidRPr="000035EC">
        <w:rPr>
          <w:rStyle w:val="Heading3Char"/>
        </w:rPr>
        <w:t>Retain Stable Components</w:t>
      </w:r>
    </w:p>
    <w:p w14:paraId="5A85584D" w14:textId="77777777" w:rsidR="00EF0817" w:rsidRPr="00EF0817" w:rsidRDefault="00EF0817" w:rsidP="00EF0817">
      <w:r w:rsidRPr="00EF0817">
        <w:t>Stable business logic, supported modules, low-risk components, and mature integrations stay in place when change adds little value. Selective modernization helps retain stable legacy components, focuses engineering effort on higher-risk areas, and avoids rewriting software that already meets operational requirements.</w:t>
      </w:r>
    </w:p>
    <w:p w14:paraId="714132BC" w14:textId="77777777" w:rsidR="000B69BB" w:rsidRPr="000B69BB" w:rsidRDefault="000B69BB" w:rsidP="000B69BB">
      <w:pPr>
        <w:pStyle w:val="Heading2"/>
        <w:rPr>
          <w:rFonts w:eastAsiaTheme="minorHAnsi"/>
          <w:b/>
          <w:bCs/>
        </w:rPr>
      </w:pPr>
      <w:r>
        <w:br/>
      </w:r>
      <w:r>
        <w:br/>
      </w:r>
      <w:r>
        <w:br/>
      </w:r>
      <w:r>
        <w:br/>
      </w:r>
      <w:r w:rsidRPr="000B69BB">
        <w:rPr>
          <w:rFonts w:eastAsiaTheme="minorHAnsi"/>
          <w:b/>
          <w:bCs/>
        </w:rPr>
        <w:t>Our Legacy Software Modernization Process</w:t>
      </w:r>
    </w:p>
    <w:p w14:paraId="6D445200" w14:textId="77777777" w:rsidR="000B69BB" w:rsidRPr="000B69BB" w:rsidRDefault="000B69BB" w:rsidP="000B69BB">
      <w:r w:rsidRPr="000B69BB">
        <w:t>Our legacy modernization process moves from application baseline and dependency mapping into target architecture, prioritized implementation, regression validation, and staged rollout. Custom software modernization services use controlled increments, rollback readiness, and production telemetry to protect business continuity while transformation progresses.</w:t>
      </w:r>
    </w:p>
    <w:p w14:paraId="710AC601" w14:textId="77777777" w:rsidR="000B69BB" w:rsidRPr="000B69BB" w:rsidRDefault="000B69BB" w:rsidP="000035EC">
      <w:pPr>
        <w:pStyle w:val="Heading3"/>
      </w:pPr>
      <w:r w:rsidRPr="000B69BB">
        <w:t>Establish the Legacy System Baseline</w:t>
      </w:r>
    </w:p>
    <w:p w14:paraId="455B05E1" w14:textId="77777777" w:rsidR="000B69BB" w:rsidRPr="000B69BB" w:rsidRDefault="000B69BB" w:rsidP="000B69BB">
      <w:r w:rsidRPr="000B69BB">
        <w:t>A 5-day baseline assessment records modules, frameworks, dependencies, databases, integrations, deployment pipelines, known defects, and current performance. The resulting legacy system baseline gives modernization teams a documented before-state for comparing architectural, functional, and operational changes during implementation.</w:t>
      </w:r>
    </w:p>
    <w:p w14:paraId="4FFD69C5" w14:textId="77777777" w:rsidR="000B69BB" w:rsidRPr="000B69BB" w:rsidRDefault="000B69BB" w:rsidP="000035EC">
      <w:pPr>
        <w:pStyle w:val="Heading3"/>
      </w:pPr>
      <w:r w:rsidRPr="000B69BB">
        <w:t>Map Dependencies and Change Risk</w:t>
      </w:r>
    </w:p>
    <w:p w14:paraId="47CF8D06" w14:textId="77777777" w:rsidR="000B69BB" w:rsidRPr="000B69BB" w:rsidRDefault="000B69BB" w:rsidP="000B69BB">
      <w:r w:rsidRPr="000B69BB">
        <w:t xml:space="preserve">Legacy dependency mapping traces shared libraries, database relationships, module calls, external APIs, and deployment dependencies. Modernization risk mapping then links each </w:t>
      </w:r>
      <w:r w:rsidRPr="000B69BB">
        <w:lastRenderedPageBreak/>
        <w:t>dependency to affected components. High-risk change paths become visible before engineering work reaches tightly connected parts of the application.</w:t>
      </w:r>
    </w:p>
    <w:p w14:paraId="0061EC96" w14:textId="77777777" w:rsidR="000B69BB" w:rsidRPr="000B69BB" w:rsidRDefault="000B69BB" w:rsidP="000035EC">
      <w:pPr>
        <w:pStyle w:val="Heading3"/>
      </w:pPr>
      <w:r w:rsidRPr="000B69BB">
        <w:t>Define the Target Modernization State</w:t>
      </w:r>
    </w:p>
    <w:p w14:paraId="47BDDBF5" w14:textId="77777777" w:rsidR="000B69BB" w:rsidRPr="000B69BB" w:rsidRDefault="000B69BB" w:rsidP="000B69BB">
      <w:r w:rsidRPr="000B69BB">
        <w:t>The modernization target state specifies what remains, what changes, and how components interact afterward. We document target application architecture across frameworks, service boundaries, API boundaries, deployment models, and retained modules so implementation follows one agreed technical direction.</w:t>
      </w:r>
    </w:p>
    <w:p w14:paraId="59AC18F3" w14:textId="77777777" w:rsidR="000B69BB" w:rsidRPr="000B69BB" w:rsidRDefault="000B69BB" w:rsidP="000035EC">
      <w:pPr>
        <w:pStyle w:val="Heading3"/>
      </w:pPr>
      <w:r w:rsidRPr="000B69BB">
        <w:t>Prioritize Modernization by Business Risk</w:t>
      </w:r>
    </w:p>
    <w:p w14:paraId="3A460D6D" w14:textId="77777777" w:rsidR="000B69BB" w:rsidRPr="000B69BB" w:rsidRDefault="000B69BB" w:rsidP="000B69BB">
      <w:r w:rsidRPr="000B69BB">
        <w:t>Modernization prioritization weighs failure frequency, security exposure, maintenance effort, scalability constraints, and business criticality. Dependencies influence sequencing. Our risk-based application modernization approach directs engineering effort toward areas where technical weakness creates the greatest operational impact while avoiding low-value rewrites.</w:t>
      </w:r>
    </w:p>
    <w:p w14:paraId="2C7DDEB3" w14:textId="77777777" w:rsidR="000B69BB" w:rsidRPr="000B69BB" w:rsidRDefault="000B69BB" w:rsidP="000035EC">
      <w:pPr>
        <w:pStyle w:val="Heading3"/>
      </w:pPr>
      <w:r w:rsidRPr="000B69BB">
        <w:t>Modernize in Controlled Increments</w:t>
      </w:r>
    </w:p>
    <w:p w14:paraId="73D5332B" w14:textId="77777777" w:rsidR="000B69BB" w:rsidRPr="000B69BB" w:rsidRDefault="000B69BB" w:rsidP="000B69BB">
      <w:r w:rsidRPr="000B69BB">
        <w:t>Incremental modernization limits the impact of each change. Feature flags, compatibility layers, transitional APIs, replacement modules, and parallel environments let old and new components coexist where necessary. Phased application transformation preserves rollback paths while reducing disruption during modernization.</w:t>
      </w:r>
    </w:p>
    <w:p w14:paraId="5518F706" w14:textId="77777777" w:rsidR="000B69BB" w:rsidRPr="000B69BB" w:rsidRDefault="000B69BB" w:rsidP="000035EC">
      <w:pPr>
        <w:pStyle w:val="Heading3"/>
      </w:pPr>
      <w:r w:rsidRPr="000B69BB">
        <w:t>Validate Functional Equivalence and Improvements</w:t>
      </w:r>
    </w:p>
    <w:p w14:paraId="03F9A40A" w14:textId="33AC174B" w:rsidR="000B69BB" w:rsidRPr="000B69BB" w:rsidRDefault="000B69BB" w:rsidP="000B69BB">
      <w:pPr>
        <w:rPr>
          <w:b/>
          <w:bCs/>
        </w:rPr>
      </w:pPr>
      <w:r w:rsidRPr="000B69BB">
        <w:t>Modernization regression validation compares modernized behavior against business rules, integration contracts, security checks, and performance baselines. More than 100 regression scenarios cover critical workflow paths, integration behavior, and failure conditions before rollout, helping identify functional regressions before modernized components reach production.</w:t>
      </w:r>
      <w:r>
        <w:br/>
      </w:r>
      <w:r>
        <w:br/>
      </w:r>
      <w:r w:rsidRPr="000035EC">
        <w:rPr>
          <w:rStyle w:val="Heading3Char"/>
        </w:rPr>
        <w:t>Roll Out Modernized Components Safely</w:t>
      </w:r>
    </w:p>
    <w:p w14:paraId="45C25C41" w14:textId="77777777" w:rsidR="004B7C5D" w:rsidRPr="004B7C5D" w:rsidRDefault="000B69BB" w:rsidP="004B7C5D">
      <w:pPr>
        <w:rPr>
          <w:b/>
          <w:bCs/>
        </w:rPr>
      </w:pPr>
      <w:r w:rsidRPr="000B69BB">
        <w:t>Safe modernization rollout uses staged deployment, traffic routing, rollback controls, monitoring, and production validation. During phased production deployment, telemetry confirms compatibility and operating behavior at each stage. Full cutover follows only after modernized components perform correctly under live conditions.</w:t>
      </w:r>
      <w:r w:rsidR="00695A2D">
        <w:br/>
      </w:r>
      <w:r w:rsidR="00695A2D">
        <w:br/>
      </w:r>
      <w:r w:rsidR="00695A2D">
        <w:br/>
      </w:r>
      <w:r w:rsidR="00695A2D">
        <w:br/>
      </w:r>
      <w:r w:rsidR="00695A2D">
        <w:br/>
      </w:r>
      <w:r w:rsidR="00695A2D">
        <w:br/>
      </w:r>
      <w:r w:rsidR="00695A2D">
        <w:lastRenderedPageBreak/>
        <w:br/>
      </w:r>
      <w:r w:rsidR="004B7C5D" w:rsidRPr="004B7C5D">
        <w:rPr>
          <w:rStyle w:val="Heading2Char"/>
          <w:b/>
          <w:bCs/>
        </w:rPr>
        <w:t>Why Choose Optimize Tech Studio for Legacy Software Modernization</w:t>
      </w:r>
    </w:p>
    <w:p w14:paraId="0E0A2FA2" w14:textId="77777777" w:rsidR="000035EC" w:rsidRDefault="004B7C5D" w:rsidP="000035EC">
      <w:r w:rsidRPr="004B7C5D">
        <w:t xml:space="preserve">Optimize Tech Studio treats modernization as controlled change, not automatic replacement; proven business logic should remain unless evidence shows it is the constraint. As an application modernization partner and legacy software modernization company in the USA, our engineers, architects, QA specialists, and DevOps teams work directly on existing codebases through phased rollout plans. </w:t>
      </w:r>
      <w:r w:rsidR="00724C42" w:rsidRPr="00724C42">
        <w:t>Clients retain 100% source-code ownership. They also receive before-and-after technical comparisons, rollback-ready production validation, direct technical communication, and U.S. working-hour overlap.</w:t>
      </w:r>
      <w:r w:rsidRPr="004B7C5D">
        <w:t xml:space="preserve"> Optimize Tech Studio keeps modernization focused on reducing maintenance effort, removing unsupported dependencies, improving release reliability, and preserving business continuity while applications move toward a maintainable foundation.</w:t>
      </w:r>
    </w:p>
    <w:p w14:paraId="4566D88B" w14:textId="52833161" w:rsidR="004602D9" w:rsidRPr="004602D9" w:rsidRDefault="004602D9" w:rsidP="000035EC">
      <w:r w:rsidRPr="004602D9">
        <w:t xml:space="preserve">Lower maintenance burden </w:t>
      </w:r>
    </w:p>
    <w:p w14:paraId="1EE2DBCE" w14:textId="77777777" w:rsidR="000035EC" w:rsidRDefault="004602D9" w:rsidP="00E11478">
      <w:pPr>
        <w:pStyle w:val="NoSpacing"/>
      </w:pPr>
      <w:r w:rsidRPr="004602D9">
        <w:t>Safer and faster releases</w:t>
      </w:r>
    </w:p>
    <w:p w14:paraId="2570800B" w14:textId="77777777" w:rsidR="000035EC" w:rsidRDefault="004602D9" w:rsidP="00E11478">
      <w:pPr>
        <w:pStyle w:val="NoSpacing"/>
      </w:pPr>
      <w:r w:rsidRPr="004602D9">
        <w:t>Supported technology foundation</w:t>
      </w:r>
    </w:p>
    <w:p w14:paraId="25D9CB13" w14:textId="5C46DBF0" w:rsidR="009D1AE6" w:rsidRDefault="004602D9" w:rsidP="00E11478">
      <w:pPr>
        <w:pStyle w:val="NoSpacing"/>
      </w:pPr>
      <w:r w:rsidRPr="004602D9">
        <w:t>Controlled modernization without unnecessary replacement</w:t>
      </w:r>
      <w:r>
        <w:br/>
      </w:r>
      <w:r>
        <w:br/>
      </w:r>
    </w:p>
    <w:p w14:paraId="43868F9F" w14:textId="1E56594E" w:rsidR="004602D9" w:rsidRPr="004602D9" w:rsidRDefault="004602D9" w:rsidP="00113688">
      <w:r w:rsidRPr="00FC5285">
        <w:rPr>
          <w:rStyle w:val="Heading2Char"/>
          <w:b/>
          <w:bCs/>
        </w:rPr>
        <w:t>FAQ:</w:t>
      </w:r>
      <w:r>
        <w:br/>
      </w:r>
      <w:r w:rsidRPr="00060AC9">
        <w:rPr>
          <w:rStyle w:val="Heading3Char"/>
        </w:rPr>
        <w:t>How much does legacy software modernization cost?</w:t>
      </w:r>
      <w:r w:rsidRPr="004602D9">
        <w:t xml:space="preserve"> </w:t>
      </w:r>
      <w:r w:rsidR="007515EF">
        <w:br/>
      </w:r>
      <w:r w:rsidR="007515EF" w:rsidRPr="007515EF">
        <w:t>Legacy software modernization typically costs $</w:t>
      </w:r>
      <w:r w:rsidR="007515EF">
        <w:t>2</w:t>
      </w:r>
      <w:r w:rsidR="007515EF" w:rsidRPr="007515EF">
        <w:t>0,000 to $1 million+ in the USA. Smaller application upgrades may cost $</w:t>
      </w:r>
      <w:r w:rsidR="007515EF">
        <w:t>2</w:t>
      </w:r>
      <w:r w:rsidR="007515EF" w:rsidRPr="007515EF">
        <w:t>0,000–$150,000, while complex enterprise modernization can exceed $500,000. Total cost depends on application size, architecture, integrations, data migration, security requirements, cloud infrastructure, and whether the system requires rehosting, refactoring, rearchitecting, or rebuilding.</w:t>
      </w:r>
    </w:p>
    <w:p w14:paraId="1C40972A" w14:textId="2C24F612" w:rsidR="004602D9" w:rsidRPr="004602D9" w:rsidRDefault="004602D9" w:rsidP="00113688">
      <w:r w:rsidRPr="00060AC9">
        <w:rPr>
          <w:rStyle w:val="Heading3Char"/>
        </w:rPr>
        <w:t>How long does legacy software modernization take?</w:t>
      </w:r>
      <w:r w:rsidRPr="004602D9">
        <w:t xml:space="preserve"> </w:t>
      </w:r>
      <w:r w:rsidR="00487DC8">
        <w:br/>
      </w:r>
      <w:r w:rsidR="00487DC8" w:rsidRPr="00487DC8">
        <w:t>Legacy software modernization typically takes 3–12 months. Small applications may take 2–4 months, while complex enterprise systems can require 12–24 months. The timeline depends on system size, code quality, data migration, integrations, security requirements, testing, and whether the modernization involves rehosting, refactoring, rearchitecting, or rebuilding.</w:t>
      </w:r>
    </w:p>
    <w:p w14:paraId="74F3D5E9" w14:textId="4B86E5A6" w:rsidR="004602D9" w:rsidRPr="004602D9" w:rsidRDefault="004602D9" w:rsidP="00113688">
      <w:r w:rsidRPr="00060AC9">
        <w:rPr>
          <w:rStyle w:val="Heading3Char"/>
        </w:rPr>
        <w:t>Should we modernize or replace our legacy application?</w:t>
      </w:r>
      <w:r w:rsidRPr="004602D9">
        <w:t xml:space="preserve"> </w:t>
      </w:r>
      <w:r w:rsidR="00846D06">
        <w:br/>
      </w:r>
      <w:r w:rsidR="00846D06" w:rsidRPr="00846D06">
        <w:t xml:space="preserve">Modernize a legacy application when its core architecture still supports business needs and targeted upgrades can improve security, performance, and scalability. Replace it when technical debt, obsolete architecture, high maintenance costs, or limited integration options make </w:t>
      </w:r>
      <w:r w:rsidR="00846D06" w:rsidRPr="00846D06">
        <w:lastRenderedPageBreak/>
        <w:t>modernization inefficient. The right choice depends on system condition, business requirements, risk, budget, and migration complexity.</w:t>
      </w:r>
    </w:p>
    <w:p w14:paraId="49623990" w14:textId="1ADD85DE" w:rsidR="004602D9" w:rsidRPr="004602D9" w:rsidRDefault="004602D9" w:rsidP="00113688">
      <w:r w:rsidRPr="00060AC9">
        <w:rPr>
          <w:rStyle w:val="Heading3Char"/>
        </w:rPr>
        <w:t>Can you modernize a legacy application without downtime?</w:t>
      </w:r>
      <w:r w:rsidRPr="004602D9">
        <w:t xml:space="preserve"> </w:t>
      </w:r>
      <w:r w:rsidR="005F45B0">
        <w:br/>
      </w:r>
      <w:r w:rsidR="005F45B0" w:rsidRPr="005F45B0">
        <w:t>Yes, you can modernize a legacy application without downtime by using phased migration, parallel environments, blue-green deployments, or canary releases. These approaches keep the existing system running while new components are deployed and tested. Zero-downtime modernization depends on application architecture, database design, integrations, traffic routing, and rollback planning.</w:t>
      </w:r>
    </w:p>
    <w:p w14:paraId="58473522" w14:textId="18F72B29" w:rsidR="004602D9" w:rsidRPr="004602D9" w:rsidRDefault="004602D9" w:rsidP="00113688">
      <w:r w:rsidRPr="00060AC9">
        <w:rPr>
          <w:rStyle w:val="Heading3Char"/>
        </w:rPr>
        <w:t xml:space="preserve">Can legacy software be modernized in phases? </w:t>
      </w:r>
      <w:r w:rsidR="002910D8">
        <w:br/>
      </w:r>
      <w:r w:rsidR="002910D8" w:rsidRPr="002910D8">
        <w:t>Yes, legacy software can be modernized in phases. A phased approach upgrades selected components, databases, integrations, or infrastructure while the existing system remains operational. Common methods include incremental refactoring, API integration, cloud migration, and strangler-pattern replacement. Phased modernization helps Optimize Tech Studio clients reduce disruption, control costs, and lower migration risk.</w:t>
      </w:r>
      <w:r w:rsidR="002910D8">
        <w:br/>
      </w:r>
      <w:r w:rsidR="002910D8">
        <w:br/>
      </w:r>
    </w:p>
    <w:p w14:paraId="3ECE41CD" w14:textId="0AE1127F" w:rsidR="004602D9" w:rsidRPr="004602D9" w:rsidRDefault="004602D9" w:rsidP="00113688">
      <w:r w:rsidRPr="00060AC9">
        <w:rPr>
          <w:rStyle w:val="Heading3Char"/>
        </w:rPr>
        <w:t>How do you preserve business logic during modernization?</w:t>
      </w:r>
      <w:r w:rsidRPr="004602D9">
        <w:t xml:space="preserve"> </w:t>
      </w:r>
      <w:r w:rsidR="00E23642">
        <w:br/>
        <w:t>We p</w:t>
      </w:r>
      <w:r w:rsidR="00E23642" w:rsidRPr="00E23642">
        <w:t>reserve business logic during legacy software modernization by documenting existing rules, workflows, calculations, validations, and dependencies before changing the system. Use automated tests to verify expected behavior, migrate functionality in phases, compare outputs between old and new systems, and involve subject-matter experts to validate critical processes before deployment.</w:t>
      </w:r>
    </w:p>
    <w:p w14:paraId="09BF3742" w14:textId="05F9C7D7" w:rsidR="004602D9" w:rsidRPr="004602D9" w:rsidRDefault="004602D9" w:rsidP="00113688">
      <w:r w:rsidRPr="00060AC9">
        <w:rPr>
          <w:rStyle w:val="Heading3Char"/>
        </w:rPr>
        <w:t>What happens to existing integrations during modernization?</w:t>
      </w:r>
      <w:r w:rsidRPr="004602D9">
        <w:t xml:space="preserve"> </w:t>
      </w:r>
      <w:r w:rsidR="00E67100">
        <w:br/>
      </w:r>
      <w:r w:rsidR="00E67100" w:rsidRPr="00E67100">
        <w:t>Existing integrations are assessed, tested, and either retained, updated, replaced, or rebuilt during legacy software modernization. Optimize Tech Studio evaluates APIs, databases, third-party services, and internal systems to maintain reliable data exchange. Teams use compatibility layers, phased migration, and parallel testing to reduce broken workflows, data loss, and service disruption.</w:t>
      </w:r>
    </w:p>
    <w:p w14:paraId="6D55B64E" w14:textId="55C7FCC0" w:rsidR="004602D9" w:rsidRPr="004602D9" w:rsidRDefault="004602D9" w:rsidP="00113688">
      <w:r w:rsidRPr="00060AC9">
        <w:rPr>
          <w:rStyle w:val="Heading3Char"/>
        </w:rPr>
        <w:t>Can you assess our legacy application before we commit to modernization?</w:t>
      </w:r>
      <w:r w:rsidR="004C6906">
        <w:br/>
      </w:r>
      <w:r w:rsidR="004C6906" w:rsidRPr="004C6906">
        <w:t>Yes, Optimize Tech Studio can assess a legacy application before modernization by reviewing its architecture, code quality, security, integrations, infrastructure, data dependencies, performance, and technical debt. The assessment identifies modernization risks, priority areas, expected effort, and suitable options such as rehosting, refactoring, rearchitecting, or rebuilding before implementation begins</w:t>
      </w:r>
    </w:p>
    <w:p w14:paraId="739FDE7C" w14:textId="389640D2" w:rsidR="00F479B9" w:rsidRPr="00F479B9" w:rsidRDefault="00F479B9" w:rsidP="00F479B9"/>
    <w:p w14:paraId="51A6FCF0" w14:textId="77777777" w:rsidR="00F479B9" w:rsidRDefault="00F479B9"/>
    <w:sectPr w:rsidR="00F47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94C"/>
    <w:multiLevelType w:val="hybridMultilevel"/>
    <w:tmpl w:val="E23477CC"/>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63215"/>
    <w:multiLevelType w:val="hybridMultilevel"/>
    <w:tmpl w:val="3FEEF3B0"/>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C065D"/>
    <w:multiLevelType w:val="multilevel"/>
    <w:tmpl w:val="8A7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F7BB9"/>
    <w:multiLevelType w:val="hybridMultilevel"/>
    <w:tmpl w:val="566253CE"/>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1310D"/>
    <w:multiLevelType w:val="multilevel"/>
    <w:tmpl w:val="DEF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91EE9"/>
    <w:multiLevelType w:val="hybridMultilevel"/>
    <w:tmpl w:val="951CC14C"/>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74DD5"/>
    <w:multiLevelType w:val="multilevel"/>
    <w:tmpl w:val="3EF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870D9"/>
    <w:multiLevelType w:val="hybridMultilevel"/>
    <w:tmpl w:val="E3C0E1EC"/>
    <w:lvl w:ilvl="0" w:tplc="C74AEF4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78814FA"/>
    <w:multiLevelType w:val="hybridMultilevel"/>
    <w:tmpl w:val="CF2A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C377F"/>
    <w:multiLevelType w:val="hybridMultilevel"/>
    <w:tmpl w:val="8962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F48B3"/>
    <w:multiLevelType w:val="hybridMultilevel"/>
    <w:tmpl w:val="73449554"/>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765A7E"/>
    <w:multiLevelType w:val="hybridMultilevel"/>
    <w:tmpl w:val="D4B60252"/>
    <w:lvl w:ilvl="0" w:tplc="C74AEF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792719">
    <w:abstractNumId w:val="4"/>
  </w:num>
  <w:num w:numId="2" w16cid:durableId="1369571852">
    <w:abstractNumId w:val="2"/>
  </w:num>
  <w:num w:numId="3" w16cid:durableId="967859884">
    <w:abstractNumId w:val="6"/>
  </w:num>
  <w:num w:numId="4" w16cid:durableId="1938828713">
    <w:abstractNumId w:val="9"/>
  </w:num>
  <w:num w:numId="5" w16cid:durableId="317272976">
    <w:abstractNumId w:val="8"/>
  </w:num>
  <w:num w:numId="6" w16cid:durableId="1446995093">
    <w:abstractNumId w:val="5"/>
  </w:num>
  <w:num w:numId="7" w16cid:durableId="692654243">
    <w:abstractNumId w:val="7"/>
  </w:num>
  <w:num w:numId="8" w16cid:durableId="2006008923">
    <w:abstractNumId w:val="1"/>
  </w:num>
  <w:num w:numId="9" w16cid:durableId="445932764">
    <w:abstractNumId w:val="3"/>
  </w:num>
  <w:num w:numId="10" w16cid:durableId="45684206">
    <w:abstractNumId w:val="11"/>
  </w:num>
  <w:num w:numId="11" w16cid:durableId="1116489475">
    <w:abstractNumId w:val="0"/>
  </w:num>
  <w:num w:numId="12" w16cid:durableId="1896155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50"/>
    <w:rsid w:val="000035EC"/>
    <w:rsid w:val="0005407D"/>
    <w:rsid w:val="00060AC9"/>
    <w:rsid w:val="000B69BB"/>
    <w:rsid w:val="00113688"/>
    <w:rsid w:val="001F1E0F"/>
    <w:rsid w:val="0023088D"/>
    <w:rsid w:val="00272060"/>
    <w:rsid w:val="002910D8"/>
    <w:rsid w:val="003D1050"/>
    <w:rsid w:val="004602D9"/>
    <w:rsid w:val="00487DC8"/>
    <w:rsid w:val="004B7C5D"/>
    <w:rsid w:val="004C6906"/>
    <w:rsid w:val="004D68C5"/>
    <w:rsid w:val="005254F8"/>
    <w:rsid w:val="005F45B0"/>
    <w:rsid w:val="00695A2D"/>
    <w:rsid w:val="00724C42"/>
    <w:rsid w:val="00750CFE"/>
    <w:rsid w:val="007515EF"/>
    <w:rsid w:val="007D7E67"/>
    <w:rsid w:val="00846C61"/>
    <w:rsid w:val="00846D06"/>
    <w:rsid w:val="008678FD"/>
    <w:rsid w:val="009D1AE6"/>
    <w:rsid w:val="00A0576C"/>
    <w:rsid w:val="00A20C99"/>
    <w:rsid w:val="00B42E6C"/>
    <w:rsid w:val="00B704AE"/>
    <w:rsid w:val="00B97E09"/>
    <w:rsid w:val="00C430FB"/>
    <w:rsid w:val="00C87122"/>
    <w:rsid w:val="00D15F41"/>
    <w:rsid w:val="00E11478"/>
    <w:rsid w:val="00E23642"/>
    <w:rsid w:val="00E67100"/>
    <w:rsid w:val="00EF0817"/>
    <w:rsid w:val="00F479B9"/>
    <w:rsid w:val="00FA0B25"/>
    <w:rsid w:val="00FC5285"/>
    <w:rsid w:val="00FE355E"/>
    <w:rsid w:val="00FF5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04A6"/>
  <w15:chartTrackingRefBased/>
  <w15:docId w15:val="{A561A033-663D-4468-A7C9-38D2B005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1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050"/>
    <w:rPr>
      <w:rFonts w:eastAsiaTheme="majorEastAsia" w:cstheme="majorBidi"/>
      <w:color w:val="272727" w:themeColor="text1" w:themeTint="D8"/>
    </w:rPr>
  </w:style>
  <w:style w:type="paragraph" w:styleId="Title">
    <w:name w:val="Title"/>
    <w:basedOn w:val="Normal"/>
    <w:next w:val="Normal"/>
    <w:link w:val="TitleChar"/>
    <w:uiPriority w:val="10"/>
    <w:qFormat/>
    <w:rsid w:val="003D1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050"/>
    <w:pPr>
      <w:spacing w:before="160"/>
      <w:jc w:val="center"/>
    </w:pPr>
    <w:rPr>
      <w:i/>
      <w:iCs/>
      <w:color w:val="404040" w:themeColor="text1" w:themeTint="BF"/>
    </w:rPr>
  </w:style>
  <w:style w:type="character" w:customStyle="1" w:styleId="QuoteChar">
    <w:name w:val="Quote Char"/>
    <w:basedOn w:val="DefaultParagraphFont"/>
    <w:link w:val="Quote"/>
    <w:uiPriority w:val="29"/>
    <w:rsid w:val="003D1050"/>
    <w:rPr>
      <w:i/>
      <w:iCs/>
      <w:color w:val="404040" w:themeColor="text1" w:themeTint="BF"/>
    </w:rPr>
  </w:style>
  <w:style w:type="paragraph" w:styleId="ListParagraph">
    <w:name w:val="List Paragraph"/>
    <w:basedOn w:val="Normal"/>
    <w:uiPriority w:val="34"/>
    <w:qFormat/>
    <w:rsid w:val="003D1050"/>
    <w:pPr>
      <w:ind w:left="720"/>
      <w:contextualSpacing/>
    </w:pPr>
  </w:style>
  <w:style w:type="character" w:styleId="IntenseEmphasis">
    <w:name w:val="Intense Emphasis"/>
    <w:basedOn w:val="DefaultParagraphFont"/>
    <w:uiPriority w:val="21"/>
    <w:qFormat/>
    <w:rsid w:val="003D1050"/>
    <w:rPr>
      <w:i/>
      <w:iCs/>
      <w:color w:val="2F5496" w:themeColor="accent1" w:themeShade="BF"/>
    </w:rPr>
  </w:style>
  <w:style w:type="paragraph" w:styleId="IntenseQuote">
    <w:name w:val="Intense Quote"/>
    <w:basedOn w:val="Normal"/>
    <w:next w:val="Normal"/>
    <w:link w:val="IntenseQuoteChar"/>
    <w:uiPriority w:val="30"/>
    <w:qFormat/>
    <w:rsid w:val="003D1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050"/>
    <w:rPr>
      <w:i/>
      <w:iCs/>
      <w:color w:val="2F5496" w:themeColor="accent1" w:themeShade="BF"/>
    </w:rPr>
  </w:style>
  <w:style w:type="character" w:styleId="IntenseReference">
    <w:name w:val="Intense Reference"/>
    <w:basedOn w:val="DefaultParagraphFont"/>
    <w:uiPriority w:val="32"/>
    <w:qFormat/>
    <w:rsid w:val="003D1050"/>
    <w:rPr>
      <w:b/>
      <w:bCs/>
      <w:smallCaps/>
      <w:color w:val="2F5496" w:themeColor="accent1" w:themeShade="BF"/>
      <w:spacing w:val="5"/>
    </w:rPr>
  </w:style>
  <w:style w:type="paragraph" w:styleId="NormalWeb">
    <w:name w:val="Normal (Web)"/>
    <w:basedOn w:val="Normal"/>
    <w:uiPriority w:val="99"/>
    <w:semiHidden/>
    <w:unhideWhenUsed/>
    <w:rsid w:val="00695A2D"/>
    <w:rPr>
      <w:rFonts w:ascii="Times New Roman" w:hAnsi="Times New Roman" w:cs="Times New Roman"/>
    </w:rPr>
  </w:style>
  <w:style w:type="paragraph" w:styleId="NoSpacing">
    <w:name w:val="No Spacing"/>
    <w:uiPriority w:val="1"/>
    <w:qFormat/>
    <w:rsid w:val="004602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9</Pages>
  <Words>2439</Words>
  <Characters>13904</Characters>
  <Application>Microsoft Office Word</Application>
  <DocSecurity>0</DocSecurity>
  <Lines>115</Lines>
  <Paragraphs>32</Paragraphs>
  <ScaleCrop>false</ScaleCrop>
  <Company/>
  <LinksUpToDate>false</LinksUpToDate>
  <CharactersWithSpaces>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42</cp:revision>
  <dcterms:created xsi:type="dcterms:W3CDTF">2026-08-25T07:15:00Z</dcterms:created>
  <dcterms:modified xsi:type="dcterms:W3CDTF">2026-08-25T11:02:00Z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12c8c733-b714-4797-b14f-276bd57210a7</vt:lpwstr>
  </property>
</Properties>
</file>