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3D5E" w14:textId="63385C33" w:rsidR="00575CF0" w:rsidRDefault="001512BF" w:rsidP="00281A63">
      <w:r>
        <w:br/>
      </w:r>
    </w:p>
    <w:p w14:paraId="0BEEC898" w14:textId="09BE0830" w:rsidR="00575CF0" w:rsidRDefault="007B225E" w:rsidP="00281A63">
      <w:r w:rsidRPr="007B225E">
        <w:t xml:space="preserve">Software Product Development </w:t>
      </w:r>
      <w:r>
        <w:t>Services</w:t>
      </w:r>
      <w:r w:rsidRPr="007B225E">
        <w:t xml:space="preserve"> USA | Optimize Tech Studio</w:t>
      </w:r>
    </w:p>
    <w:p w14:paraId="40FFA139" w14:textId="77777777" w:rsidR="00575CF0" w:rsidRPr="00575CF0" w:rsidRDefault="00575CF0" w:rsidP="00575CF0">
      <w:r w:rsidRPr="00575CF0">
        <w:t>Optimize Tech Studio helps US companies build software product from idea to launch with product strategy, MVP engineering, integrations, AI, testing, and continuous development.</w:t>
      </w:r>
    </w:p>
    <w:p w14:paraId="1CE8101B" w14:textId="1BFB1F5C" w:rsidR="00281A63" w:rsidRDefault="005068EA" w:rsidP="00281A63">
      <w:r>
        <w:br/>
      </w:r>
      <w:r>
        <w:br/>
      </w:r>
      <w:r>
        <w:br/>
      </w:r>
      <w:r w:rsidR="001512BF" w:rsidRPr="0027402D">
        <w:rPr>
          <w:rStyle w:val="Heading1Char"/>
          <w:b/>
          <w:bCs/>
        </w:rPr>
        <w:t>Software Product Development Services</w:t>
      </w:r>
      <w:r w:rsidR="001512BF">
        <w:br/>
      </w:r>
      <w:r w:rsidR="001512BF">
        <w:br/>
      </w:r>
      <w:r w:rsidR="00281A63" w:rsidRPr="00281A63">
        <w:t>Optimize Tech Studio provides software product development services for US companies ready to build software products from idea to launch. Our end-to-end product development combines product roadmap, architecture, engineering, and lifecycle planning, with 8–16-week MVP delivery, 1–2 monthly releases, 99.9%+ availability targets, and 100% client source-code ownership.</w:t>
      </w:r>
    </w:p>
    <w:p w14:paraId="047E227A" w14:textId="77777777" w:rsidR="005068EA" w:rsidRDefault="005068EA" w:rsidP="00281A63"/>
    <w:p w14:paraId="1366BE0F" w14:textId="77777777" w:rsidR="005068EA" w:rsidRDefault="005068EA" w:rsidP="00281A63"/>
    <w:p w14:paraId="01D152E0" w14:textId="77777777" w:rsidR="005068EA" w:rsidRDefault="005068EA" w:rsidP="00281A63"/>
    <w:p w14:paraId="3538DEBF" w14:textId="37178397" w:rsidR="005068EA" w:rsidRPr="0027402D" w:rsidRDefault="005068EA" w:rsidP="0027402D">
      <w:pPr>
        <w:pStyle w:val="Heading2"/>
        <w:rPr>
          <w:b/>
          <w:bCs/>
        </w:rPr>
      </w:pPr>
      <w:r w:rsidRPr="0027402D">
        <w:rPr>
          <w:b/>
          <w:bCs/>
        </w:rPr>
        <w:t>Software Product Development Company</w:t>
      </w:r>
    </w:p>
    <w:p w14:paraId="61C622BF" w14:textId="77777777" w:rsidR="005068EA" w:rsidRPr="005068EA" w:rsidRDefault="005068EA" w:rsidP="005068EA"/>
    <w:p w14:paraId="7BEC6A67" w14:textId="092FF6AC" w:rsidR="005068EA" w:rsidRPr="00281A63" w:rsidRDefault="005068EA" w:rsidP="005068EA">
      <w:r w:rsidRPr="005068EA">
        <w:t>Optimize Tech Studio is a software product development company backed by broader custom software development services for US clients. Our 50+ engineering team includes product engineers, solution architects, product managers, and QA engineers across planning, build, testing, and release. Across 100+ products delivered and 28+ US projects, teams maintain direct client collaboration and defined product ownership. Client source-code ownership preserves control after launch, while cross-functional engineering responsibility reduces handoff risk across the product lifecycle.</w:t>
      </w:r>
    </w:p>
    <w:p w14:paraId="376136A8" w14:textId="77777777" w:rsidR="00B65441" w:rsidRDefault="00B65441"/>
    <w:p w14:paraId="296CC336" w14:textId="77777777" w:rsidR="00137F2D" w:rsidRPr="009A0B65" w:rsidRDefault="00137F2D" w:rsidP="009A0B65">
      <w:pPr>
        <w:pStyle w:val="Heading2"/>
        <w:rPr>
          <w:b/>
          <w:bCs/>
        </w:rPr>
      </w:pPr>
      <w:r w:rsidRPr="009A0B65">
        <w:rPr>
          <w:b/>
          <w:bCs/>
        </w:rPr>
        <w:t>Software Product Development Services We Provide</w:t>
      </w:r>
    </w:p>
    <w:p w14:paraId="4C89A816" w14:textId="77777777" w:rsidR="00137F2D" w:rsidRPr="00137F2D" w:rsidRDefault="00137F2D" w:rsidP="00137F2D">
      <w:r w:rsidRPr="00137F2D">
        <w:t xml:space="preserve">We provide software product development services across product discovery, design, engineering, integration, testing, and support. Full-cycle product development follows six </w:t>
      </w:r>
      <w:r w:rsidRPr="00137F2D">
        <w:lastRenderedPageBreak/>
        <w:t>lifecycle stages, 2-week sprints, 1–2 monthly releases, and 30–90 days of post-launch support under one accountable delivery model for clients.</w:t>
      </w:r>
    </w:p>
    <w:p w14:paraId="58023A0B" w14:textId="77777777" w:rsidR="00137F2D" w:rsidRPr="00137F2D" w:rsidRDefault="00137F2D" w:rsidP="0027402D">
      <w:pPr>
        <w:pStyle w:val="Heading3"/>
      </w:pPr>
      <w:r w:rsidRPr="00137F2D">
        <w:t>Product Strategy and Discovery</w:t>
      </w:r>
    </w:p>
    <w:p w14:paraId="6879A0F8" w14:textId="77777777" w:rsidR="00137F2D" w:rsidRPr="00137F2D" w:rsidRDefault="00137F2D" w:rsidP="00137F2D">
      <w:r w:rsidRPr="00137F2D">
        <w:t>Our product discovery process defines target users, product requirements, market assumptions, and product risks before engineering starts. A one-week product strategy workshop validates assumptions. It documents 50–150 functional requirements and gives stakeholders approved scope before major engineering budget is committed.</w:t>
      </w:r>
    </w:p>
    <w:p w14:paraId="1D21364B" w14:textId="77777777" w:rsidR="00137F2D" w:rsidRPr="00137F2D" w:rsidRDefault="00137F2D" w:rsidP="0027402D">
      <w:pPr>
        <w:pStyle w:val="Heading3"/>
      </w:pPr>
      <w:r w:rsidRPr="00137F2D">
        <w:t>Product Design and Prototyping</w:t>
      </w:r>
    </w:p>
    <w:p w14:paraId="1E2C99D0" w14:textId="77777777" w:rsidR="00137F2D" w:rsidRPr="00137F2D" w:rsidRDefault="00137F2D" w:rsidP="00137F2D">
      <w:r w:rsidRPr="00137F2D">
        <w:t>Before engineering begins, product prototyping turns requirements into user flows, wireframes, interaction models, and a clickable prototype. Product experience validation covers 5–15 core user flows, records usability findings, and drives design iterations before handoff, reducing avoidable interface changes later significantly.</w:t>
      </w:r>
    </w:p>
    <w:p w14:paraId="30158DBD" w14:textId="77777777" w:rsidR="00137F2D" w:rsidRPr="00137F2D" w:rsidRDefault="00137F2D" w:rsidP="0027402D">
      <w:pPr>
        <w:pStyle w:val="Heading3"/>
      </w:pPr>
      <w:r w:rsidRPr="00137F2D">
        <w:t>Custom Software Product Development</w:t>
      </w:r>
    </w:p>
    <w:p w14:paraId="45EB68F2" w14:textId="77777777" w:rsidR="00137F2D" w:rsidRPr="00137F2D" w:rsidRDefault="00137F2D" w:rsidP="00137F2D">
      <w:r w:rsidRPr="00137F2D">
        <w:t>We handle software product engineering across backend services, frontend applications, databases, and business logic. Custom product development runs in 2-week sprints. Working features receive review against release goals, keeping engineering aligned with validated requirements and production readiness throughout each delivery.</w:t>
      </w:r>
    </w:p>
    <w:p w14:paraId="7325EB38" w14:textId="77777777" w:rsidR="00137F2D" w:rsidRPr="00137F2D" w:rsidRDefault="00137F2D" w:rsidP="0027402D">
      <w:pPr>
        <w:pStyle w:val="Heading3"/>
      </w:pPr>
      <w:r w:rsidRPr="00137F2D">
        <w:t>Existing Product Enhancement</w:t>
      </w:r>
    </w:p>
    <w:p w14:paraId="10BDC559" w14:textId="77777777" w:rsidR="00137F2D" w:rsidRPr="00137F2D" w:rsidRDefault="00137F2D" w:rsidP="00137F2D">
      <w:r w:rsidRPr="00137F2D">
        <w:t>A live product introduces delivery risks. Product enhancement starts with the existing codebase, feature modules, backlog, and user feedback. Continuous product improvement applies 80–90% automated regression coverage targets. New functionality moves forward without destabilizing established workflows or slowing planned releases.</w:t>
      </w:r>
    </w:p>
    <w:p w14:paraId="5B48A080" w14:textId="77777777" w:rsidR="00137F2D" w:rsidRPr="00137F2D" w:rsidRDefault="00137F2D" w:rsidP="0027402D">
      <w:pPr>
        <w:pStyle w:val="Heading3"/>
      </w:pPr>
      <w:r w:rsidRPr="00137F2D">
        <w:t>Product Integration Development</w:t>
      </w:r>
    </w:p>
    <w:p w14:paraId="0C423F0C" w14:textId="77777777" w:rsidR="00137F2D" w:rsidRPr="00137F2D" w:rsidRDefault="00137F2D" w:rsidP="00137F2D">
      <w:r w:rsidRPr="00137F2D">
        <w:t>Our product integration work connects APIs, webhooks, data mapping, and authentication with external platforms. Across 50+ integrations delivered, third-party product connectivity tracks sync latency, availability, and failure recovery so connected services exchange data reliably during normal and degraded operating conditions.</w:t>
      </w:r>
    </w:p>
    <w:p w14:paraId="64795C17" w14:textId="77777777" w:rsidR="00137F2D" w:rsidRPr="00137F2D" w:rsidRDefault="00137F2D" w:rsidP="0027402D">
      <w:pPr>
        <w:pStyle w:val="Heading3"/>
      </w:pPr>
      <w:r w:rsidRPr="00137F2D">
        <w:t>Product Testing and Quality Engineering</w:t>
      </w:r>
    </w:p>
    <w:p w14:paraId="1ECEC90E" w14:textId="77777777" w:rsidR="00137F2D" w:rsidRPr="00137F2D" w:rsidRDefault="00137F2D" w:rsidP="00137F2D">
      <w:r w:rsidRPr="00137F2D">
        <w:t>Release quality depends on evidence, not assumptions. Product quality engineering combines test cases, automation suites, defect tracking, and release-candidate validation. Software product testing records coverage, regression pass rates, and defects before release. Teams receive a defined quality gate before production.</w:t>
      </w:r>
    </w:p>
    <w:p w14:paraId="7E03EABC" w14:textId="77777777" w:rsidR="00137F2D" w:rsidRPr="00137F2D" w:rsidRDefault="00137F2D" w:rsidP="0027402D">
      <w:pPr>
        <w:pStyle w:val="Heading3"/>
      </w:pPr>
      <w:r w:rsidRPr="00137F2D">
        <w:lastRenderedPageBreak/>
        <w:t>Product Maintenance and Continuous Development</w:t>
      </w:r>
    </w:p>
    <w:p w14:paraId="5EE0AB74" w14:textId="77777777" w:rsidR="004750D4" w:rsidRPr="004750D4" w:rsidRDefault="00137F2D" w:rsidP="004750D4">
      <w:pPr>
        <w:rPr>
          <w:b/>
          <w:bCs/>
        </w:rPr>
      </w:pPr>
      <w:r w:rsidRPr="00137F2D">
        <w:t>After launch, continuous product development covers production monitoring, enhancement backlogs, dependency updates, and incident handling. Post-launch product development combines defined support SLAs, deployment frequency, incident-resolution targets, and 24/7 monitoring coverage, keeping releases moving without weakening overall production stability over time.</w:t>
      </w:r>
      <w:r w:rsidR="004750D4">
        <w:br/>
      </w:r>
      <w:r w:rsidR="004750D4">
        <w:br/>
      </w:r>
      <w:r w:rsidR="004750D4">
        <w:br/>
      </w:r>
      <w:r w:rsidR="004750D4">
        <w:br/>
      </w:r>
      <w:r w:rsidR="004750D4">
        <w:br/>
      </w:r>
      <w:r w:rsidR="004750D4" w:rsidRPr="004750D4">
        <w:rPr>
          <w:rStyle w:val="Heading2Char"/>
          <w:b/>
          <w:bCs/>
        </w:rPr>
        <w:t>Software Products We Develop</w:t>
      </w:r>
    </w:p>
    <w:p w14:paraId="6C1E5BF4" w14:textId="77777777" w:rsidR="004750D4" w:rsidRPr="004750D4" w:rsidRDefault="004750D4" w:rsidP="004750D4">
      <w:r w:rsidRPr="004750D4">
        <w:t>We develop software products for B2B, B2C, SaaS, web, mobile, and AI-enabled use cases. Our digital product engineering covers user roles, platform requirements, product scale, and 10–30+ concurrent integrations, matching each product to its business model, operating demands, and growth.</w:t>
      </w:r>
    </w:p>
    <w:p w14:paraId="63BA7F2C" w14:textId="77777777" w:rsidR="004750D4" w:rsidRPr="004750D4" w:rsidRDefault="004750D4" w:rsidP="0027402D">
      <w:pPr>
        <w:pStyle w:val="Heading3"/>
      </w:pPr>
      <w:r w:rsidRPr="004750D4">
        <w:t>B2B Software Products</w:t>
      </w:r>
    </w:p>
    <w:p w14:paraId="04ADAB9B" w14:textId="77777777" w:rsidR="004750D4" w:rsidRPr="004750D4" w:rsidRDefault="004750D4" w:rsidP="004750D4">
      <w:r w:rsidRPr="004750D4">
        <w:t>Our B2B software products support organization accounts, user roles, approval workflows, and business integrations. Platforms serving 10–100+ organizations keep permissions, workflows, and connected systems separated. This structure helps business customers manage multi-user operations without duplicate administration across teams and accounts.</w:t>
      </w:r>
    </w:p>
    <w:p w14:paraId="159D0D03" w14:textId="77777777" w:rsidR="004750D4" w:rsidRPr="004750D4" w:rsidRDefault="004750D4" w:rsidP="0027402D">
      <w:pPr>
        <w:pStyle w:val="Heading3"/>
      </w:pPr>
      <w:r w:rsidRPr="004750D4">
        <w:t>B2C Digital Products</w:t>
      </w:r>
    </w:p>
    <w:p w14:paraId="4508EC4E" w14:textId="77777777" w:rsidR="004750D4" w:rsidRPr="004750D4" w:rsidRDefault="004750D4" w:rsidP="004750D4">
      <w:r w:rsidRPr="004750D4">
        <w:t>Consumer growth places pressure on onboarding, transactions, notifications, and account access. B2C digital products track registered users, concurrent usage, transaction volume, and adoption patterns, giving product teams clearer capacity planning and a responsive experience as customer demand increases over time.</w:t>
      </w:r>
    </w:p>
    <w:p w14:paraId="025E395E" w14:textId="77777777" w:rsidR="004750D4" w:rsidRPr="004750D4" w:rsidRDefault="004750D4" w:rsidP="0027402D">
      <w:pPr>
        <w:pStyle w:val="Heading3"/>
      </w:pPr>
      <w:r w:rsidRPr="004750D4">
        <w:t>SaaS Products</w:t>
      </w:r>
    </w:p>
    <w:p w14:paraId="73CB7422" w14:textId="77777777" w:rsidR="004750D4" w:rsidRPr="004750D4" w:rsidRDefault="004750D4" w:rsidP="004750D4">
      <w:r w:rsidRPr="004750D4">
        <w:t>Recurring software delivery depends on tenant separation, subscriptions, entitlements, and user seats. SaaS products track tenant count and subscription plans. Registered-user growth and uptime stay visible. This operating model supports multiple customer organizations without mixing access, billing, or service responsibilities.</w:t>
      </w:r>
    </w:p>
    <w:p w14:paraId="5F3323E7" w14:textId="77777777" w:rsidR="004750D4" w:rsidRPr="004750D4" w:rsidRDefault="004750D4" w:rsidP="0027402D">
      <w:pPr>
        <w:pStyle w:val="Heading3"/>
      </w:pPr>
      <w:r w:rsidRPr="004750D4">
        <w:t>Web-Based Software Products</w:t>
      </w:r>
    </w:p>
    <w:p w14:paraId="47F546E2" w14:textId="77777777" w:rsidR="004750D4" w:rsidRPr="004750D4" w:rsidRDefault="004750D4" w:rsidP="004750D4">
      <w:r w:rsidRPr="004750D4">
        <w:t xml:space="preserve">Browser-based software applications connect user sessions, backend APIs, and databases within one model. Web software products measure response time, concurrent users, browser </w:t>
      </w:r>
      <w:r w:rsidRPr="004750D4">
        <w:lastRenderedPageBreak/>
        <w:t>coverage, and availability, giving users reliable access while keeping business workflows responsive across standard desktop and mobile browsers.</w:t>
      </w:r>
    </w:p>
    <w:p w14:paraId="27AD3082" w14:textId="77777777" w:rsidR="004750D4" w:rsidRPr="004750D4" w:rsidRDefault="004750D4" w:rsidP="0027402D">
      <w:pPr>
        <w:pStyle w:val="Heading3"/>
      </w:pPr>
      <w:r w:rsidRPr="004750D4">
        <w:t>Mobile Software Products</w:t>
      </w:r>
    </w:p>
    <w:p w14:paraId="3A2AADFD" w14:textId="77777777" w:rsidR="004750D4" w:rsidRPr="004750D4" w:rsidRDefault="004750D4" w:rsidP="004750D4">
      <w:r w:rsidRPr="004750D4">
        <w:t>When users work away from desktops, mobile software products extend workflows across iOS and Android. Push notifications and offline storage preserve access. Tracking crash-free sessions, synchronization time, supported platforms, and release frequency keeps product delivery aligned with field usage conditions.</w:t>
      </w:r>
    </w:p>
    <w:p w14:paraId="126196AF" w14:textId="77777777" w:rsidR="004750D4" w:rsidRPr="004750D4" w:rsidRDefault="004750D4" w:rsidP="0027402D">
      <w:pPr>
        <w:pStyle w:val="Heading3"/>
      </w:pPr>
      <w:r w:rsidRPr="004750D4">
        <w:t>AI-Enabled Software Products</w:t>
      </w:r>
    </w:p>
    <w:p w14:paraId="44DE6DE6" w14:textId="77777777" w:rsidR="004750D4" w:rsidRPr="004750D4" w:rsidRDefault="004750D4" w:rsidP="004750D4">
      <w:r w:rsidRPr="004750D4">
        <w:t>AI-enabled software products connect AI models with product data, inference workflows, and human approval. Embedded AI functionality measures supported tasks, response latency, evaluation accuracy, and human-review coverage, keeping automated decisions useful while preserving operational control over sensitive or uncertain outputs.</w:t>
      </w:r>
    </w:p>
    <w:p w14:paraId="77512787" w14:textId="242ADE7B" w:rsidR="00137F2D" w:rsidRPr="00137F2D" w:rsidRDefault="00137F2D" w:rsidP="00137F2D"/>
    <w:p w14:paraId="1953A914" w14:textId="77777777" w:rsidR="005F0874" w:rsidRDefault="005F0874"/>
    <w:p w14:paraId="00C1F05B" w14:textId="77777777" w:rsidR="00D95991" w:rsidRDefault="00D95991"/>
    <w:p w14:paraId="06A5AAFE" w14:textId="77777777" w:rsidR="00D95991" w:rsidRPr="00D95991" w:rsidRDefault="00D95991" w:rsidP="00D95991">
      <w:pPr>
        <w:pStyle w:val="Heading2"/>
        <w:rPr>
          <w:b/>
          <w:bCs/>
        </w:rPr>
      </w:pPr>
      <w:r w:rsidRPr="00D95991">
        <w:rPr>
          <w:b/>
          <w:bCs/>
        </w:rPr>
        <w:t>From Product Idea to Production Software</w:t>
      </w:r>
    </w:p>
    <w:p w14:paraId="13D443F9" w14:textId="77777777" w:rsidR="00D95991" w:rsidRDefault="00D95991" w:rsidP="00D95991">
      <w:r w:rsidRPr="00D95991">
        <w:t>Our product development lifecycle moves from discovery and roadmap planning into engineering and production release. A 1–</w:t>
      </w:r>
      <w:proofErr w:type="gramStart"/>
      <w:r w:rsidRPr="00D95991">
        <w:t>2 week</w:t>
      </w:r>
      <w:proofErr w:type="gramEnd"/>
      <w:r w:rsidRPr="00D95991">
        <w:t xml:space="preserve"> discovery phase defines scope and risks, while an 8–</w:t>
      </w:r>
      <w:proofErr w:type="gramStart"/>
      <w:r w:rsidRPr="00D95991">
        <w:t>16 week</w:t>
      </w:r>
      <w:proofErr w:type="gramEnd"/>
      <w:r w:rsidRPr="00D95991">
        <w:t xml:space="preserve"> MVP timeline runs through 2-week sprints with release-readiness checks before production deployment.</w:t>
      </w:r>
      <w:r>
        <w:br/>
        <w:t>H3: Product Discovery</w:t>
      </w:r>
    </w:p>
    <w:p w14:paraId="51406C64" w14:textId="77777777" w:rsidR="00D95991" w:rsidRDefault="00D95991" w:rsidP="00D95991">
      <w:r>
        <w:t>H3: Product Scope and Roadmap</w:t>
      </w:r>
    </w:p>
    <w:p w14:paraId="2F8B165D" w14:textId="77777777" w:rsidR="00D95991" w:rsidRDefault="00D95991" w:rsidP="00D95991">
      <w:r>
        <w:t>H3: UX and Product Design</w:t>
      </w:r>
    </w:p>
    <w:p w14:paraId="05E5C60E" w14:textId="77777777" w:rsidR="00D95991" w:rsidRDefault="00D95991" w:rsidP="00D95991">
      <w:r>
        <w:t>H3: Technical Planning</w:t>
      </w:r>
    </w:p>
    <w:p w14:paraId="5AEBB983" w14:textId="77777777" w:rsidR="00D95991" w:rsidRDefault="00D95991" w:rsidP="00D95991">
      <w:r>
        <w:t>H3: Agile Product Engineering</w:t>
      </w:r>
    </w:p>
    <w:p w14:paraId="2038B9CC" w14:textId="77777777" w:rsidR="00D95991" w:rsidRDefault="00D95991" w:rsidP="00D95991">
      <w:r>
        <w:t>H3: Quality Assurance and Release Validation</w:t>
      </w:r>
    </w:p>
    <w:p w14:paraId="3B3C8D78" w14:textId="77777777" w:rsidR="00D95991" w:rsidRDefault="00D95991" w:rsidP="00D95991">
      <w:r>
        <w:t>H3: Product Launch</w:t>
      </w:r>
    </w:p>
    <w:p w14:paraId="1C9D824E" w14:textId="1D0BFD94" w:rsidR="00D95991" w:rsidRDefault="00D95991" w:rsidP="00D95991">
      <w:r>
        <w:t>H3: Product Growth and Continuous Delivery</w:t>
      </w:r>
    </w:p>
    <w:p w14:paraId="2F1518BA" w14:textId="77777777" w:rsidR="00196ABD" w:rsidRDefault="00196ABD" w:rsidP="00D95991"/>
    <w:p w14:paraId="71E89164" w14:textId="77777777" w:rsidR="00196ABD" w:rsidRDefault="00196ABD" w:rsidP="00D95991"/>
    <w:p w14:paraId="69724528" w14:textId="77777777" w:rsidR="00196ABD" w:rsidRDefault="00196ABD" w:rsidP="00D95991"/>
    <w:p w14:paraId="62DA4596" w14:textId="77777777" w:rsidR="00196ABD" w:rsidRDefault="00196ABD" w:rsidP="00D95991"/>
    <w:p w14:paraId="69C0F74A" w14:textId="77777777" w:rsidR="00196ABD" w:rsidRPr="00196ABD" w:rsidRDefault="00196ABD" w:rsidP="00196ABD">
      <w:pPr>
        <w:pStyle w:val="Heading2"/>
        <w:rPr>
          <w:b/>
          <w:bCs/>
        </w:rPr>
      </w:pPr>
      <w:r w:rsidRPr="00196ABD">
        <w:rPr>
          <w:b/>
          <w:bCs/>
        </w:rPr>
        <w:t>Product Engineering for Existing Software Products</w:t>
      </w:r>
    </w:p>
    <w:p w14:paraId="2ADBD143" w14:textId="77777777" w:rsidR="00196ABD" w:rsidRPr="00196ABD" w:rsidRDefault="00196ABD" w:rsidP="00196ABD">
      <w:r w:rsidRPr="00196ABD">
        <w:t>We support existing software products that need new functionality, stronger performance, greater capacity, or cleaner engineering foundations. Continuous product engineering keeps roadmap work moving while improving release frequency, system behavior, maintainability, and change control without disrupting production workflows or users.</w:t>
      </w:r>
    </w:p>
    <w:p w14:paraId="4DF7C916" w14:textId="77777777" w:rsidR="00196ABD" w:rsidRPr="00196ABD" w:rsidRDefault="00196ABD" w:rsidP="0027402D">
      <w:pPr>
        <w:pStyle w:val="Heading3"/>
      </w:pPr>
      <w:r w:rsidRPr="00196ABD">
        <w:t>New Feature Development</w:t>
      </w:r>
    </w:p>
    <w:p w14:paraId="35EA315A" w14:textId="77777777" w:rsidR="00196ABD" w:rsidRPr="00196ABD" w:rsidRDefault="00196ABD" w:rsidP="00196ABD">
      <w:r w:rsidRPr="00196ABD">
        <w:t>Our feature development work extends live products against an approved backlog. Engineers review dependencies before coding. Regression checks protect established workflows, while release cadence and feature adoption give product teams evidence that new functionality adds value without disrupting existing users.</w:t>
      </w:r>
    </w:p>
    <w:p w14:paraId="747413CC" w14:textId="77777777" w:rsidR="00196ABD" w:rsidRPr="00196ABD" w:rsidRDefault="00196ABD" w:rsidP="0027402D">
      <w:pPr>
        <w:pStyle w:val="Heading3"/>
      </w:pPr>
      <w:r w:rsidRPr="00196ABD">
        <w:t>Product Performance Improvement</w:t>
      </w:r>
    </w:p>
    <w:p w14:paraId="24286B9A" w14:textId="77777777" w:rsidR="00196ABD" w:rsidRPr="00196ABD" w:rsidRDefault="00196ABD" w:rsidP="00196ABD">
      <w:r w:rsidRPr="00196ABD">
        <w:t>Slow APIs, database queries, and processing bottlenecks expose performance limits under real production demand. We isolate the affected code paths, measure response time and throughput before and after changes, and improve product responsiveness without introducing avoidable infrastructure overhead or instability.</w:t>
      </w:r>
    </w:p>
    <w:p w14:paraId="3DB4BB67" w14:textId="77777777" w:rsidR="00196ABD" w:rsidRPr="00196ABD" w:rsidRDefault="00196ABD" w:rsidP="0027402D">
      <w:pPr>
        <w:pStyle w:val="Heading3"/>
      </w:pPr>
      <w:r w:rsidRPr="00196ABD">
        <w:t>Product Scalability Engineering</w:t>
      </w:r>
    </w:p>
    <w:p w14:paraId="59862AB2" w14:textId="77777777" w:rsidR="00196ABD" w:rsidRPr="00196ABD" w:rsidRDefault="00196ABD" w:rsidP="00196ABD">
      <w:r w:rsidRPr="00196ABD">
        <w:t>Growing products place heavier demand on application services, databases, and queues. We test product scalability against measured user and transaction loads. Response times and throughput remain visible throughout testing, giving teams clear evidence that capacity increases without creating new bottlenecks.</w:t>
      </w:r>
    </w:p>
    <w:p w14:paraId="0B20C50F" w14:textId="77777777" w:rsidR="00196ABD" w:rsidRPr="00196ABD" w:rsidRDefault="00196ABD" w:rsidP="0027402D">
      <w:pPr>
        <w:pStyle w:val="Heading3"/>
      </w:pPr>
      <w:r w:rsidRPr="00196ABD">
        <w:t>Product Technical Debt Reduction</w:t>
      </w:r>
    </w:p>
    <w:p w14:paraId="182E7AD2" w14:textId="77777777" w:rsidR="004E5D59" w:rsidRPr="004E5D59" w:rsidRDefault="00196ABD" w:rsidP="004E5D59">
      <w:pPr>
        <w:rPr>
          <w:b/>
          <w:bCs/>
        </w:rPr>
      </w:pPr>
      <w:r w:rsidRPr="00196ABD">
        <w:t>Technical debt slows releases. Outdated dependencies, tightly coupled modules, duplicate code, and test gaps increase change risk. We use software refactoring selectively. Updated dependencies, stronger test coverage, and shorter release cycles make future product changes easier to review and ship.</w:t>
      </w:r>
      <w:r w:rsidR="004E5D59">
        <w:br/>
      </w:r>
      <w:r w:rsidR="004E5D59">
        <w:br/>
      </w:r>
      <w:r w:rsidR="004E5D59">
        <w:br/>
      </w:r>
      <w:r w:rsidR="004E5D59">
        <w:br/>
      </w:r>
      <w:r w:rsidR="004E5D59" w:rsidRPr="004E5D59">
        <w:rPr>
          <w:rStyle w:val="Heading2Char"/>
          <w:b/>
          <w:bCs/>
        </w:rPr>
        <w:t>AI-Assisted Software Product Development</w:t>
      </w:r>
    </w:p>
    <w:p w14:paraId="4A2A94B1" w14:textId="77777777" w:rsidR="004E5D59" w:rsidRPr="004E5D59" w:rsidRDefault="004E5D59" w:rsidP="004E5D59">
      <w:r w:rsidRPr="004E5D59">
        <w:lastRenderedPageBreak/>
        <w:t>We use AI-assisted product development where product workflows benefit from generative AI, model APIs, and human validation. AI-enabled product engineering tracks assisted workflows, engineering time saved, review coverage, and model flexibility while preserving product quality, control, and engineering accountability throughout.</w:t>
      </w:r>
    </w:p>
    <w:p w14:paraId="5E97324D" w14:textId="77777777" w:rsidR="004E5D59" w:rsidRPr="004E5D59" w:rsidRDefault="004E5D59" w:rsidP="0027402D">
      <w:pPr>
        <w:pStyle w:val="Heading3"/>
      </w:pPr>
      <w:r w:rsidRPr="004E5D59">
        <w:t>AI-Assisted Product Engineering</w:t>
      </w:r>
    </w:p>
    <w:p w14:paraId="6971924E" w14:textId="77777777" w:rsidR="004E5D59" w:rsidRPr="004E5D59" w:rsidRDefault="004E5D59" w:rsidP="004E5D59">
      <w:r w:rsidRPr="004E5D59">
        <w:t>Our AI-assisted engineering uses code generation, test generation, code review, and refactoring inside developer workflows. Developer-assisted AI tracks cycle time, review coverage, test coverage, and approval rates. Software engineers retain responsibility for every production change before release across each sprint.</w:t>
      </w:r>
    </w:p>
    <w:p w14:paraId="4506AE7A" w14:textId="77777777" w:rsidR="004E5D59" w:rsidRPr="004E5D59" w:rsidRDefault="004E5D59" w:rsidP="0027402D">
      <w:pPr>
        <w:pStyle w:val="Heading3"/>
      </w:pPr>
      <w:r w:rsidRPr="004E5D59">
        <w:t>AI-Powered Product Features</w:t>
      </w:r>
    </w:p>
    <w:p w14:paraId="2C6046A1" w14:textId="77777777" w:rsidR="004E5D59" w:rsidRPr="004E5D59" w:rsidRDefault="004E5D59" w:rsidP="004E5D59">
      <w:r w:rsidRPr="004E5D59">
        <w:t>High-effort product tasks benefit from AI-powered features for classification, extraction, summarization, and recommendations. Intelligent product functionality measures processing time, evaluation accuracy, confidence thresholds, and human-review rates so uncertain outputs return for review instead of triggering unchecked actions in live workflows.</w:t>
      </w:r>
    </w:p>
    <w:p w14:paraId="04824CD5" w14:textId="77777777" w:rsidR="004E5D59" w:rsidRPr="004E5D59" w:rsidRDefault="004E5D59" w:rsidP="0027402D">
      <w:pPr>
        <w:pStyle w:val="Heading3"/>
      </w:pPr>
      <w:r w:rsidRPr="004E5D59">
        <w:t>LLM and AI Model Integration</w:t>
      </w:r>
    </w:p>
    <w:p w14:paraId="15CA3FA7" w14:textId="77777777" w:rsidR="004E5D59" w:rsidRPr="004E5D59" w:rsidRDefault="004E5D59" w:rsidP="004E5D59">
      <w:r w:rsidRPr="004E5D59">
        <w:t>LLM integration connects retrieval, prompts, structured outputs, and model APIs to approved product data. Enterprise AI integration defines supported models, response latency, evaluation accuracy, and data-access boundaries. Product permissions and access controls keep model behavior controlled inside production application workflows.</w:t>
      </w:r>
    </w:p>
    <w:p w14:paraId="0AF8ACF5" w14:textId="77777777" w:rsidR="004E5D59" w:rsidRPr="004E5D59" w:rsidRDefault="004E5D59" w:rsidP="0027402D">
      <w:pPr>
        <w:pStyle w:val="Heading3"/>
      </w:pPr>
      <w:r w:rsidRPr="004E5D59">
        <w:t>AI Agents and Product Automation</w:t>
      </w:r>
    </w:p>
    <w:p w14:paraId="010FEAD4" w14:textId="77777777" w:rsidR="004E5D59" w:rsidRPr="004E5D59" w:rsidRDefault="004E5D59" w:rsidP="004E5D59">
      <w:r w:rsidRPr="004E5D59">
        <w:t>Our AI agents use tool calls and workflow states for multi-step automation. Approval checkpoints control sensitive actions. Retry logic handles failures. Agentic product automation tracks connected tools, automated steps, completion rates, and escalation rates, keeping execution inside human control paths.</w:t>
      </w:r>
    </w:p>
    <w:p w14:paraId="5AB086DA" w14:textId="77777777" w:rsidR="004E5D59" w:rsidRPr="004E5D59" w:rsidRDefault="004E5D59" w:rsidP="0027402D">
      <w:pPr>
        <w:pStyle w:val="Heading3"/>
      </w:pPr>
      <w:r w:rsidRPr="004E5D59">
        <w:t>AI Testing, Security and Human Oversight</w:t>
      </w:r>
    </w:p>
    <w:p w14:paraId="4132501C" w14:textId="77777777" w:rsidR="004E5D59" w:rsidRPr="004E5D59" w:rsidRDefault="004E5D59" w:rsidP="004E5D59">
      <w:r w:rsidRPr="004E5D59">
        <w:t>AI governance starts with hallucination checks, prompt-injection testing, guardrails, and approved evaluation datasets. Human-in-the-loop AI records evaluation pass rates, human approval coverage, blocked unsafe actions, and monitoring coverage. Product teams retain evidence for review before AI affects users or workflows.</w:t>
      </w:r>
    </w:p>
    <w:p w14:paraId="0334947D" w14:textId="42380B3A" w:rsidR="00196ABD" w:rsidRPr="00196ABD" w:rsidRDefault="00196ABD" w:rsidP="00196ABD"/>
    <w:p w14:paraId="5C227987" w14:textId="77777777" w:rsidR="00DF193E" w:rsidRPr="00DF193E" w:rsidRDefault="00DF193E" w:rsidP="00DF193E">
      <w:pPr>
        <w:pStyle w:val="Heading2"/>
        <w:rPr>
          <w:b/>
          <w:bCs/>
        </w:rPr>
      </w:pPr>
      <w:r w:rsidRPr="00DF193E">
        <w:rPr>
          <w:b/>
          <w:bCs/>
        </w:rPr>
        <w:lastRenderedPageBreak/>
        <w:t>Software Product Integration Capabilities</w:t>
      </w:r>
    </w:p>
    <w:p w14:paraId="319D19EB" w14:textId="77777777" w:rsidR="00DF193E" w:rsidRPr="00DF193E" w:rsidRDefault="00DF193E" w:rsidP="00DF193E">
      <w:r w:rsidRPr="00DF193E">
        <w:t>Our product integration work connects APIs, webhooks, identity providers, and synchronized data across systems users already depend on. A connected product ecosystem records availability, sync latency, reconciliation status, and failure handling so dependent workflows remain traceable when external services change.</w:t>
      </w:r>
    </w:p>
    <w:p w14:paraId="72F81918" w14:textId="77777777" w:rsidR="00DF193E" w:rsidRPr="00DF193E" w:rsidRDefault="00DF193E" w:rsidP="0027402D">
      <w:pPr>
        <w:pStyle w:val="Heading3"/>
      </w:pPr>
      <w:r w:rsidRPr="00DF193E">
        <w:t>Third-Party API Integration</w:t>
      </w:r>
    </w:p>
    <w:p w14:paraId="32E7ADEC" w14:textId="77777777" w:rsidR="00DF193E" w:rsidRPr="00DF193E" w:rsidRDefault="00DF193E" w:rsidP="00DF193E">
      <w:r w:rsidRPr="00DF193E">
        <w:t>Third-party API integration connects external endpoints through OAuth, webhooks, and controlled retry queues. Failed requests are logged before retry. External service integration tracks response latency, availability, and recovery status, helping product teams isolate dependency failures without rebuilding established third-party services.</w:t>
      </w:r>
    </w:p>
    <w:p w14:paraId="7D08087A" w14:textId="77777777" w:rsidR="00DF193E" w:rsidRPr="00DF193E" w:rsidRDefault="00DF193E" w:rsidP="0027402D">
      <w:pPr>
        <w:pStyle w:val="Heading3"/>
      </w:pPr>
      <w:r w:rsidRPr="00DF193E">
        <w:t>Payment and Billing Integration</w:t>
      </w:r>
    </w:p>
    <w:p w14:paraId="383A370B" w14:textId="77777777" w:rsidR="00DF193E" w:rsidRPr="00DF193E" w:rsidRDefault="00DF193E" w:rsidP="00DF193E">
      <w:r w:rsidRPr="00DF193E">
        <w:t>Payment integration links authorizations, subscriptions, invoices, and payment webhooks to product billing logic. Recurring billing integration reconciles webhook events against invoice and subscription states, records failed charges, and preserves transaction status so finance teams investigate exceptions without manual record matching.</w:t>
      </w:r>
    </w:p>
    <w:p w14:paraId="2C5E6B40" w14:textId="77777777" w:rsidR="00DF193E" w:rsidRPr="00DF193E" w:rsidRDefault="00DF193E" w:rsidP="0027402D">
      <w:pPr>
        <w:pStyle w:val="Heading3"/>
      </w:pPr>
      <w:r w:rsidRPr="00DF193E">
        <w:t>Authentication and Identity Integration</w:t>
      </w:r>
    </w:p>
    <w:p w14:paraId="3D455050" w14:textId="77777777" w:rsidR="00DF193E" w:rsidRPr="00DF193E" w:rsidRDefault="00DF193E" w:rsidP="00DF193E">
      <w:r w:rsidRPr="00DF193E">
        <w:t>Centralized identity management connects SSO, OAuth 2.0, MFA, and external identity providers with product permissions. Roles and session controls map access by user type. User authentication integration keeps authentication decisions consistent across connected applications while reducing duplicate account administration centrally.</w:t>
      </w:r>
    </w:p>
    <w:p w14:paraId="2726F3A4" w14:textId="77777777" w:rsidR="00DF193E" w:rsidRPr="00DF193E" w:rsidRDefault="00DF193E" w:rsidP="0027402D">
      <w:pPr>
        <w:pStyle w:val="Heading3"/>
      </w:pPr>
      <w:r w:rsidRPr="00DF193E">
        <w:t>CRM and ERP Integration</w:t>
      </w:r>
    </w:p>
    <w:p w14:paraId="1C5DA79B" w14:textId="77777777" w:rsidR="00DF193E" w:rsidRPr="00DF193E" w:rsidRDefault="00DF193E" w:rsidP="00DF193E">
      <w:r w:rsidRPr="00DF193E">
        <w:t>When CRM and ERP records diverge, business system integration compares customer, order, account, and inventory data before updates are accepted. CRM and ERP synchronization records mismatches, sync latency, and reconciliation status. Failed transfers remain visible. Teams avoid silent overwrites entirely.</w:t>
      </w:r>
    </w:p>
    <w:p w14:paraId="4FF3B4A8" w14:textId="77777777" w:rsidR="00DF193E" w:rsidRPr="00DF193E" w:rsidRDefault="00DF193E" w:rsidP="0027402D">
      <w:pPr>
        <w:pStyle w:val="Heading3"/>
      </w:pPr>
      <w:r w:rsidRPr="00DF193E">
        <w:t>Data and Analytics Integration</w:t>
      </w:r>
    </w:p>
    <w:p w14:paraId="53667895" w14:textId="77777777" w:rsidR="00DF193E" w:rsidRPr="00DF193E" w:rsidRDefault="00DF193E" w:rsidP="00DF193E">
      <w:r w:rsidRPr="00DF193E">
        <w:t>Product decisions depend on trustworthy event data. Our data integration connects product events, warehouses, analytics platforms, and tracking schemas. Product analytics integration validates required events before release and monitors refresh latency, source coverage, and missing tracking across live product workflows.</w:t>
      </w:r>
    </w:p>
    <w:p w14:paraId="1D2CC705" w14:textId="77777777" w:rsidR="00DF193E" w:rsidRPr="00DF193E" w:rsidRDefault="00DF193E" w:rsidP="0027402D">
      <w:pPr>
        <w:pStyle w:val="Heading3"/>
      </w:pPr>
      <w:r w:rsidRPr="00DF193E">
        <w:lastRenderedPageBreak/>
        <w:t>Communication and Notification Integration</w:t>
      </w:r>
    </w:p>
    <w:p w14:paraId="59DBCAF4" w14:textId="77777777" w:rsidR="00DF193E" w:rsidRDefault="00DF193E" w:rsidP="00DF193E">
      <w:r w:rsidRPr="00DF193E">
        <w:t>Notification integration turns product events into email, SMS, and push messages through defined triggers. Transactional messaging records delivery status and latency. Failed notifications retain retry or review status, giving support teams evidence of what happened before users report missing updates.</w:t>
      </w:r>
    </w:p>
    <w:p w14:paraId="330199B3" w14:textId="77777777" w:rsidR="00672D8B" w:rsidRDefault="00672D8B" w:rsidP="00DF193E"/>
    <w:p w14:paraId="3B6469B2" w14:textId="77777777" w:rsidR="00672D8B" w:rsidRDefault="00672D8B" w:rsidP="00DF193E"/>
    <w:p w14:paraId="6E45C1DB" w14:textId="77777777" w:rsidR="00672D8B" w:rsidRDefault="00672D8B" w:rsidP="00DF193E"/>
    <w:p w14:paraId="584AC0DD" w14:textId="77777777" w:rsidR="00672D8B" w:rsidRDefault="00672D8B" w:rsidP="00DF193E"/>
    <w:p w14:paraId="04910593" w14:textId="77777777" w:rsidR="00672D8B" w:rsidRPr="00672D8B" w:rsidRDefault="00672D8B" w:rsidP="00672D8B">
      <w:pPr>
        <w:pStyle w:val="Heading2"/>
        <w:rPr>
          <w:b/>
          <w:bCs/>
        </w:rPr>
      </w:pPr>
      <w:r w:rsidRPr="00672D8B">
        <w:rPr>
          <w:b/>
          <w:bCs/>
        </w:rPr>
        <w:t>Security and Quality Throughout Product Development</w:t>
      </w:r>
    </w:p>
    <w:p w14:paraId="4A8F831C" w14:textId="77777777" w:rsidR="00672D8B" w:rsidRPr="00672D8B" w:rsidRDefault="00672D8B" w:rsidP="00672D8B">
      <w:r w:rsidRPr="00672D8B">
        <w:t>Our software quality engineering combines application security, test automation, performance testing, and release validation during delivery. A secure software development lifecycle tracks test coverage, critical defects, vulnerability remediation, and release pass rates, reducing production failures while protecting sensitive product data.</w:t>
      </w:r>
    </w:p>
    <w:p w14:paraId="7EA5B78A" w14:textId="77777777" w:rsidR="00672D8B" w:rsidRPr="00672D8B" w:rsidRDefault="00672D8B" w:rsidP="0027402D">
      <w:pPr>
        <w:pStyle w:val="Heading3"/>
      </w:pPr>
      <w:r w:rsidRPr="00672D8B">
        <w:t>Secure Software Engineering</w:t>
      </w:r>
    </w:p>
    <w:p w14:paraId="367F1854" w14:textId="77777777" w:rsidR="00672D8B" w:rsidRPr="00672D8B" w:rsidRDefault="00672D8B" w:rsidP="00672D8B">
      <w:r w:rsidRPr="00672D8B">
        <w:t>Application security places authentication, authorization, secret management, and audit logging inside delivery workflows. Security reviews verify access-control coverage and confirm vulnerabilities are remediated. Secure software engineering retains audit events so unresolved weaknesses remain visible before production release and customer exposure.</w:t>
      </w:r>
    </w:p>
    <w:p w14:paraId="44D51745" w14:textId="77777777" w:rsidR="00672D8B" w:rsidRPr="00672D8B" w:rsidRDefault="00672D8B" w:rsidP="0027402D">
      <w:pPr>
        <w:pStyle w:val="Heading3"/>
      </w:pPr>
      <w:r w:rsidRPr="00672D8B">
        <w:t>Automated and Manual Testing</w:t>
      </w:r>
    </w:p>
    <w:p w14:paraId="3DEA9A38" w14:textId="77777777" w:rsidR="00672D8B" w:rsidRPr="00672D8B" w:rsidRDefault="00672D8B" w:rsidP="00672D8B">
      <w:r w:rsidRPr="00672D8B">
        <w:t>Our software testing combines unit, integration, UI, and exploratory testing across workflows. Automation coverage protects repeatable paths. Test cases expose defects. Quality assurance testing uses regression pass rates to block release candidates when unresolved functional failures threaten expected product behavior.</w:t>
      </w:r>
    </w:p>
    <w:p w14:paraId="6C2B1C40" w14:textId="77777777" w:rsidR="00672D8B" w:rsidRPr="00672D8B" w:rsidRDefault="00672D8B" w:rsidP="0027402D">
      <w:pPr>
        <w:pStyle w:val="Heading3"/>
      </w:pPr>
      <w:r w:rsidRPr="00672D8B">
        <w:t>Performance and Load Testing</w:t>
      </w:r>
    </w:p>
    <w:p w14:paraId="4CE7AF25" w14:textId="77777777" w:rsidR="00672D8B" w:rsidRPr="00672D8B" w:rsidRDefault="00672D8B" w:rsidP="00672D8B">
      <w:r w:rsidRPr="00672D8B">
        <w:t>When expected traffic peaks are defined, load testing measures concurrent users, request volume, database queries, and performance bottlenecks. Application performance testing compares p95 response time and throughput against workload targets, showing whether infrastructure remains stable before expected production demand increases.</w:t>
      </w:r>
    </w:p>
    <w:p w14:paraId="6F370DDB" w14:textId="77777777" w:rsidR="00672D8B" w:rsidRPr="00672D8B" w:rsidRDefault="00672D8B" w:rsidP="0027402D">
      <w:pPr>
        <w:pStyle w:val="Heading3"/>
      </w:pPr>
      <w:r w:rsidRPr="00672D8B">
        <w:lastRenderedPageBreak/>
        <w:t>Release and Deployment Controls</w:t>
      </w:r>
    </w:p>
    <w:p w14:paraId="2E1B8E95" w14:textId="77777777" w:rsidR="00672D8B" w:rsidRPr="00672D8B" w:rsidRDefault="00672D8B" w:rsidP="00672D8B">
      <w:r w:rsidRPr="00672D8B">
        <w:t>Release management moves approved candidates through CI/CD pipelines, deployment gates, and rollback controls. Failed deployments retain a verified recovery path. Controlled software deployment closes only after monitoring confirms expected production behavior, reducing production risk during frequent product releases and changes.</w:t>
      </w:r>
    </w:p>
    <w:p w14:paraId="10980EB4" w14:textId="77777777" w:rsidR="00672D8B" w:rsidRDefault="00672D8B" w:rsidP="00DF193E"/>
    <w:p w14:paraId="1331E85F" w14:textId="77777777" w:rsidR="00672D8B" w:rsidRDefault="00672D8B" w:rsidP="00DF193E"/>
    <w:p w14:paraId="0271640F" w14:textId="77777777" w:rsidR="00672D8B" w:rsidRPr="00672D8B" w:rsidRDefault="00672D8B" w:rsidP="00672D8B">
      <w:pPr>
        <w:pStyle w:val="Heading2"/>
        <w:rPr>
          <w:b/>
          <w:bCs/>
        </w:rPr>
      </w:pPr>
      <w:r w:rsidRPr="00672D8B">
        <w:rPr>
          <w:b/>
          <w:bCs/>
        </w:rPr>
        <w:t>Software Product Development Engagement Models</w:t>
      </w:r>
    </w:p>
    <w:p w14:paraId="531851A4" w14:textId="77777777" w:rsidR="00672D8B" w:rsidRPr="00672D8B" w:rsidRDefault="00672D8B" w:rsidP="00672D8B">
      <w:r w:rsidRPr="00672D8B">
        <w:t>Our product development engagement model covers fixed scope, time and materials, dedicated teams, and engineering capacity. This flexible product development model defines allocation, scope flexibility, billing structure, and minimum commitment so commercial terms reflect product uncertainty and delivery needs directly.</w:t>
      </w:r>
    </w:p>
    <w:p w14:paraId="6700D147" w14:textId="77777777" w:rsidR="00672D8B" w:rsidRPr="00672D8B" w:rsidRDefault="00672D8B" w:rsidP="0027402D">
      <w:pPr>
        <w:pStyle w:val="Heading3"/>
      </w:pPr>
      <w:r w:rsidRPr="00672D8B">
        <w:t>Fixed-Scope Product Development</w:t>
      </w:r>
    </w:p>
    <w:p w14:paraId="25697353" w14:textId="77777777" w:rsidR="00672D8B" w:rsidRPr="00672D8B" w:rsidRDefault="00672D8B" w:rsidP="00672D8B">
      <w:r w:rsidRPr="00672D8B">
        <w:t>When requirements are stable, fixed-scope development locks specifications, milestones, acceptance criteria, and change requests before delivery. Fixed-price product development ties payment to approved milestones. Any requirement outside the agreed scope enters change control before additional engineering work receives formal authorization.</w:t>
      </w:r>
    </w:p>
    <w:p w14:paraId="597A0B85" w14:textId="77777777" w:rsidR="00672D8B" w:rsidRPr="00672D8B" w:rsidRDefault="00672D8B" w:rsidP="0027402D">
      <w:pPr>
        <w:pStyle w:val="Heading3"/>
      </w:pPr>
      <w:r w:rsidRPr="00672D8B">
        <w:t>Time and Materials Development</w:t>
      </w:r>
    </w:p>
    <w:p w14:paraId="3A18DB63" w14:textId="77777777" w:rsidR="00672D8B" w:rsidRPr="00672D8B" w:rsidRDefault="00672D8B" w:rsidP="00672D8B">
      <w:r w:rsidRPr="00672D8B">
        <w:t>Evolving roadmaps suit time and materials because priorities change through product learning. Flexible product development assigns engineering hours by sprint. Billing follows recorded capacity usage. Backlog reprioritization changes delivery order without reopening the commercial agreement whenever requirements or priorities shift.</w:t>
      </w:r>
    </w:p>
    <w:p w14:paraId="66A53848" w14:textId="77777777" w:rsidR="00672D8B" w:rsidRPr="00672D8B" w:rsidRDefault="00672D8B" w:rsidP="0027402D">
      <w:pPr>
        <w:pStyle w:val="Heading3"/>
      </w:pPr>
      <w:r w:rsidRPr="00672D8B">
        <w:t>Dedicated Product Development Team</w:t>
      </w:r>
    </w:p>
    <w:p w14:paraId="6B6D21C2" w14:textId="77777777" w:rsidR="00672D8B" w:rsidRPr="00672D8B" w:rsidRDefault="00672D8B" w:rsidP="00672D8B">
      <w:r w:rsidRPr="00672D8B">
        <w:t>Long-term product roadmaps require stable engineering capacity. A dedicated product team combines product engineers, solution architects, QA engineers, and DevOps engineers. Dedicated software product development defines team size, role mix, ramp-up time, and working-hour overlap for continuous predictable roadmap delivery.</w:t>
      </w:r>
    </w:p>
    <w:p w14:paraId="7998AC4A" w14:textId="77777777" w:rsidR="00672D8B" w:rsidRPr="00DF193E" w:rsidRDefault="00672D8B" w:rsidP="00DF193E"/>
    <w:p w14:paraId="74BDA845" w14:textId="77777777" w:rsidR="00196ABD" w:rsidRPr="00D95991" w:rsidRDefault="00196ABD" w:rsidP="00D95991"/>
    <w:p w14:paraId="4297CB92" w14:textId="77777777" w:rsidR="001627AD" w:rsidRPr="001627AD" w:rsidRDefault="001627AD" w:rsidP="001627AD">
      <w:pPr>
        <w:pStyle w:val="Heading2"/>
        <w:rPr>
          <w:b/>
          <w:bCs/>
        </w:rPr>
      </w:pPr>
      <w:r w:rsidRPr="001627AD">
        <w:rPr>
          <w:b/>
          <w:bCs/>
        </w:rPr>
        <w:lastRenderedPageBreak/>
        <w:t>Why Choose Optimize Tech Studio for Software Product Development?</w:t>
      </w:r>
    </w:p>
    <w:p w14:paraId="1B8DB314" w14:textId="1D922F86" w:rsidR="00DC5B69" w:rsidRDefault="001627AD" w:rsidP="00DC5B69">
      <w:r w:rsidRPr="001627AD">
        <w:t>Optimize Tech Studio gives US companies an accountable software product engineering partner for continuous delivery. Our 50+ engineering team has delivered 100+ products and 28+ US projects, with senior engineers involved in architecture, code reviews, and production decisions. Two-week sprints support 1–2 production releases monthly, while 95% on-time delivery keeps planned milestones moving. Clients retain 100% source-code ownership and direct technical control. With 90%+ client retention, 50+ integrations delivered, US working-hour overlap, and post-launch production support, our product engineering team maintains technical ownership, delivery governance, and continuity as products move from initial release into ongoing development and expansion.</w:t>
      </w:r>
      <w:r w:rsidR="00DC5B69">
        <w:br/>
      </w:r>
      <w:r w:rsidR="00DC5B69">
        <w:br/>
      </w:r>
      <w:r w:rsidR="00DC5B69">
        <w:br/>
        <w:t>FAQ:</w:t>
      </w:r>
    </w:p>
    <w:p w14:paraId="61C4E7FC" w14:textId="77777777" w:rsidR="000D09BF" w:rsidRDefault="000D09BF" w:rsidP="000D09BF">
      <w:r>
        <w:t>H3: What does a software product development company do?</w:t>
      </w:r>
    </w:p>
    <w:p w14:paraId="5A0488AF" w14:textId="77777777" w:rsidR="000D09BF" w:rsidRDefault="000D09BF" w:rsidP="000D09BF">
      <w:r>
        <w:t>A software product development company designs, builds, tests, launches, and maintains software products for businesses and users. It manages the product lifecycle from initial research and planning through UX/UI design, software development, quality assurance, deployment, and ongoing updates. These companies build web applications, mobile apps, SaaS platforms, and other digital products.</w:t>
      </w:r>
    </w:p>
    <w:p w14:paraId="7AFC8F1E" w14:textId="77777777" w:rsidR="000D09BF" w:rsidRDefault="000D09BF" w:rsidP="000D09BF">
      <w:r>
        <w:t>H3: What is the difference between software product development and custom software development?</w:t>
      </w:r>
    </w:p>
    <w:p w14:paraId="460B612B" w14:textId="77777777" w:rsidR="000D09BF" w:rsidRDefault="000D09BF" w:rsidP="000D09BF">
      <w:r>
        <w:t>The main difference between software product development and custom software development is the target user. Software product development creates a product for a broader market and often supports many customers. Custom software development creates software for one organization’s specific requirements, workflows, and business goals.</w:t>
      </w:r>
    </w:p>
    <w:p w14:paraId="3D9B7E6C" w14:textId="77777777" w:rsidR="000D09BF" w:rsidRDefault="000D09BF" w:rsidP="000D09BF">
      <w:r>
        <w:t>H3: What is the difference between MVP development and software product development?</w:t>
      </w:r>
    </w:p>
    <w:p w14:paraId="114DB9DF" w14:textId="77777777" w:rsidR="000D09BF" w:rsidRDefault="000D09BF" w:rsidP="000D09BF">
      <w:r>
        <w:t>The main difference between MVP development and software product development is scope. MVP development creates a basic product with essential features to test market demand and gather user feedback. Software product development covers the broader lifecycle, including research, design, development, testing, launch, maintenance, and continuous product improvements.</w:t>
      </w:r>
    </w:p>
    <w:p w14:paraId="6DE0622C" w14:textId="77777777" w:rsidR="000D09BF" w:rsidRDefault="000D09BF" w:rsidP="000D09BF">
      <w:r>
        <w:t>H3: How much does software product development cost?</w:t>
      </w:r>
    </w:p>
    <w:p w14:paraId="54231ABC" w14:textId="77777777" w:rsidR="000D09BF" w:rsidRDefault="000D09BF" w:rsidP="000D09BF">
      <w:r>
        <w:lastRenderedPageBreak/>
        <w:t>Software product development typically costs $25,000 to $250,000+, depending on product complexity, features, integrations, design requirements, team size, and development location. A basic MVP may cost $25,000-$75,000, while complex SaaS or enterprise platforms can exceed $250,000. Optimize Tech Studio estimate costs after defining the project scope.</w:t>
      </w:r>
    </w:p>
    <w:p w14:paraId="61C575BD" w14:textId="77777777" w:rsidR="000D09BF" w:rsidRDefault="000D09BF" w:rsidP="000D09BF">
      <w:r>
        <w:t>H3: How long does it take to develop a software product?</w:t>
      </w:r>
    </w:p>
    <w:p w14:paraId="6F42AC86" w14:textId="77777777" w:rsidR="000D09BF" w:rsidRDefault="000D09BF" w:rsidP="000D09BF">
      <w:r>
        <w:t>Developing a software product typically takes 3-12 months, depending on its scope, complexity, features, integrations, and team size. A basic MVP may take 2-4 months, while complex SaaS or enterprise products can take 6-18 months or longer. Optimize Tech Studio establish a development timeline after defining the product requirements.</w:t>
      </w:r>
    </w:p>
    <w:p w14:paraId="6BE17ADA" w14:textId="77777777" w:rsidR="000D09BF" w:rsidRDefault="000D09BF" w:rsidP="000D09BF">
      <w:r>
        <w:t>H3: What team is required to develop a software product?</w:t>
      </w:r>
    </w:p>
    <w:p w14:paraId="4432E5DF" w14:textId="77777777" w:rsidR="000D09BF" w:rsidRDefault="000D09BF" w:rsidP="000D09BF">
      <w:r>
        <w:t>A software product development team typically includes a product manager, UX/UI designer, software developers, QA engineers, and a DevOps engineer. Complex products may also require a business analyst, solution architect, security engineer, or data specialist. We structure the team based on the product’s scope, technology, and requirements.</w:t>
      </w:r>
    </w:p>
    <w:p w14:paraId="6FA96C68" w14:textId="77777777" w:rsidR="000D09BF" w:rsidRDefault="000D09BF" w:rsidP="000D09BF">
      <w:r>
        <w:t>H3: Who owns the software product and source code?</w:t>
      </w:r>
    </w:p>
    <w:p w14:paraId="51B0CE29" w14:textId="77777777" w:rsidR="000D09BF" w:rsidRDefault="000D09BF" w:rsidP="000D09BF">
      <w:r>
        <w:t>The client typically owns the software product and source code when the development contract assigns intellectual property rights to the client after payment. Ownership terms can vary by agreement, especially for third-party libraries, open-source components, and pre-existing code. Optimize Tech Studio define source code and intellectual property ownership in the development contract.</w:t>
      </w:r>
    </w:p>
    <w:p w14:paraId="06E1E8D1" w14:textId="77777777" w:rsidR="000D09BF" w:rsidRDefault="000D09BF" w:rsidP="000D09BF">
      <w:r>
        <w:t>H3: What happens after the first product release?</w:t>
      </w:r>
    </w:p>
    <w:p w14:paraId="23AD5F50" w14:textId="77777777" w:rsidR="000D09BF" w:rsidRDefault="000D09BF" w:rsidP="000D09BF">
      <w:r>
        <w:t>After the first product release, the development team monitors performance, fixes bugs, analyzes user feedback, and releases improvements. The next stages typically include security updates, feature development, performance optimization, and product scaling. Optimize Tech Studio provide ongoing maintenance and development based on product goals and user needs.</w:t>
      </w:r>
    </w:p>
    <w:p w14:paraId="4D2E3B2E" w14:textId="77777777" w:rsidR="000D09BF" w:rsidRDefault="000D09BF" w:rsidP="000D09BF">
      <w:r>
        <w:t>H3: How do you handle changing product requirements?</w:t>
      </w:r>
    </w:p>
    <w:p w14:paraId="01A1399E" w14:textId="77777777" w:rsidR="000D09BF" w:rsidRDefault="000D09BF" w:rsidP="000D09BF">
      <w:r>
        <w:t>Handle changing product requirements by reviewing their impact on scope, budget, timeline, architecture, and priorities before development continues. Update the product backlog, document approved changes, and reprioritize features with stakeholders. Optimize Tech Studio use an agile development process to incorporate validated changes without losing control of the product roadmap.</w:t>
      </w:r>
    </w:p>
    <w:p w14:paraId="212C1713" w14:textId="77777777" w:rsidR="000D09BF" w:rsidRDefault="000D09BF" w:rsidP="000D09BF">
      <w:r>
        <w:t>H3: Do you take over existing software products?</w:t>
      </w:r>
    </w:p>
    <w:p w14:paraId="337E01FB" w14:textId="77777777" w:rsidR="000D09BF" w:rsidRDefault="000D09BF" w:rsidP="000D09BF">
      <w:r>
        <w:lastRenderedPageBreak/>
        <w:t>Yes. We take over existing software products by reviewing the codebase, architecture, infrastructure, documentation, security, and current product issues. The team can then fix defects, modernize outdated components, add features, improve performance, and manage ongoing development without rebuilding the entire product from scratch.</w:t>
      </w:r>
    </w:p>
    <w:p w14:paraId="041EC381" w14:textId="77777777" w:rsidR="000D09BF" w:rsidRDefault="000D09BF" w:rsidP="000D09BF">
      <w:r>
        <w:t>H3: How do you protect product data and intellectual property?</w:t>
      </w:r>
    </w:p>
    <w:p w14:paraId="303D065A" w14:textId="2B3EE85F" w:rsidR="00D95991" w:rsidRDefault="000D09BF" w:rsidP="000D09BF">
      <w:r>
        <w:t>Protect product data and intellectual property with access controls, encryption, secure development practices, confidentiality agreements, and clearly defined ownership terms. Optimize Tech Studio restrict code and data access by role, secure repositories and cloud environments, monitor vulnerabilities, and document intellectual property rights in project contracts.</w:t>
      </w:r>
    </w:p>
    <w:sectPr w:rsidR="00D959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41"/>
    <w:rsid w:val="000D09BF"/>
    <w:rsid w:val="00137F2D"/>
    <w:rsid w:val="001512BF"/>
    <w:rsid w:val="001627AD"/>
    <w:rsid w:val="00196ABD"/>
    <w:rsid w:val="001C3B24"/>
    <w:rsid w:val="0027402D"/>
    <w:rsid w:val="00281A63"/>
    <w:rsid w:val="004750D4"/>
    <w:rsid w:val="004E5D59"/>
    <w:rsid w:val="005068EA"/>
    <w:rsid w:val="00541773"/>
    <w:rsid w:val="00575CF0"/>
    <w:rsid w:val="005F0874"/>
    <w:rsid w:val="00672D8B"/>
    <w:rsid w:val="007B225E"/>
    <w:rsid w:val="009A0B65"/>
    <w:rsid w:val="00B65441"/>
    <w:rsid w:val="00BF5E16"/>
    <w:rsid w:val="00D95991"/>
    <w:rsid w:val="00DC5B69"/>
    <w:rsid w:val="00DF1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7CB5E"/>
  <w15:chartTrackingRefBased/>
  <w15:docId w15:val="{EE20B8FB-B07F-4D37-AEC8-D090A58A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4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54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54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4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4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4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54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54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4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4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441"/>
    <w:rPr>
      <w:rFonts w:eastAsiaTheme="majorEastAsia" w:cstheme="majorBidi"/>
      <w:color w:val="272727" w:themeColor="text1" w:themeTint="D8"/>
    </w:rPr>
  </w:style>
  <w:style w:type="paragraph" w:styleId="Title">
    <w:name w:val="Title"/>
    <w:basedOn w:val="Normal"/>
    <w:next w:val="Normal"/>
    <w:link w:val="TitleChar"/>
    <w:uiPriority w:val="10"/>
    <w:qFormat/>
    <w:rsid w:val="00B65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441"/>
    <w:pPr>
      <w:spacing w:before="160"/>
      <w:jc w:val="center"/>
    </w:pPr>
    <w:rPr>
      <w:i/>
      <w:iCs/>
      <w:color w:val="404040" w:themeColor="text1" w:themeTint="BF"/>
    </w:rPr>
  </w:style>
  <w:style w:type="character" w:customStyle="1" w:styleId="QuoteChar">
    <w:name w:val="Quote Char"/>
    <w:basedOn w:val="DefaultParagraphFont"/>
    <w:link w:val="Quote"/>
    <w:uiPriority w:val="29"/>
    <w:rsid w:val="00B65441"/>
    <w:rPr>
      <w:i/>
      <w:iCs/>
      <w:color w:val="404040" w:themeColor="text1" w:themeTint="BF"/>
    </w:rPr>
  </w:style>
  <w:style w:type="paragraph" w:styleId="ListParagraph">
    <w:name w:val="List Paragraph"/>
    <w:basedOn w:val="Normal"/>
    <w:uiPriority w:val="34"/>
    <w:qFormat/>
    <w:rsid w:val="00B65441"/>
    <w:pPr>
      <w:ind w:left="720"/>
      <w:contextualSpacing/>
    </w:pPr>
  </w:style>
  <w:style w:type="character" w:styleId="IntenseEmphasis">
    <w:name w:val="Intense Emphasis"/>
    <w:basedOn w:val="DefaultParagraphFont"/>
    <w:uiPriority w:val="21"/>
    <w:qFormat/>
    <w:rsid w:val="00B65441"/>
    <w:rPr>
      <w:i/>
      <w:iCs/>
      <w:color w:val="2F5496" w:themeColor="accent1" w:themeShade="BF"/>
    </w:rPr>
  </w:style>
  <w:style w:type="paragraph" w:styleId="IntenseQuote">
    <w:name w:val="Intense Quote"/>
    <w:basedOn w:val="Normal"/>
    <w:next w:val="Normal"/>
    <w:link w:val="IntenseQuoteChar"/>
    <w:uiPriority w:val="30"/>
    <w:qFormat/>
    <w:rsid w:val="00B654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441"/>
    <w:rPr>
      <w:i/>
      <w:iCs/>
      <w:color w:val="2F5496" w:themeColor="accent1" w:themeShade="BF"/>
    </w:rPr>
  </w:style>
  <w:style w:type="character" w:styleId="IntenseReference">
    <w:name w:val="Intense Reference"/>
    <w:basedOn w:val="DefaultParagraphFont"/>
    <w:uiPriority w:val="32"/>
    <w:qFormat/>
    <w:rsid w:val="00B654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12</Pages>
  <Words>3354</Words>
  <Characters>19123</Characters>
  <Application>Microsoft Office Word</Application>
  <DocSecurity>0</DocSecurity>
  <Lines>159</Lines>
  <Paragraphs>44</Paragraphs>
  <ScaleCrop>false</ScaleCrop>
  <Company/>
  <LinksUpToDate>false</LinksUpToDate>
  <CharactersWithSpaces>22433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20</cp:revision>
  <dcterms:created xsi:type="dcterms:W3CDTF">2026-08-17T07:45:00Z</dcterms:created>
  <dcterms:modified xsi:type="dcterms:W3CDTF">2026-08-17T11:08:00Z</dcterms:modified>
</cp:coreProperties>
</file>