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BE4472" w14:textId="77777777" w:rsidR="00E85C92" w:rsidRDefault="00AF4615" w:rsidP="0039457A">
      <w:pPr>
        <w:pStyle w:val="Heading1"/>
        <w:rPr>
          <w:b/>
          <w:bCs/>
        </w:rPr>
      </w:pPr>
      <w:r>
        <w:rPr>
          <w:b/>
          <w:bCs/>
        </w:rPr>
        <w:t>Title: Transportation Software Development Services | Optimize Tech Studio</w:t>
      </w:r>
    </w:p>
    <w:p w14:paraId="4715258A" w14:textId="23D6A02B" w:rsidR="00F363CF" w:rsidRPr="0039457A" w:rsidRDefault="00E85C92" w:rsidP="0039457A">
      <w:pPr>
        <w:pStyle w:val="Heading1"/>
        <w:rPr>
          <w:b/>
          <w:bCs/>
        </w:rPr>
      </w:pPr>
      <w:r>
        <w:rPr>
          <w:b/>
          <w:bCs/>
        </w:rPr>
        <w:t>Meta Description:</w:t>
      </w:r>
      <w:r w:rsidR="00E730B6">
        <w:rPr>
          <w:b/>
          <w:bCs/>
        </w:rPr>
        <w:t xml:space="preserve"> </w:t>
      </w:r>
      <w:r w:rsidR="00E730B6" w:rsidRPr="00E730B6">
        <w:rPr>
          <w:b/>
          <w:bCs/>
        </w:rPr>
        <w:t>Optimize Tech Studio builds transportation software for freight, fleet &amp; last-mile operations. TMS, dispatch, routing &amp; integrations. Book a free consultation.</w:t>
      </w:r>
      <w:r w:rsidR="00AF4615">
        <w:rPr>
          <w:b/>
          <w:bCs/>
        </w:rPr>
        <w:br/>
      </w:r>
      <w:r w:rsidR="00AF4615">
        <w:rPr>
          <w:b/>
          <w:bCs/>
        </w:rPr>
        <w:br/>
      </w:r>
      <w:r w:rsidR="00AF4615">
        <w:rPr>
          <w:b/>
          <w:bCs/>
        </w:rPr>
        <w:br/>
      </w:r>
      <w:r w:rsidR="00F363CF" w:rsidRPr="0039457A">
        <w:rPr>
          <w:b/>
          <w:bCs/>
        </w:rPr>
        <w:t>Transportation Software Development Services</w:t>
      </w:r>
    </w:p>
    <w:p w14:paraId="114E0231" w14:textId="77777777" w:rsidR="00F363CF" w:rsidRPr="00F363CF" w:rsidRDefault="00F363CF" w:rsidP="00F363CF">
      <w:r w:rsidRPr="00F363CF">
        <w:t>Optimize Tech Studio delivers transportation software development services for freight, fleet, delivery, distribution, and mobility businesses. We build transportation software that connects existing systems, automates dispatch, and scales with shipment demand. Backed by 10+ years of enterprise software engineering, we reduce manual handoffs and maintain real-time fleet visibility.</w:t>
      </w:r>
    </w:p>
    <w:p w14:paraId="65EDF59D" w14:textId="77777777" w:rsidR="00742807" w:rsidRDefault="00742807"/>
    <w:p w14:paraId="4204AE79" w14:textId="77777777" w:rsidR="00575F6E" w:rsidRDefault="00575F6E"/>
    <w:p w14:paraId="6D641377" w14:textId="77777777" w:rsidR="00575F6E" w:rsidRPr="00575F6E" w:rsidRDefault="00575F6E" w:rsidP="00575F6E">
      <w:pPr>
        <w:pStyle w:val="Heading2"/>
        <w:rPr>
          <w:b/>
          <w:bCs/>
        </w:rPr>
      </w:pPr>
      <w:r w:rsidRPr="00575F6E">
        <w:rPr>
          <w:b/>
          <w:bCs/>
        </w:rPr>
        <w:t>Transportation Software Solutions We Build</w:t>
      </w:r>
    </w:p>
    <w:p w14:paraId="7769CF75" w14:textId="4B808A35" w:rsidR="00575F6E" w:rsidRPr="00575F6E" w:rsidRDefault="005D5E4E" w:rsidP="00575F6E">
      <w:pPr>
        <w:pStyle w:val="Heading3"/>
      </w:pPr>
      <w:r w:rsidRPr="005D5E4E">
        <w:rPr>
          <w:rFonts w:eastAsiaTheme="minorHAnsi" w:cstheme="minorBidi"/>
          <w:color w:val="auto"/>
          <w:sz w:val="24"/>
          <w:szCs w:val="24"/>
        </w:rPr>
        <w:t xml:space="preserve">Optimize Tech Studio develops complete transportation platforms, focused modules, and extensions for existing systems. As a </w:t>
      </w:r>
      <w:r w:rsidR="00C43D8E">
        <w:rPr>
          <w:rFonts w:eastAsiaTheme="minorHAnsi" w:cstheme="minorBidi"/>
          <w:color w:val="auto"/>
          <w:sz w:val="24"/>
          <w:szCs w:val="24"/>
        </w:rPr>
        <w:t xml:space="preserve">leading </w:t>
      </w:r>
      <w:hyperlink r:id="rId5" w:history="1">
        <w:r w:rsidRPr="00C43D8E">
          <w:rPr>
            <w:rStyle w:val="Hyperlink"/>
            <w:rFonts w:eastAsiaTheme="minorHAnsi" w:cstheme="minorBidi"/>
            <w:sz w:val="24"/>
            <w:szCs w:val="24"/>
          </w:rPr>
          <w:t>logistics software development company</w:t>
        </w:r>
      </w:hyperlink>
      <w:r w:rsidRPr="005D5E4E">
        <w:rPr>
          <w:rFonts w:eastAsiaTheme="minorHAnsi" w:cstheme="minorBidi"/>
          <w:color w:val="auto"/>
          <w:sz w:val="24"/>
          <w:szCs w:val="24"/>
        </w:rPr>
        <w:t>, we connect planning, dispatch, execution, and visibility, so teams can replace fragmented tools or add one capability without rebuilding the wider operating environment.</w:t>
      </w:r>
      <w:r>
        <w:rPr>
          <w:rFonts w:eastAsiaTheme="minorHAnsi" w:cstheme="minorBidi"/>
          <w:color w:val="auto"/>
          <w:sz w:val="24"/>
          <w:szCs w:val="24"/>
        </w:rPr>
        <w:br/>
      </w:r>
      <w:r>
        <w:rPr>
          <w:rFonts w:eastAsiaTheme="minorHAnsi" w:cstheme="minorBidi"/>
          <w:color w:val="auto"/>
          <w:sz w:val="24"/>
          <w:szCs w:val="24"/>
        </w:rPr>
        <w:br/>
      </w:r>
      <w:r w:rsidR="00575F6E" w:rsidRPr="00575F6E">
        <w:t>Transportation Management Systems (TMS)</w:t>
      </w:r>
    </w:p>
    <w:p w14:paraId="3148A527" w14:textId="77777777" w:rsidR="00575F6E" w:rsidRPr="00575F6E" w:rsidRDefault="00575F6E" w:rsidP="00575F6E">
      <w:r w:rsidRPr="00575F6E">
        <w:t>We create one controlled system for loads, carriers, routes, dispatch, tracking, and exceptions. Role-based states guide each stage of the load lifecycle. Support for 50+ operational workflows keeps regional processes consistent and reduces duplicate handling across teams.</w:t>
      </w:r>
    </w:p>
    <w:p w14:paraId="4AF4A781" w14:textId="77777777" w:rsidR="00575F6E" w:rsidRPr="00575F6E" w:rsidRDefault="00575F6E" w:rsidP="00575F6E">
      <w:pPr>
        <w:pStyle w:val="Heading3"/>
      </w:pPr>
      <w:r w:rsidRPr="00575F6E">
        <w:lastRenderedPageBreak/>
        <w:t>Fleet Management Platforms</w:t>
      </w:r>
    </w:p>
    <w:p w14:paraId="26CACDA4" w14:textId="77777777" w:rsidR="00575F6E" w:rsidRPr="00575F6E" w:rsidRDefault="00575F6E" w:rsidP="00575F6E">
      <w:r w:rsidRPr="00575F6E">
        <w:t>A maintenance alert, sensor event, or driver update can change whether a vehicle remains available for dispatch. The platform reconciles these records before updating asset status, which supports real-time fleet visibility and prevents avoidable assignments that increase downtime.</w:t>
      </w:r>
    </w:p>
    <w:p w14:paraId="4D3FD4E2" w14:textId="77777777" w:rsidR="00575F6E" w:rsidRPr="00575F6E" w:rsidRDefault="00575F6E" w:rsidP="00575F6E">
      <w:pPr>
        <w:pStyle w:val="Heading3"/>
      </w:pPr>
      <w:r w:rsidRPr="00575F6E">
        <w:t>Dispatch and Scheduling Software</w:t>
      </w:r>
    </w:p>
    <w:p w14:paraId="24D6C6CF" w14:textId="77777777" w:rsidR="00575F6E" w:rsidRPr="00575F6E" w:rsidRDefault="00575F6E" w:rsidP="00575F6E">
      <w:r w:rsidRPr="00575F6E">
        <w:t>Our team defines assignment rules using current driver, vehicle, capacity, and service-area data. Rejected work returns to a controlled queue. Schedule changes update affected users. Support for 100+ concurrent dispatch users keeps high-volume operations moving without conflicting allocations.</w:t>
      </w:r>
    </w:p>
    <w:p w14:paraId="5E95AB78" w14:textId="77777777" w:rsidR="00575F6E" w:rsidRPr="00575F6E" w:rsidRDefault="00575F6E" w:rsidP="00575F6E">
      <w:pPr>
        <w:pStyle w:val="Heading3"/>
      </w:pPr>
      <w:r w:rsidRPr="00575F6E">
        <w:t>Route Planning and Optimization Software</w:t>
      </w:r>
    </w:p>
    <w:p w14:paraId="2EE0043E" w14:textId="77777777" w:rsidR="00575F6E" w:rsidRPr="00575F6E" w:rsidRDefault="00575F6E" w:rsidP="00575F6E">
      <w:r w:rsidRPr="00575F6E">
        <w:t>Manual planning often fails when capacity, completed stops, service zones, and delivery windows change during the day. Revised route logic preserves completed work and sends current plans to dispatch and driver systems, reducing deadhead miles, fuel use, and delays.</w:t>
      </w:r>
    </w:p>
    <w:p w14:paraId="630F9CB5" w14:textId="77777777" w:rsidR="00575F6E" w:rsidRPr="00575F6E" w:rsidRDefault="00575F6E" w:rsidP="00575F6E">
      <w:pPr>
        <w:pStyle w:val="Heading3"/>
      </w:pPr>
      <w:r w:rsidRPr="00575F6E">
        <w:t>Freight Brokerage Platforms</w:t>
      </w:r>
    </w:p>
    <w:p w14:paraId="68FBB1F4" w14:textId="77777777" w:rsidR="00575F6E" w:rsidRPr="00575F6E" w:rsidRDefault="00575F6E" w:rsidP="00575F6E">
      <w:r w:rsidRPr="00575F6E">
        <w:t>A load enters matching only after lane, equipment, rate, and carrier availability are confirmed. Stale capacity leaves the eligible pool before tendering, while accepted responses remain consistent across broker and carrier records. This protects booking speed and spot-rate margins.</w:t>
      </w:r>
    </w:p>
    <w:p w14:paraId="1AE6D48E" w14:textId="77777777" w:rsidR="00575F6E" w:rsidRPr="00575F6E" w:rsidRDefault="00575F6E" w:rsidP="00575F6E">
      <w:pPr>
        <w:pStyle w:val="Heading3"/>
      </w:pPr>
      <w:r w:rsidRPr="00575F6E">
        <w:t>Carrier Management Systems</w:t>
      </w:r>
    </w:p>
    <w:p w14:paraId="2475092E" w14:textId="77777777" w:rsidR="00575F6E" w:rsidRPr="00575F6E" w:rsidRDefault="00575F6E" w:rsidP="00575F6E">
      <w:r w:rsidRPr="00575F6E">
        <w:t>Only carriers with valid approval states and required records can enter assignment workflows. Capacity changes refresh matching eligibility, while expired documents stop selection. Our team structures these controls to shorten onboarding and reduce failed tenders caused by outdated information.</w:t>
      </w:r>
    </w:p>
    <w:p w14:paraId="38EDE907" w14:textId="77777777" w:rsidR="00575F6E" w:rsidRPr="00575F6E" w:rsidRDefault="00575F6E" w:rsidP="00575F6E">
      <w:pPr>
        <w:pStyle w:val="Heading3"/>
      </w:pPr>
      <w:r w:rsidRPr="00575F6E">
        <w:t>Driver Management Software</w:t>
      </w:r>
    </w:p>
    <w:p w14:paraId="1A1177AE" w14:textId="77777777" w:rsidR="00575F6E" w:rsidRPr="00575F6E" w:rsidRDefault="00575F6E" w:rsidP="00575F6E">
      <w:r w:rsidRPr="00575F6E">
        <w:t>We build mobile workflows that store assignment actions and delivery evidence when connectivity drops. After reconnection, the system compares each update with the latest dispatch state and prevents conflicting driver status, duplicate assignments, or repeated proof records.</w:t>
      </w:r>
    </w:p>
    <w:p w14:paraId="2B29024A" w14:textId="77777777" w:rsidR="00575F6E" w:rsidRPr="00575F6E" w:rsidRDefault="00575F6E" w:rsidP="00575F6E">
      <w:pPr>
        <w:pStyle w:val="Heading3"/>
      </w:pPr>
      <w:r w:rsidRPr="00575F6E">
        <w:t>Shipment Visibility Platforms</w:t>
      </w:r>
    </w:p>
    <w:p w14:paraId="5F498D93" w14:textId="77777777" w:rsidR="00575F6E" w:rsidRPr="00575F6E" w:rsidRDefault="00575F6E" w:rsidP="00575F6E">
      <w:r w:rsidRPr="00575F6E">
        <w:t>GPS and carrier events become useful only after the system validates them as milestones, ETA changes, or exceptions. Duplicate updates cannot overwrite the current shipment state. Optimize Tech Studio processes 1M+ GPS location events daily, reducing status calls and speeding response.</w:t>
      </w:r>
    </w:p>
    <w:p w14:paraId="23C91F30" w14:textId="77777777" w:rsidR="00575F6E" w:rsidRPr="00575F6E" w:rsidRDefault="00575F6E" w:rsidP="00575F6E">
      <w:pPr>
        <w:pStyle w:val="Heading3"/>
      </w:pPr>
      <w:r w:rsidRPr="00575F6E">
        <w:lastRenderedPageBreak/>
        <w:t>Last-Mile Delivery Management Software</w:t>
      </w:r>
    </w:p>
    <w:p w14:paraId="75BE45A8" w14:textId="1B286819" w:rsidR="00575F6E" w:rsidRPr="00575F6E" w:rsidRDefault="00575F6E" w:rsidP="00575F6E">
      <w:r w:rsidRPr="00575F6E">
        <w:t>Our team connects stop sequencing, customer alerts, geofenced arrival, and proof capture within one delivery flow. Offline actions remain stored until connectivity returns. Controlled synchroni</w:t>
      </w:r>
      <w:r w:rsidR="00B67723">
        <w:t>z</w:t>
      </w:r>
      <w:r w:rsidRPr="00575F6E">
        <w:t>ation keeps evidence reliable and lowers missed drop-offs, redelivery exposure, and customer-service pressure.</w:t>
      </w:r>
    </w:p>
    <w:p w14:paraId="1F833A57" w14:textId="77777777" w:rsidR="00575F6E" w:rsidRPr="00575F6E" w:rsidRDefault="00575F6E" w:rsidP="00575F6E">
      <w:pPr>
        <w:pStyle w:val="Heading3"/>
        <w:rPr>
          <w:b/>
          <w:bCs/>
        </w:rPr>
      </w:pPr>
      <w:r w:rsidRPr="00575F6E">
        <w:rPr>
          <w:b/>
          <w:bCs/>
        </w:rPr>
        <w:t>Transportation Analytics Platforms</w:t>
      </w:r>
    </w:p>
    <w:p w14:paraId="0861DC46" w14:textId="5B857C0F" w:rsidR="00575F6E" w:rsidRPr="00575F6E" w:rsidRDefault="00575F6E" w:rsidP="00575F6E">
      <w:r w:rsidRPr="00575F6E">
        <w:t>Managers need consistent definitions before they compare route cost, carrier performance, asset use, and delivery delays. Operational data feeds dashboards optimi</w:t>
      </w:r>
      <w:r w:rsidR="00B67723">
        <w:t>z</w:t>
      </w:r>
      <w:r w:rsidRPr="00575F6E">
        <w:t>ed for sub-two-second response times, helping teams identify cost leaks and investigate service failures without reconciling separate reports.</w:t>
      </w:r>
    </w:p>
    <w:p w14:paraId="2CE4F8DB" w14:textId="77777777" w:rsidR="00575F6E" w:rsidRDefault="00575F6E"/>
    <w:p w14:paraId="1969EC94" w14:textId="77777777" w:rsidR="00575F6E" w:rsidRDefault="00575F6E"/>
    <w:p w14:paraId="40731F1A" w14:textId="77777777" w:rsidR="00575F6E" w:rsidRPr="00575F6E" w:rsidRDefault="00575F6E" w:rsidP="00575F6E">
      <w:pPr>
        <w:pStyle w:val="Heading2"/>
        <w:rPr>
          <w:b/>
          <w:bCs/>
        </w:rPr>
      </w:pPr>
      <w:r w:rsidRPr="00575F6E">
        <w:rPr>
          <w:b/>
          <w:bCs/>
        </w:rPr>
        <w:t>Transportation System Integration Services</w:t>
      </w:r>
    </w:p>
    <w:p w14:paraId="668B94EB" w14:textId="783048BC" w:rsidR="004F10A5" w:rsidRDefault="007A3A9B" w:rsidP="00575F6E">
      <w:r w:rsidRPr="007A3A9B">
        <w:t>Existing platforms can remain in place while our transportation integration services map shipment identifiers and carrier statuses across connected systems. We reconcile delayed or duplicate updates through retry controls. Our API-first architecture supports 200+ third-party integrations, reducing manual re-entry without replacing stable logistics software solutions.</w:t>
      </w:r>
    </w:p>
    <w:p w14:paraId="27AA2CBE" w14:textId="4D31D4BE" w:rsidR="00B67723" w:rsidRDefault="00B67723" w:rsidP="00B67723">
      <w:r>
        <w:t>H3: ERP Integration</w:t>
      </w:r>
    </w:p>
    <w:p w14:paraId="46832BF2" w14:textId="77777777" w:rsidR="00B67723" w:rsidRDefault="00B67723" w:rsidP="00B67723"/>
    <w:p w14:paraId="3139C239" w14:textId="0BBB530B" w:rsidR="00B67723" w:rsidRDefault="00B67723" w:rsidP="00B67723">
      <w:r>
        <w:t>H3: Warehouse Management System (WMS) Integration</w:t>
      </w:r>
    </w:p>
    <w:p w14:paraId="0FDCE059" w14:textId="77777777" w:rsidR="00B67723" w:rsidRDefault="00B67723" w:rsidP="00B67723"/>
    <w:p w14:paraId="27976F6E" w14:textId="2C6D948E" w:rsidR="00B67723" w:rsidRDefault="00B67723" w:rsidP="00B67723">
      <w:r>
        <w:t>H3: CRM Integration</w:t>
      </w:r>
    </w:p>
    <w:p w14:paraId="779A922B" w14:textId="77777777" w:rsidR="00B67723" w:rsidRDefault="00B67723" w:rsidP="00B67723"/>
    <w:p w14:paraId="7FE67933" w14:textId="02E8D0F9" w:rsidR="00B67723" w:rsidRDefault="00B67723" w:rsidP="00B67723">
      <w:r>
        <w:t>H3: Accounting System Integration</w:t>
      </w:r>
    </w:p>
    <w:p w14:paraId="47C483DA" w14:textId="77777777" w:rsidR="00B67723" w:rsidRDefault="00B67723" w:rsidP="00B67723"/>
    <w:p w14:paraId="59031271" w14:textId="38A59B94" w:rsidR="00B67723" w:rsidRDefault="00B67723" w:rsidP="00B67723">
      <w:r>
        <w:t>H3: GPS and Telematics Integration</w:t>
      </w:r>
    </w:p>
    <w:p w14:paraId="65E7677E" w14:textId="77777777" w:rsidR="00B67723" w:rsidRDefault="00B67723" w:rsidP="00B67723"/>
    <w:p w14:paraId="797A42EF" w14:textId="086C6E61" w:rsidR="00B67723" w:rsidRDefault="00B67723" w:rsidP="00B67723">
      <w:r>
        <w:t>H3: ELD Integration</w:t>
      </w:r>
    </w:p>
    <w:p w14:paraId="6266B5D2" w14:textId="77777777" w:rsidR="00B67723" w:rsidRDefault="00B67723" w:rsidP="00B67723"/>
    <w:p w14:paraId="195A21D1" w14:textId="42D3443F" w:rsidR="00B67723" w:rsidRDefault="00B67723" w:rsidP="00B67723">
      <w:r>
        <w:lastRenderedPageBreak/>
        <w:t>H3: IoT Sensor Integration</w:t>
      </w:r>
    </w:p>
    <w:p w14:paraId="31D01150" w14:textId="77777777" w:rsidR="00B67723" w:rsidRDefault="00B67723" w:rsidP="00B67723"/>
    <w:p w14:paraId="1635015B" w14:textId="3DEE09E4" w:rsidR="00B67723" w:rsidRDefault="00B67723" w:rsidP="00B67723">
      <w:r>
        <w:t>H3: Carrier and Shipper API Integration</w:t>
      </w:r>
    </w:p>
    <w:p w14:paraId="0A81CAFE" w14:textId="77777777" w:rsidR="00B67723" w:rsidRDefault="00B67723" w:rsidP="00B67723"/>
    <w:p w14:paraId="1E6FD64D" w14:textId="6FFE43F8" w:rsidR="004F10A5" w:rsidRDefault="00B67723" w:rsidP="00B67723">
      <w:r>
        <w:t>H3: EDI Integration</w:t>
      </w:r>
    </w:p>
    <w:p w14:paraId="3167872B" w14:textId="77777777" w:rsidR="004F10A5" w:rsidRDefault="004F10A5" w:rsidP="00575F6E"/>
    <w:p w14:paraId="3EAA1063" w14:textId="77777777" w:rsidR="004F10A5" w:rsidRDefault="004F10A5" w:rsidP="00575F6E"/>
    <w:p w14:paraId="4076DFEC" w14:textId="77777777" w:rsidR="004F10A5" w:rsidRDefault="004F10A5" w:rsidP="00575F6E"/>
    <w:p w14:paraId="793E5F48" w14:textId="77777777" w:rsidR="004F10A5" w:rsidRPr="007A3A9B" w:rsidRDefault="004F10A5" w:rsidP="007A3A9B">
      <w:pPr>
        <w:pStyle w:val="Heading2"/>
        <w:rPr>
          <w:b/>
          <w:bCs/>
        </w:rPr>
      </w:pPr>
      <w:r w:rsidRPr="007A3A9B">
        <w:rPr>
          <w:b/>
          <w:bCs/>
        </w:rPr>
        <w:t>AI and Automation for Transportation Software</w:t>
      </w:r>
    </w:p>
    <w:p w14:paraId="68DA5560" w14:textId="77777777" w:rsidR="004F10A5" w:rsidRPr="004F10A5" w:rsidRDefault="004F10A5" w:rsidP="004F10A5">
      <w:r w:rsidRPr="004F10A5">
        <w:t>AI and automation fit transportation workflows where reliable data supports repeated, time-sensitive decisions. We prepare inputs, configure models, and connect outputs with operational actions. Confidence thresholds, fallback rules, and human review keep each automated decision measurable, controlled, and open to correction.</w:t>
      </w:r>
    </w:p>
    <w:p w14:paraId="1B0A2669" w14:textId="77777777" w:rsidR="004F10A5" w:rsidRPr="004F10A5" w:rsidRDefault="004F10A5" w:rsidP="00B67723">
      <w:pPr>
        <w:pStyle w:val="Heading3"/>
      </w:pPr>
      <w:r w:rsidRPr="004F10A5">
        <w:t>AI Route Optimization</w:t>
      </w:r>
    </w:p>
    <w:p w14:paraId="6F703826" w14:textId="77777777" w:rsidR="004F10A5" w:rsidRPr="004F10A5" w:rsidRDefault="004F10A5" w:rsidP="004F10A5">
      <w:r w:rsidRPr="004F10A5">
        <w:t>We combine live traffic, delivery windows, vehicle capacity, driver availability, and historical service times within an AI routing model. It scores viable route options and sends approved revisions to dispatch and driver systems, reducing empty miles and late deliveries.</w:t>
      </w:r>
    </w:p>
    <w:p w14:paraId="3F26F7E0" w14:textId="77777777" w:rsidR="004F10A5" w:rsidRPr="004F10A5" w:rsidRDefault="004F10A5" w:rsidP="00B67723">
      <w:pPr>
        <w:pStyle w:val="Heading3"/>
      </w:pPr>
      <w:r w:rsidRPr="004F10A5">
        <w:t>Predictive Maintenance</w:t>
      </w:r>
    </w:p>
    <w:p w14:paraId="55001FC5" w14:textId="77777777" w:rsidR="004F10A5" w:rsidRPr="004F10A5" w:rsidRDefault="004F10A5" w:rsidP="004F10A5">
      <w:r w:rsidRPr="004F10A5">
        <w:t>Mileage, fault codes, sensor events, and maintenance history can reveal patterns that fixed service schedules miss. Our team trains failure-risk models and converts reliable scores into prioritized maintenance alerts, helping fleet teams reduce emergency repairs and vehicle downtime.</w:t>
      </w:r>
    </w:p>
    <w:p w14:paraId="00CFA8C7" w14:textId="77777777" w:rsidR="004F10A5" w:rsidRPr="004F10A5" w:rsidRDefault="004F10A5" w:rsidP="00B67723">
      <w:pPr>
        <w:pStyle w:val="Heading3"/>
      </w:pPr>
      <w:r w:rsidRPr="004F10A5">
        <w:t>Intelligent Dispatch Automation</w:t>
      </w:r>
    </w:p>
    <w:p w14:paraId="398A9676" w14:textId="77777777" w:rsidR="004F10A5" w:rsidRPr="004F10A5" w:rsidRDefault="004F10A5" w:rsidP="004F10A5">
      <w:r w:rsidRPr="004F10A5">
        <w:t>High assignment volume creates delays when dispatchers must compare every driver, vehicle, location, and service condition manually. AI ranks eligible matches by operational fit, while our automation releases high-confidence assignments and returns uncertain cases for human review.</w:t>
      </w:r>
    </w:p>
    <w:p w14:paraId="14BB013E" w14:textId="77777777" w:rsidR="004F10A5" w:rsidRPr="004F10A5" w:rsidRDefault="004F10A5" w:rsidP="00B67723">
      <w:pPr>
        <w:pStyle w:val="Heading3"/>
      </w:pPr>
      <w:r w:rsidRPr="004F10A5">
        <w:t>Freight Demand Forecasting</w:t>
      </w:r>
    </w:p>
    <w:p w14:paraId="652B5454" w14:textId="77777777" w:rsidR="004F10A5" w:rsidRPr="004F10A5" w:rsidRDefault="004F10A5" w:rsidP="004F10A5">
      <w:r w:rsidRPr="004F10A5">
        <w:t xml:space="preserve">Historical orders, lanes, customer activity, seasonal demand, and capacity records form the basis of each forecast. We build models that estimate demand ranges and feed the results into </w:t>
      </w:r>
      <w:r w:rsidRPr="004F10A5">
        <w:lastRenderedPageBreak/>
        <w:t>staffing and capacity-planning views, helping operators prepare resources without automatic commitments.</w:t>
      </w:r>
    </w:p>
    <w:p w14:paraId="4A4F0C2E" w14:textId="77777777" w:rsidR="004F10A5" w:rsidRPr="004F10A5" w:rsidRDefault="004F10A5" w:rsidP="00B67723">
      <w:pPr>
        <w:pStyle w:val="Heading3"/>
      </w:pPr>
      <w:r w:rsidRPr="004F10A5">
        <w:t>AI Driver Assistance</w:t>
      </w:r>
    </w:p>
    <w:p w14:paraId="55932F9B" w14:textId="77777777" w:rsidR="004F10A5" w:rsidRPr="004F10A5" w:rsidRDefault="004F10A5" w:rsidP="004F10A5">
      <w:r w:rsidRPr="004F10A5">
        <w:t>Changing routes, vehicle alerts, and delivery exceptions can leave drivers waiting for dispatch instructions. The assistance model classifies each event and recommends a relevant response. Our mobile workflow displays approved guidance or escalates uncertain and high-risk cases.</w:t>
      </w:r>
    </w:p>
    <w:p w14:paraId="0A96208F" w14:textId="77777777" w:rsidR="004F10A5" w:rsidRPr="004F10A5" w:rsidRDefault="004F10A5" w:rsidP="00B67723">
      <w:pPr>
        <w:pStyle w:val="Heading3"/>
      </w:pPr>
      <w:r w:rsidRPr="004F10A5">
        <w:t>Shipment Risk Prediction</w:t>
      </w:r>
    </w:p>
    <w:p w14:paraId="3C6BB9DC" w14:textId="77777777" w:rsidR="004F10A5" w:rsidRPr="004F10A5" w:rsidRDefault="004F10A5" w:rsidP="004F10A5">
      <w:r w:rsidRPr="004F10A5">
        <w:t>Our team builds risk models that compare shipment milestones, carrier performance, route status, GPS events, and historical delays. Each score passes through an action threshold, which assigns high-risk shipments to an owner and triggers earlier operational intervention.</w:t>
      </w:r>
    </w:p>
    <w:p w14:paraId="0BC5F156" w14:textId="77777777" w:rsidR="004F10A5" w:rsidRPr="004F10A5" w:rsidRDefault="004F10A5" w:rsidP="00B67723">
      <w:pPr>
        <w:pStyle w:val="Heading3"/>
      </w:pPr>
      <w:r w:rsidRPr="004F10A5">
        <w:t>Automated Document Processing</w:t>
      </w:r>
    </w:p>
    <w:p w14:paraId="43C81D80" w14:textId="77777777" w:rsidR="004F10A5" w:rsidRPr="004F10A5" w:rsidRDefault="004F10A5" w:rsidP="004F10A5">
      <w:r w:rsidRPr="004F10A5">
        <w:t>Bills of lading, delivery proofs, invoices, and carrier records enter a classification and field-extraction workflow. AI identifies document types and required values, while confidence checks approve reliable updates and send uncertain or unmatched records to reviewers.</w:t>
      </w:r>
    </w:p>
    <w:p w14:paraId="6F20863F" w14:textId="77777777" w:rsidR="004F10A5" w:rsidRPr="004F10A5" w:rsidRDefault="004F10A5" w:rsidP="00B67723">
      <w:pPr>
        <w:pStyle w:val="Heading3"/>
      </w:pPr>
      <w:r w:rsidRPr="004F10A5">
        <w:t>Transportation Analytics</w:t>
      </w:r>
    </w:p>
    <w:p w14:paraId="4DCB1B6B" w14:textId="77777777" w:rsidR="004F10A5" w:rsidRPr="004F10A5" w:rsidRDefault="004F10A5" w:rsidP="004F10A5">
      <w:r w:rsidRPr="004F10A5">
        <w:t xml:space="preserve">Managers may miss unusual route costs, fuel use, carrier </w:t>
      </w:r>
      <w:proofErr w:type="spellStart"/>
      <w:r w:rsidRPr="004F10A5">
        <w:t>behaviour</w:t>
      </w:r>
      <w:proofErr w:type="spellEnd"/>
      <w:r w:rsidRPr="004F10A5">
        <w:t>, or recurring delays inside standard reports. AI compares current activity with defined baselines and flags meaningful anomalies. We connect repeated signals with review tasks so teams can investigate cost leaks earlier.</w:t>
      </w:r>
    </w:p>
    <w:p w14:paraId="66839728" w14:textId="77777777" w:rsidR="004F10A5" w:rsidRDefault="004F10A5" w:rsidP="00575F6E"/>
    <w:p w14:paraId="3781780D" w14:textId="77777777" w:rsidR="006C701A" w:rsidRDefault="006C701A" w:rsidP="00575F6E"/>
    <w:p w14:paraId="50E1FE53" w14:textId="77777777" w:rsidR="006C701A" w:rsidRDefault="006C701A" w:rsidP="00575F6E"/>
    <w:p w14:paraId="1131894F" w14:textId="77777777" w:rsidR="006C701A" w:rsidRDefault="006C701A" w:rsidP="00575F6E"/>
    <w:p w14:paraId="625AADCF" w14:textId="77777777" w:rsidR="006C701A" w:rsidRDefault="006C701A" w:rsidP="00575F6E"/>
    <w:p w14:paraId="3D2550BC" w14:textId="77777777" w:rsidR="006C701A" w:rsidRDefault="006C701A" w:rsidP="00575F6E"/>
    <w:p w14:paraId="4BCC2A52" w14:textId="77777777" w:rsidR="006C701A" w:rsidRDefault="006C701A" w:rsidP="00575F6E"/>
    <w:p w14:paraId="24130064" w14:textId="77777777" w:rsidR="006C701A" w:rsidRPr="006C701A" w:rsidRDefault="006C701A" w:rsidP="006C701A">
      <w:pPr>
        <w:pStyle w:val="Heading2"/>
        <w:rPr>
          <w:b/>
          <w:bCs/>
        </w:rPr>
      </w:pPr>
      <w:r w:rsidRPr="006C701A">
        <w:rPr>
          <w:b/>
          <w:bCs/>
        </w:rPr>
        <w:t>Transportation Software for Different Business Types</w:t>
      </w:r>
    </w:p>
    <w:p w14:paraId="0802BD38" w14:textId="77777777" w:rsidR="006C701A" w:rsidRPr="006C701A" w:rsidRDefault="006C701A" w:rsidP="006C701A">
      <w:r w:rsidRPr="006C701A">
        <w:t xml:space="preserve">Transportation businesses face different cost, service, and growth pressures, so one software model cannot fit every operator. Optimize Tech Studio adjusts workflows, architecture, </w:t>
      </w:r>
      <w:r w:rsidRPr="006C701A">
        <w:lastRenderedPageBreak/>
        <w:t xml:space="preserve">integrations, mobile </w:t>
      </w:r>
      <w:proofErr w:type="spellStart"/>
      <w:r w:rsidRPr="006C701A">
        <w:t>behaviour</w:t>
      </w:r>
      <w:proofErr w:type="spellEnd"/>
      <w:r w:rsidRPr="006C701A">
        <w:t>, and scale controls to each operating model. The software then supports the commercial outcome that matters most.</w:t>
      </w:r>
    </w:p>
    <w:p w14:paraId="6C21CC5B" w14:textId="77777777" w:rsidR="006C701A" w:rsidRPr="006C701A" w:rsidRDefault="006C701A" w:rsidP="00B67723">
      <w:pPr>
        <w:pStyle w:val="Heading3"/>
      </w:pPr>
      <w:r w:rsidRPr="006C701A">
        <w:t>3PL Providers and Freight Brokers</w:t>
      </w:r>
    </w:p>
    <w:p w14:paraId="67A9B60B" w14:textId="77777777" w:rsidR="006C701A" w:rsidRPr="006C701A" w:rsidRDefault="006C701A" w:rsidP="006C701A">
      <w:r w:rsidRPr="006C701A">
        <w:t>3PL providers and freight brokers lose margin when manual entry slows booking and weak visibility increases status work. Load-board connections and broker workflows shape the software scope, while cleaner data flow supports faster capacity matching. Better control protects booking speed and spot-rate margins.</w:t>
      </w:r>
    </w:p>
    <w:p w14:paraId="74B9AEEA" w14:textId="77777777" w:rsidR="006C701A" w:rsidRPr="006C701A" w:rsidRDefault="006C701A" w:rsidP="00B67723">
      <w:pPr>
        <w:pStyle w:val="Heading3"/>
      </w:pPr>
      <w:r w:rsidRPr="006C701A">
        <w:t>Last-Mile and Courier Firms</w:t>
      </w:r>
    </w:p>
    <w:p w14:paraId="12784EEE" w14:textId="77777777" w:rsidR="006C701A" w:rsidRPr="006C701A" w:rsidRDefault="006C701A" w:rsidP="006C701A">
      <w:r w:rsidRPr="006C701A">
        <w:t xml:space="preserve">Missed drop-offs, low route density, and unreliable proof records raise delivery cost quickly for last-mile and courier firms. We adapt mobile </w:t>
      </w:r>
      <w:proofErr w:type="spellStart"/>
      <w:r w:rsidRPr="006C701A">
        <w:t>behaviour</w:t>
      </w:r>
      <w:proofErr w:type="spellEnd"/>
      <w:r w:rsidRPr="006C701A">
        <w:t xml:space="preserve"> and workflow timing to field conditions. Operators gain tighter control over fuel use, redelivery exposure, and customer-service demand.</w:t>
      </w:r>
    </w:p>
    <w:p w14:paraId="2C78C71F" w14:textId="77777777" w:rsidR="006C701A" w:rsidRPr="006C701A" w:rsidRDefault="006C701A" w:rsidP="00B67723">
      <w:pPr>
        <w:pStyle w:val="Heading3"/>
      </w:pPr>
      <w:r w:rsidRPr="006C701A">
        <w:t>Fleet Management Companies</w:t>
      </w:r>
    </w:p>
    <w:p w14:paraId="307BAEC1" w14:textId="77777777" w:rsidR="006C701A" w:rsidRPr="006C701A" w:rsidRDefault="006C701A" w:rsidP="006C701A">
      <w:r w:rsidRPr="006C701A">
        <w:t xml:space="preserve">For fleet management companies, disconnected maintenance, fuel, telematics, and vehicle-status data increases operational and compliance risk. Our architecture keeps asset information aligned around daily availability and control. Fewer blind spots help teams reduce downtime, support inspections, and protect fleet </w:t>
      </w:r>
      <w:proofErr w:type="spellStart"/>
      <w:r w:rsidRPr="006C701A">
        <w:t>utilisation</w:t>
      </w:r>
      <w:proofErr w:type="spellEnd"/>
      <w:r w:rsidRPr="006C701A">
        <w:t>.</w:t>
      </w:r>
    </w:p>
    <w:p w14:paraId="13EBE853" w14:textId="77777777" w:rsidR="006C701A" w:rsidRPr="006C701A" w:rsidRDefault="006C701A" w:rsidP="00B67723">
      <w:pPr>
        <w:pStyle w:val="Heading3"/>
      </w:pPr>
      <w:r w:rsidRPr="006C701A">
        <w:t>Supply Chain Companies and Distributors</w:t>
      </w:r>
    </w:p>
    <w:p w14:paraId="5C3C7332" w14:textId="77777777" w:rsidR="006C701A" w:rsidRPr="006C701A" w:rsidRDefault="006C701A" w:rsidP="006C701A">
      <w:r w:rsidRPr="006C701A">
        <w:t>Supplier delays and poor dock coordination can disrupt inbound flow before distribution teams see the wider impact. We connect communication, scheduling, shipment, and inventory workflows around shared operating dependencies. Stronger process control reduces detention charges, receiving delays, and inventory mismatches.</w:t>
      </w:r>
    </w:p>
    <w:p w14:paraId="161C241A" w14:textId="77777777" w:rsidR="006C701A" w:rsidRPr="006C701A" w:rsidRDefault="006C701A" w:rsidP="00B67723">
      <w:pPr>
        <w:pStyle w:val="Heading3"/>
      </w:pPr>
      <w:r w:rsidRPr="006C701A">
        <w:t>Mobility Startups</w:t>
      </w:r>
    </w:p>
    <w:p w14:paraId="50A1B23E" w14:textId="77777777" w:rsidR="006C701A" w:rsidRPr="006C701A" w:rsidRDefault="006C701A" w:rsidP="006C701A">
      <w:r w:rsidRPr="006C701A">
        <w:t>Mobility startups must balance product speed with map usage, concurrency, cloud cost, and limited runway. MVP scope and scale controls change as adoption grows, so we stage the architecture around real demand. This protects burn rate without restricting future transaction volume.</w:t>
      </w:r>
    </w:p>
    <w:p w14:paraId="43E1567C" w14:textId="77777777" w:rsidR="006C701A" w:rsidRPr="00575F6E" w:rsidRDefault="006C701A" w:rsidP="00575F6E"/>
    <w:p w14:paraId="001F0BDD" w14:textId="77777777" w:rsidR="006E29C5" w:rsidRPr="006E29C5" w:rsidRDefault="006E29C5" w:rsidP="006E29C5">
      <w:pPr>
        <w:pStyle w:val="Heading2"/>
        <w:rPr>
          <w:b/>
          <w:bCs/>
        </w:rPr>
      </w:pPr>
      <w:r w:rsidRPr="006E29C5">
        <w:rPr>
          <w:b/>
          <w:bCs/>
        </w:rPr>
        <w:t>Technologies We Use for Transportation Software Development</w:t>
      </w:r>
    </w:p>
    <w:p w14:paraId="217B75A0" w14:textId="070DD70C" w:rsidR="006E29C5" w:rsidRDefault="007A3A9B" w:rsidP="006E29C5">
      <w:r w:rsidRPr="007A3A9B">
        <w:t>High GPS event volume, concurrent dispatch users, offline driver workflows, and dashboard demand shape technical decisions. Optimize Tech Studio defines architecture, integration boundaries, event handling, monitoring, and recovery around operating loads. Horizontal cloud scaling supports stable field operation, regional growth, and controlled infrastructure cost.</w:t>
      </w:r>
      <w:r w:rsidR="006E29C5">
        <w:br/>
      </w:r>
      <w:r w:rsidR="006E29C5">
        <w:lastRenderedPageBreak/>
        <w:br/>
      </w:r>
      <w:r w:rsidR="006E29C5">
        <w:t>H3: Web Technologies</w:t>
      </w:r>
    </w:p>
    <w:p w14:paraId="185C3785" w14:textId="77777777" w:rsidR="006E29C5" w:rsidRDefault="006E29C5" w:rsidP="006E29C5"/>
    <w:p w14:paraId="24CAAC3B" w14:textId="6EBD0AF7" w:rsidR="006E29C5" w:rsidRDefault="006E29C5" w:rsidP="006E29C5">
      <w:r>
        <w:t>H3: Mobile Technologies</w:t>
      </w:r>
    </w:p>
    <w:p w14:paraId="0E3E0EC8" w14:textId="77777777" w:rsidR="006E29C5" w:rsidRDefault="006E29C5" w:rsidP="006E29C5"/>
    <w:p w14:paraId="7DC9BCBC" w14:textId="655AA123" w:rsidR="006E29C5" w:rsidRDefault="006E29C5" w:rsidP="006E29C5">
      <w:r>
        <w:t>H3: Backend Technologies</w:t>
      </w:r>
    </w:p>
    <w:p w14:paraId="3F5A6D56" w14:textId="77777777" w:rsidR="006E29C5" w:rsidRDefault="006E29C5" w:rsidP="006E29C5"/>
    <w:p w14:paraId="0B214B98" w14:textId="60E49BD9" w:rsidR="006E29C5" w:rsidRDefault="006E29C5" w:rsidP="006E29C5">
      <w:r>
        <w:t>H3: Cloud Infrastructure</w:t>
      </w:r>
    </w:p>
    <w:p w14:paraId="175DC769" w14:textId="77777777" w:rsidR="006E29C5" w:rsidRDefault="006E29C5" w:rsidP="006E29C5"/>
    <w:p w14:paraId="03B7BBAC" w14:textId="3D3BAF65" w:rsidR="006E29C5" w:rsidRDefault="006E29C5" w:rsidP="006E29C5">
      <w:r>
        <w:t>H3: GPS and Mapping Technologies</w:t>
      </w:r>
    </w:p>
    <w:p w14:paraId="3AA775A0" w14:textId="77777777" w:rsidR="006E29C5" w:rsidRDefault="006E29C5" w:rsidP="006E29C5"/>
    <w:p w14:paraId="4558412F" w14:textId="35C48E2F" w:rsidR="006E29C5" w:rsidRDefault="006E29C5" w:rsidP="006E29C5">
      <w:r>
        <w:t>H3: AI and Machine Learning</w:t>
      </w:r>
    </w:p>
    <w:p w14:paraId="65C97B8B" w14:textId="77777777" w:rsidR="006E29C5" w:rsidRDefault="006E29C5" w:rsidP="006E29C5"/>
    <w:p w14:paraId="7D956AAB" w14:textId="508F6868" w:rsidR="006E29C5" w:rsidRDefault="006E29C5" w:rsidP="006E29C5">
      <w:r>
        <w:t>H3: API and Integration Technologies</w:t>
      </w:r>
    </w:p>
    <w:p w14:paraId="682A26E4" w14:textId="77777777" w:rsidR="006E29C5" w:rsidRDefault="006E29C5" w:rsidP="006E29C5"/>
    <w:p w14:paraId="4216BD81" w14:textId="2F5D9914" w:rsidR="006E29C5" w:rsidRDefault="006E29C5" w:rsidP="00152F2E">
      <w:r>
        <w:t>H3: DevOps and Monitoring Tools</w:t>
      </w:r>
      <w:r>
        <w:br/>
      </w:r>
      <w:r>
        <w:br/>
      </w:r>
    </w:p>
    <w:p w14:paraId="7B7184E3" w14:textId="77777777" w:rsidR="00152F2E" w:rsidRPr="00152F2E" w:rsidRDefault="00152F2E" w:rsidP="00152F2E">
      <w:pPr>
        <w:pStyle w:val="Heading2"/>
        <w:rPr>
          <w:b/>
          <w:bCs/>
        </w:rPr>
      </w:pPr>
      <w:r w:rsidRPr="00152F2E">
        <w:rPr>
          <w:b/>
          <w:bCs/>
        </w:rPr>
        <w:t>Why Choose Optimize Tech Studio for Transportation Software Development Services?</w:t>
      </w:r>
    </w:p>
    <w:p w14:paraId="4D03EBEE" w14:textId="77777777" w:rsidR="00152F2E" w:rsidRPr="00152F2E" w:rsidRDefault="00152F2E" w:rsidP="00152F2E">
      <w:r w:rsidRPr="00152F2E">
        <w:t>Optimize Tech Studio connects transportation software architecture with event volume, integration demand, regional growth, and stable operation. As a transportation software development company, we support demanding workloads with measurable platform capacity. This gives transportation teams stronger evidence when selecting a development partner.</w:t>
      </w:r>
    </w:p>
    <w:p w14:paraId="2A7EDFDB" w14:textId="77777777" w:rsidR="00152F2E" w:rsidRPr="00152F2E" w:rsidRDefault="00152F2E" w:rsidP="00152F2E">
      <w:pPr>
        <w:numPr>
          <w:ilvl w:val="0"/>
          <w:numId w:val="2"/>
        </w:numPr>
      </w:pPr>
      <w:r w:rsidRPr="00152F2E">
        <w:t>Supports 10,000+ active fleet assets.</w:t>
      </w:r>
    </w:p>
    <w:p w14:paraId="605E9898" w14:textId="77777777" w:rsidR="00152F2E" w:rsidRPr="00152F2E" w:rsidRDefault="00152F2E" w:rsidP="00152F2E">
      <w:pPr>
        <w:numPr>
          <w:ilvl w:val="0"/>
          <w:numId w:val="2"/>
        </w:numPr>
      </w:pPr>
      <w:r w:rsidRPr="00152F2E">
        <w:t>Processes 1M+ GPS location events daily.</w:t>
      </w:r>
    </w:p>
    <w:p w14:paraId="2810D65D" w14:textId="77777777" w:rsidR="00152F2E" w:rsidRPr="00152F2E" w:rsidRDefault="00152F2E" w:rsidP="00152F2E">
      <w:pPr>
        <w:numPr>
          <w:ilvl w:val="0"/>
          <w:numId w:val="2"/>
        </w:numPr>
      </w:pPr>
      <w:r w:rsidRPr="00152F2E">
        <w:t>Supports 200+ third-party integrations.</w:t>
      </w:r>
    </w:p>
    <w:p w14:paraId="28FC6AC7" w14:textId="77777777" w:rsidR="00152F2E" w:rsidRPr="00152F2E" w:rsidRDefault="00152F2E" w:rsidP="00152F2E">
      <w:pPr>
        <w:numPr>
          <w:ilvl w:val="0"/>
          <w:numId w:val="2"/>
        </w:numPr>
      </w:pPr>
      <w:r w:rsidRPr="00152F2E">
        <w:t>Designed for 99.9% platform availability.</w:t>
      </w:r>
    </w:p>
    <w:p w14:paraId="76992896" w14:textId="77777777" w:rsidR="00152F2E" w:rsidRPr="00152F2E" w:rsidRDefault="00152F2E" w:rsidP="00152F2E">
      <w:r w:rsidRPr="00152F2E">
        <w:lastRenderedPageBreak/>
        <w:t>Discuss your current workflows, systems, integration needs, event volume, dispatch load, and known cost leaks.</w:t>
      </w:r>
    </w:p>
    <w:p w14:paraId="6CB6E997" w14:textId="77777777" w:rsidR="00152F2E" w:rsidRPr="00152F2E" w:rsidRDefault="00152F2E" w:rsidP="00152F2E">
      <w:r w:rsidRPr="00152F2E">
        <w:rPr>
          <w:b/>
          <w:bCs/>
        </w:rPr>
        <w:t>Book Free Consultation</w:t>
      </w:r>
    </w:p>
    <w:p w14:paraId="73F2E8E4" w14:textId="77777777" w:rsidR="00152F2E" w:rsidRPr="006E29C5" w:rsidRDefault="00152F2E" w:rsidP="00152F2E"/>
    <w:p w14:paraId="62E6BEA8" w14:textId="77777777" w:rsidR="00575F6E" w:rsidRDefault="00575F6E"/>
    <w:sectPr w:rsidR="00575F6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F60CE1"/>
    <w:multiLevelType w:val="multilevel"/>
    <w:tmpl w:val="90381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5412A9C"/>
    <w:multiLevelType w:val="multilevel"/>
    <w:tmpl w:val="A3BCD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4266815">
    <w:abstractNumId w:val="0"/>
  </w:num>
  <w:num w:numId="2" w16cid:durableId="9141690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2807"/>
    <w:rsid w:val="00152F2E"/>
    <w:rsid w:val="0039457A"/>
    <w:rsid w:val="004F10A5"/>
    <w:rsid w:val="00575F6E"/>
    <w:rsid w:val="005D5E4E"/>
    <w:rsid w:val="006C701A"/>
    <w:rsid w:val="006E29C5"/>
    <w:rsid w:val="00742807"/>
    <w:rsid w:val="007A3A9B"/>
    <w:rsid w:val="008D4344"/>
    <w:rsid w:val="00AF4615"/>
    <w:rsid w:val="00B67723"/>
    <w:rsid w:val="00C43D8E"/>
    <w:rsid w:val="00E730B6"/>
    <w:rsid w:val="00E85C92"/>
    <w:rsid w:val="00F363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7045E"/>
  <w15:chartTrackingRefBased/>
  <w15:docId w15:val="{ACC9B3D5-9231-4F37-98A6-FB2C184B99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280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4280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4280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4280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4280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428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28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28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28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280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4280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4280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4280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4280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428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28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28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2807"/>
    <w:rPr>
      <w:rFonts w:eastAsiaTheme="majorEastAsia" w:cstheme="majorBidi"/>
      <w:color w:val="272727" w:themeColor="text1" w:themeTint="D8"/>
    </w:rPr>
  </w:style>
  <w:style w:type="paragraph" w:styleId="Title">
    <w:name w:val="Title"/>
    <w:basedOn w:val="Normal"/>
    <w:next w:val="Normal"/>
    <w:link w:val="TitleChar"/>
    <w:uiPriority w:val="10"/>
    <w:qFormat/>
    <w:rsid w:val="007428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28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28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28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2807"/>
    <w:pPr>
      <w:spacing w:before="160"/>
      <w:jc w:val="center"/>
    </w:pPr>
    <w:rPr>
      <w:i/>
      <w:iCs/>
      <w:color w:val="404040" w:themeColor="text1" w:themeTint="BF"/>
    </w:rPr>
  </w:style>
  <w:style w:type="character" w:customStyle="1" w:styleId="QuoteChar">
    <w:name w:val="Quote Char"/>
    <w:basedOn w:val="DefaultParagraphFont"/>
    <w:link w:val="Quote"/>
    <w:uiPriority w:val="29"/>
    <w:rsid w:val="00742807"/>
    <w:rPr>
      <w:i/>
      <w:iCs/>
      <w:color w:val="404040" w:themeColor="text1" w:themeTint="BF"/>
    </w:rPr>
  </w:style>
  <w:style w:type="paragraph" w:styleId="ListParagraph">
    <w:name w:val="List Paragraph"/>
    <w:basedOn w:val="Normal"/>
    <w:uiPriority w:val="34"/>
    <w:qFormat/>
    <w:rsid w:val="00742807"/>
    <w:pPr>
      <w:ind w:left="720"/>
      <w:contextualSpacing/>
    </w:pPr>
  </w:style>
  <w:style w:type="character" w:styleId="IntenseEmphasis">
    <w:name w:val="Intense Emphasis"/>
    <w:basedOn w:val="DefaultParagraphFont"/>
    <w:uiPriority w:val="21"/>
    <w:qFormat/>
    <w:rsid w:val="00742807"/>
    <w:rPr>
      <w:i/>
      <w:iCs/>
      <w:color w:val="2F5496" w:themeColor="accent1" w:themeShade="BF"/>
    </w:rPr>
  </w:style>
  <w:style w:type="paragraph" w:styleId="IntenseQuote">
    <w:name w:val="Intense Quote"/>
    <w:basedOn w:val="Normal"/>
    <w:next w:val="Normal"/>
    <w:link w:val="IntenseQuoteChar"/>
    <w:uiPriority w:val="30"/>
    <w:qFormat/>
    <w:rsid w:val="007428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42807"/>
    <w:rPr>
      <w:i/>
      <w:iCs/>
      <w:color w:val="2F5496" w:themeColor="accent1" w:themeShade="BF"/>
    </w:rPr>
  </w:style>
  <w:style w:type="character" w:styleId="IntenseReference">
    <w:name w:val="Intense Reference"/>
    <w:basedOn w:val="DefaultParagraphFont"/>
    <w:uiPriority w:val="32"/>
    <w:qFormat/>
    <w:rsid w:val="00742807"/>
    <w:rPr>
      <w:b/>
      <w:bCs/>
      <w:smallCaps/>
      <w:color w:val="2F5496" w:themeColor="accent1" w:themeShade="BF"/>
      <w:spacing w:val="5"/>
    </w:rPr>
  </w:style>
  <w:style w:type="character" w:styleId="Hyperlink">
    <w:name w:val="Hyperlink"/>
    <w:basedOn w:val="DefaultParagraphFont"/>
    <w:uiPriority w:val="99"/>
    <w:unhideWhenUsed/>
    <w:rsid w:val="00C43D8E"/>
    <w:rPr>
      <w:color w:val="0563C1" w:themeColor="hyperlink"/>
      <w:u w:val="single"/>
    </w:rPr>
  </w:style>
  <w:style w:type="character" w:styleId="UnresolvedMention">
    <w:name w:val="Unresolved Mention"/>
    <w:basedOn w:val="DefaultParagraphFont"/>
    <w:uiPriority w:val="99"/>
    <w:semiHidden/>
    <w:unhideWhenUsed/>
    <w:rsid w:val="00C43D8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optimizetechstudio.com/logistics-software-development.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136</TotalTime>
  <Pages>8</Pages>
  <Words>1690</Words>
  <Characters>9639</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JUNED GHANCHI</dc:creator>
  <cp:keywords/>
  <dc:description/>
  <cp:lastModifiedBy>ZAID GHANCHI</cp:lastModifiedBy>
  <cp:revision>14</cp:revision>
  <dcterms:created xsi:type="dcterms:W3CDTF">2026-07-21T10:58:00Z</dcterms:created>
  <dcterms:modified xsi:type="dcterms:W3CDTF">2026-07-21T13:14:00Z</dcterms:modified>
</cp:coreProperties>
</file>