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3EB7D9" w14:textId="77777777" w:rsidR="00A72C1A" w:rsidRDefault="00A72C1A" w:rsidP="00D66CF6">
      <w:pPr>
        <w:pStyle w:val="NoSpacing"/>
      </w:pPr>
      <w:r>
        <w:t xml:space="preserve">Title: </w:t>
      </w:r>
      <w:r w:rsidRPr="00A72C1A">
        <w:t>Cloud Application Development Company | Optimize Tech Studio</w:t>
      </w:r>
    </w:p>
    <w:p w14:paraId="40E85678" w14:textId="0994A907" w:rsidR="00A72C1A" w:rsidRDefault="00D66CF6" w:rsidP="00D66CF6">
      <w:pPr>
        <w:pStyle w:val="NoSpacing"/>
      </w:pPr>
      <w:r>
        <w:t xml:space="preserve">Meta Description: </w:t>
      </w:r>
      <w:r w:rsidRPr="00D66CF6">
        <w:t>Build secure, scalable cloud applications with Optimize Tech Studio. Custom cloud app development, modernization, SaaS, AWS, Azure, and Google Cloud solutions.</w:t>
      </w:r>
    </w:p>
    <w:p w14:paraId="5E924E8C" w14:textId="761FE6DB" w:rsidR="00FC6205" w:rsidRPr="00FC6205" w:rsidRDefault="00A72C1A" w:rsidP="00922ED0">
      <w:pPr>
        <w:pStyle w:val="Heading1"/>
      </w:pPr>
      <w:r>
        <w:br/>
      </w:r>
      <w:r w:rsidR="00FC6205" w:rsidRPr="00FC6205">
        <w:t>Cloud Application Development Company</w:t>
      </w:r>
    </w:p>
    <w:p w14:paraId="2DDC2CB9" w14:textId="77777777" w:rsidR="00FC6205" w:rsidRPr="00FC6205" w:rsidRDefault="00FC6205" w:rsidP="00FC6205">
      <w:r w:rsidRPr="00FC6205">
        <w:t>Optimize Tech Studio is a cloud application development company that helps businesses build cloud application platforms with scalable architecture, secure data handling, and maintainable deployment flows, backed by 10+ years of software engineering experience and end-to-end ownership from strategy to post-launch support.</w:t>
      </w:r>
    </w:p>
    <w:p w14:paraId="72AC8334" w14:textId="77777777" w:rsidR="00FC6205" w:rsidRPr="00922ED0" w:rsidRDefault="00FC6205" w:rsidP="00922ED0">
      <w:pPr>
        <w:pStyle w:val="Heading2"/>
        <w:rPr>
          <w:b/>
          <w:bCs/>
        </w:rPr>
      </w:pPr>
      <w:r w:rsidRPr="00922ED0">
        <w:rPr>
          <w:b/>
          <w:bCs/>
        </w:rPr>
        <w:t>Cloud Application Development Services We Offer</w:t>
      </w:r>
    </w:p>
    <w:p w14:paraId="5F326577" w14:textId="77777777" w:rsidR="00FC6205" w:rsidRPr="00FC6205" w:rsidRDefault="00FC6205" w:rsidP="00FC6205">
      <w:r w:rsidRPr="00FC6205">
        <w:t>Our cloud app development services cover nine implementation areas across custom, cloud-native, SaaS, enterprise, web, mobile, serverless, modernization, and consulting projects. Each service starts with workflow discovery, architecture planning, DevOps readiness, QA validation, and long-term ownership planning.</w:t>
      </w:r>
    </w:p>
    <w:p w14:paraId="2B6B5E93" w14:textId="77777777" w:rsidR="00FC6205" w:rsidRPr="00FC6205" w:rsidRDefault="00FC6205" w:rsidP="00922ED0">
      <w:pPr>
        <w:pStyle w:val="Heading3"/>
      </w:pPr>
      <w:r w:rsidRPr="00FC6205">
        <w:t>Custom Cloud Application Development</w:t>
      </w:r>
    </w:p>
    <w:p w14:paraId="5117E6CC" w14:textId="77777777" w:rsidR="00FC6205" w:rsidRPr="00FC6205" w:rsidRDefault="00FC6205" w:rsidP="00FC6205">
      <w:r w:rsidRPr="00FC6205">
        <w:t>Custom cloud application development works best when business logic, user roles, and integration rules are mapped before coding. We design and develop cloud application workflows so later API connections, database changes, and reporting needs do not break core operations.</w:t>
      </w:r>
    </w:p>
    <w:p w14:paraId="1CFDFF32" w14:textId="77777777" w:rsidR="00FC6205" w:rsidRPr="00FC6205" w:rsidRDefault="00FC6205" w:rsidP="00922ED0">
      <w:pPr>
        <w:pStyle w:val="Heading3"/>
      </w:pPr>
      <w:r w:rsidRPr="00FC6205">
        <w:t>Cloud-Native Application Development</w:t>
      </w:r>
    </w:p>
    <w:p w14:paraId="5733E7E5" w14:textId="77777777" w:rsidR="00FC6205" w:rsidRPr="00FC6205" w:rsidRDefault="00FC6205" w:rsidP="00FC6205">
      <w:r w:rsidRPr="00FC6205">
        <w:t>Cloud-native application development needs more than containers and managed services. We define service boundaries, deployment ownership, observability, and failure recovery early, because poorly separated microservices often increase support effort faster than application traffic grows.</w:t>
      </w:r>
    </w:p>
    <w:p w14:paraId="7D542803" w14:textId="77777777" w:rsidR="00FC6205" w:rsidRPr="00FC6205" w:rsidRDefault="00FC6205" w:rsidP="00922ED0">
      <w:pPr>
        <w:pStyle w:val="Heading3"/>
      </w:pPr>
      <w:r w:rsidRPr="00FC6205">
        <w:t>SaaS Application Development</w:t>
      </w:r>
    </w:p>
    <w:p w14:paraId="208FE38B" w14:textId="77777777" w:rsidR="00FC6205" w:rsidRPr="00FC6205" w:rsidRDefault="00FC6205" w:rsidP="00FC6205">
      <w:r w:rsidRPr="00FC6205">
        <w:t>SaaS application development requires early planning for tenant isolation, subscription logic, access control, and product updates. We design SaaS cloud applications carefully, because billing rules and customer data boundaries become difficult to correct after user growth.</w:t>
      </w:r>
    </w:p>
    <w:p w14:paraId="4B190710" w14:textId="77777777" w:rsidR="00FC6205" w:rsidRPr="00FC6205" w:rsidRDefault="00FC6205" w:rsidP="00922ED0">
      <w:pPr>
        <w:pStyle w:val="Heading3"/>
      </w:pPr>
      <w:r w:rsidRPr="00FC6205">
        <w:t>Enterprise Cloud App Development</w:t>
      </w:r>
    </w:p>
    <w:p w14:paraId="1A30DA2A" w14:textId="77777777" w:rsidR="00FC6205" w:rsidRPr="00FC6205" w:rsidRDefault="00FC6205" w:rsidP="00FC6205">
      <w:r w:rsidRPr="00FC6205">
        <w:t xml:space="preserve">Enterprise cloud app development usually involves legacy systems, approval workflows, department permissions, and reporting dependencies. Our cloud architects, developers, </w:t>
      </w:r>
      <w:r w:rsidRPr="00FC6205">
        <w:lastRenderedPageBreak/>
        <w:t>DevOps engineers, QA team, and support specialists plan these connections before production systems depend on them.</w:t>
      </w:r>
    </w:p>
    <w:p w14:paraId="5F2E3F91" w14:textId="77777777" w:rsidR="00FC6205" w:rsidRPr="00FC6205" w:rsidRDefault="00FC6205" w:rsidP="00922ED0">
      <w:pPr>
        <w:pStyle w:val="Heading3"/>
      </w:pPr>
      <w:r w:rsidRPr="00FC6205">
        <w:t>Cloud Web Application Development</w:t>
      </w:r>
    </w:p>
    <w:p w14:paraId="0C49945E" w14:textId="77777777" w:rsidR="00FC6205" w:rsidRPr="00FC6205" w:rsidRDefault="00FC6205" w:rsidP="00FC6205">
      <w:r w:rsidRPr="00FC6205">
        <w:t xml:space="preserve">Cloud web application development must balance frontend speed, backend load, database </w:t>
      </w:r>
      <w:proofErr w:type="spellStart"/>
      <w:r w:rsidRPr="00FC6205">
        <w:t>behaviour</w:t>
      </w:r>
      <w:proofErr w:type="spellEnd"/>
      <w:r w:rsidRPr="00FC6205">
        <w:t>, and release control. We select React, Angular, Node.js, Python, .NET, or Java based on product goals, maintenance capacity, and scalability needs.</w:t>
      </w:r>
    </w:p>
    <w:p w14:paraId="7DCD82D5" w14:textId="77777777" w:rsidR="00FC6205" w:rsidRPr="00FC6205" w:rsidRDefault="00FC6205" w:rsidP="00922ED0">
      <w:pPr>
        <w:pStyle w:val="Heading3"/>
      </w:pPr>
      <w:r w:rsidRPr="00FC6205">
        <w:t>Cloud Mobile App Development</w:t>
      </w:r>
    </w:p>
    <w:p w14:paraId="5021176B" w14:textId="77777777" w:rsidR="00FC6205" w:rsidRPr="00FC6205" w:rsidRDefault="00FC6205" w:rsidP="00FC6205">
      <w:r w:rsidRPr="00FC6205">
        <w:t xml:space="preserve">Cloud mobile app development depends on secure APIs, authentication, storage, notifications, and sync </w:t>
      </w:r>
      <w:proofErr w:type="spellStart"/>
      <w:r w:rsidRPr="00FC6205">
        <w:t>behaviour</w:t>
      </w:r>
      <w:proofErr w:type="spellEnd"/>
      <w:r w:rsidRPr="00FC6205">
        <w:t>. We plan backend workflows for mobile apps carefully, because offline actions often return to the cloud in a different sequence.</w:t>
      </w:r>
    </w:p>
    <w:p w14:paraId="208C4F65" w14:textId="77777777" w:rsidR="00FC6205" w:rsidRPr="00FC6205" w:rsidRDefault="00FC6205" w:rsidP="00922ED0">
      <w:pPr>
        <w:pStyle w:val="Heading3"/>
      </w:pPr>
      <w:r w:rsidRPr="00FC6205">
        <w:t>Serverless Application Development</w:t>
      </w:r>
    </w:p>
    <w:p w14:paraId="41CEA245" w14:textId="77777777" w:rsidR="00FC6205" w:rsidRPr="00FC6205" w:rsidRDefault="00FC6205" w:rsidP="00FC6205">
      <w:r w:rsidRPr="00FC6205">
        <w:t>Serverless application development can reduce infrastructure management, but execution limits, cold starts, retries, and event volume need early review. We use managed cloud resources only when the workload pattern supports predictable cost and reliable debugging.</w:t>
      </w:r>
    </w:p>
    <w:p w14:paraId="2F33FCF8" w14:textId="77777777" w:rsidR="00FC6205" w:rsidRPr="00FC6205" w:rsidRDefault="00FC6205" w:rsidP="00922ED0">
      <w:pPr>
        <w:pStyle w:val="Heading3"/>
      </w:pPr>
      <w:r w:rsidRPr="00FC6205">
        <w:t>Cloud App Modernization</w:t>
      </w:r>
    </w:p>
    <w:p w14:paraId="787C9001" w14:textId="77777777" w:rsidR="00FC6205" w:rsidRPr="00FC6205" w:rsidRDefault="00FC6205" w:rsidP="00FC6205">
      <w:r w:rsidRPr="00FC6205">
        <w:t>Cloud app modernization protects useful business logic while improving scalability, deployment, and maintainability. We review legacy dependencies, databases, APIs, and user workflows first, because lift-and-shift migration often moves old problems into new infrastructure.</w:t>
      </w:r>
    </w:p>
    <w:p w14:paraId="5DAD755E" w14:textId="77777777" w:rsidR="00FC6205" w:rsidRPr="00FC6205" w:rsidRDefault="00FC6205" w:rsidP="00922ED0">
      <w:pPr>
        <w:pStyle w:val="Heading3"/>
      </w:pPr>
      <w:r w:rsidRPr="00FC6205">
        <w:t>Cloud Application Consulting</w:t>
      </w:r>
    </w:p>
    <w:p w14:paraId="627C6C7D" w14:textId="77777777" w:rsidR="00FC6205" w:rsidRPr="00FC6205" w:rsidRDefault="00FC6205" w:rsidP="00FC6205">
      <w:r w:rsidRPr="00FC6205">
        <w:t>Cloud application consulting helps teams choose architecture, platform, roadmap, and cost direction before development starts. We compare AWS, Azure, Google Cloud, private, hybrid, and multi-cloud options against security, scalability, ownership, and maintenance requirements.</w:t>
      </w:r>
    </w:p>
    <w:p w14:paraId="5A5AF357" w14:textId="77777777" w:rsidR="00FC6205" w:rsidRPr="00922ED0" w:rsidRDefault="00FC6205" w:rsidP="00922ED0">
      <w:pPr>
        <w:pStyle w:val="Heading2"/>
        <w:rPr>
          <w:b/>
          <w:bCs/>
        </w:rPr>
      </w:pPr>
      <w:r w:rsidRPr="00922ED0">
        <w:rPr>
          <w:b/>
          <w:bCs/>
        </w:rPr>
        <w:t>Cloud Platforms We Work With</w:t>
      </w:r>
    </w:p>
    <w:p w14:paraId="49FB45A8" w14:textId="77777777" w:rsidR="00FC6205" w:rsidRPr="00FC6205" w:rsidRDefault="00FC6205" w:rsidP="00FC6205">
      <w:pPr>
        <w:rPr>
          <w:b/>
          <w:bCs/>
        </w:rPr>
      </w:pPr>
      <w:r w:rsidRPr="00FC6205">
        <w:t xml:space="preserve">Cloud platform selection affects cost, deployment speed, availability, data control, and future maintenance. Optimize Tech Studio works across AWS, Microsoft Azure, Google Cloud, private cloud, hybrid cloud, and multi-cloud environments, choosing platforms around workload </w:t>
      </w:r>
      <w:proofErr w:type="spellStart"/>
      <w:r w:rsidRPr="00FC6205">
        <w:t>behaviour</w:t>
      </w:r>
      <w:proofErr w:type="spellEnd"/>
      <w:r w:rsidRPr="00FC6205">
        <w:t xml:space="preserve"> rather than preference.</w:t>
      </w:r>
      <w:r>
        <w:br/>
      </w:r>
      <w:r>
        <w:br/>
      </w:r>
      <w:r w:rsidRPr="00FC6205">
        <w:rPr>
          <w:rStyle w:val="Heading3Char"/>
          <w:b/>
          <w:bCs/>
        </w:rPr>
        <w:t>AWS Application Development</w:t>
      </w:r>
    </w:p>
    <w:p w14:paraId="47AC0883" w14:textId="77777777" w:rsidR="00FC6205" w:rsidRPr="00FC6205" w:rsidRDefault="00FC6205" w:rsidP="00FC6205">
      <w:r w:rsidRPr="00FC6205">
        <w:t>Many cloud products choose AWS for its broad ecosystem rather than a single service. We assess compute, storage, databases, queues, and scaling patterns first, ensuring workload demands match the selected architecture instead of increasing long-term operating costs.</w:t>
      </w:r>
    </w:p>
    <w:p w14:paraId="2DCF5232" w14:textId="77777777" w:rsidR="00FC6205" w:rsidRPr="00922ED0" w:rsidRDefault="00FC6205" w:rsidP="00922ED0">
      <w:pPr>
        <w:pStyle w:val="Heading3"/>
        <w:rPr>
          <w:b/>
          <w:bCs/>
        </w:rPr>
      </w:pPr>
      <w:r w:rsidRPr="00922ED0">
        <w:rPr>
          <w:b/>
          <w:bCs/>
        </w:rPr>
        <w:lastRenderedPageBreak/>
        <w:t>Microsoft Azure Application Development</w:t>
      </w:r>
    </w:p>
    <w:p w14:paraId="05912262" w14:textId="77777777" w:rsidR="00FC6205" w:rsidRPr="00FC6205" w:rsidRDefault="00FC6205" w:rsidP="00FC6205">
      <w:r w:rsidRPr="00FC6205">
        <w:t>Enterprises already invested in Microsoft technologies often achieve greater value from Azure. Before implementation, we review identity management, business system integrations, governance policies, and operational dependencies so cloud applications extend existing enterprise environments without unnecessary complexity.</w:t>
      </w:r>
    </w:p>
    <w:p w14:paraId="2BE0B164" w14:textId="77777777" w:rsidR="00FC6205" w:rsidRPr="00922ED0" w:rsidRDefault="00FC6205" w:rsidP="00922ED0">
      <w:pPr>
        <w:pStyle w:val="Heading3"/>
        <w:rPr>
          <w:b/>
          <w:bCs/>
        </w:rPr>
      </w:pPr>
      <w:r w:rsidRPr="00922ED0">
        <w:rPr>
          <w:b/>
          <w:bCs/>
        </w:rPr>
        <w:t>Google Cloud Application Development</w:t>
      </w:r>
    </w:p>
    <w:p w14:paraId="66020E1C" w14:textId="77777777" w:rsidR="00FC6205" w:rsidRPr="00FC6205" w:rsidRDefault="00FC6205" w:rsidP="00FC6205">
      <w:r w:rsidRPr="00FC6205">
        <w:t xml:space="preserve">Data-intensive applications frequently benefit from Google Cloud when analytics, AI workloads, or large-scale processing drive business operations. We evaluate processing patterns, storage requirements, and infrastructure </w:t>
      </w:r>
      <w:proofErr w:type="spellStart"/>
      <w:r w:rsidRPr="00FC6205">
        <w:t>behaviour</w:t>
      </w:r>
      <w:proofErr w:type="spellEnd"/>
      <w:r w:rsidRPr="00FC6205">
        <w:t xml:space="preserve"> before recommending services that align with long-term product objectives.</w:t>
      </w:r>
    </w:p>
    <w:p w14:paraId="77E43EA1" w14:textId="77777777" w:rsidR="00FC6205" w:rsidRPr="00FC6205" w:rsidRDefault="00FC6205" w:rsidP="00922ED0">
      <w:pPr>
        <w:pStyle w:val="Heading3"/>
      </w:pPr>
      <w:r w:rsidRPr="00FC6205">
        <w:t>Private Cloud Applications</w:t>
      </w:r>
    </w:p>
    <w:p w14:paraId="0A43AD5D" w14:textId="77777777" w:rsidR="00FC6205" w:rsidRPr="00FC6205" w:rsidRDefault="00FC6205" w:rsidP="00FC6205">
      <w:r w:rsidRPr="00FC6205">
        <w:t xml:space="preserve">Private cloud environments provide greater control over infrastructure, compliance, and data ownership, but they also increase operational responsibility. We design governance, monitoring, security, and capacity planning into the architecture so </w:t>
      </w:r>
      <w:proofErr w:type="spellStart"/>
      <w:r w:rsidRPr="00FC6205">
        <w:t>organisations</w:t>
      </w:r>
      <w:proofErr w:type="spellEnd"/>
      <w:r w:rsidRPr="00FC6205">
        <w:t xml:space="preserve"> maintain reliability without sacrificing control.</w:t>
      </w:r>
    </w:p>
    <w:p w14:paraId="615E7A76" w14:textId="77777777" w:rsidR="00FC6205" w:rsidRPr="00FC6205" w:rsidRDefault="00FC6205" w:rsidP="00922ED0">
      <w:pPr>
        <w:pStyle w:val="Heading3"/>
      </w:pPr>
      <w:r w:rsidRPr="00FC6205">
        <w:t>Hybrid Cloud Applications</w:t>
      </w:r>
    </w:p>
    <w:p w14:paraId="008CEB1F" w14:textId="77777777" w:rsidR="00FC6205" w:rsidRPr="00FC6205" w:rsidRDefault="00FC6205" w:rsidP="00FC6205">
      <w:r w:rsidRPr="00FC6205">
        <w:t xml:space="preserve">Not every </w:t>
      </w:r>
      <w:proofErr w:type="spellStart"/>
      <w:r w:rsidRPr="00FC6205">
        <w:t>organisation</w:t>
      </w:r>
      <w:proofErr w:type="spellEnd"/>
      <w:r w:rsidRPr="00FC6205">
        <w:t xml:space="preserve"> is ready for a complete cloud migration. Hybrid cloud architecture allows existing infrastructure to operate alongside public cloud services while migration progresses. We establish clear ownership, latency expectations, and integration boundaries before deployment begins.</w:t>
      </w:r>
    </w:p>
    <w:p w14:paraId="3924A71B" w14:textId="77777777" w:rsidR="00FC6205" w:rsidRPr="00FC6205" w:rsidRDefault="00FC6205" w:rsidP="00922ED0">
      <w:pPr>
        <w:pStyle w:val="Heading3"/>
      </w:pPr>
      <w:r w:rsidRPr="00FC6205">
        <w:t>Multi-Cloud Application Development</w:t>
      </w:r>
    </w:p>
    <w:p w14:paraId="4E2B7C0B" w14:textId="77777777" w:rsidR="00FC6205" w:rsidRPr="00FC6205" w:rsidRDefault="00FC6205" w:rsidP="00FC6205">
      <w:r w:rsidRPr="00FC6205">
        <w:t>Adopting multiple cloud providers should solve a business requirement rather than follow technology trends. We recommend multi-cloud architecture only where resilience, regional compliance, or workload distribution delivers measurable value despite the additional governance and operational complexity.</w:t>
      </w:r>
    </w:p>
    <w:p w14:paraId="6E363B13" w14:textId="75429101" w:rsidR="00FC6205" w:rsidRPr="00FC6205" w:rsidRDefault="00FC6205" w:rsidP="00FC6205"/>
    <w:p w14:paraId="61FDEF50" w14:textId="77777777" w:rsidR="00FC6205" w:rsidRPr="00922ED0" w:rsidRDefault="00FC6205" w:rsidP="00922ED0">
      <w:pPr>
        <w:pStyle w:val="Heading2"/>
        <w:rPr>
          <w:b/>
          <w:bCs/>
        </w:rPr>
      </w:pPr>
      <w:r w:rsidRPr="00922ED0">
        <w:rPr>
          <w:b/>
          <w:bCs/>
        </w:rPr>
        <w:t>Tech Stack</w:t>
      </w:r>
    </w:p>
    <w:p w14:paraId="156CC3E0" w14:textId="77777777" w:rsidR="00922ED0" w:rsidRDefault="00FC6205" w:rsidP="00922ED0">
      <w:r w:rsidRPr="00FC6205">
        <w:t>Our tech stack supports full-stack cloud development across frontend, backend, databases, storage, containers, automation, and DevOps layers. We use React, Angular, Node.js, Python, .NET, Java, Docker, Kubernetes, CI/CD pipelines, and cloud databases where they fit long-term maintenance.</w:t>
      </w:r>
      <w:r w:rsidR="00922ED0">
        <w:br/>
      </w:r>
      <w:r w:rsidR="00922ED0">
        <w:br/>
      </w:r>
      <w:r w:rsidR="00922ED0">
        <w:lastRenderedPageBreak/>
        <w:br/>
      </w:r>
      <w:r w:rsidR="00922ED0">
        <w:t>H3: React</w:t>
      </w:r>
    </w:p>
    <w:p w14:paraId="08A32D9D" w14:textId="77777777" w:rsidR="00922ED0" w:rsidRDefault="00922ED0" w:rsidP="00922ED0">
      <w:r>
        <w:t>H3: Angular</w:t>
      </w:r>
    </w:p>
    <w:p w14:paraId="77198D37" w14:textId="77777777" w:rsidR="00922ED0" w:rsidRDefault="00922ED0" w:rsidP="00922ED0">
      <w:r>
        <w:t>H3: Vue.js</w:t>
      </w:r>
    </w:p>
    <w:p w14:paraId="2A4B6520" w14:textId="77777777" w:rsidR="00922ED0" w:rsidRDefault="00922ED0" w:rsidP="00922ED0">
      <w:r>
        <w:t>H3: Next.js</w:t>
      </w:r>
    </w:p>
    <w:p w14:paraId="29735711" w14:textId="77777777" w:rsidR="00922ED0" w:rsidRDefault="00922ED0" w:rsidP="00922ED0">
      <w:r>
        <w:t>H3: Node.js</w:t>
      </w:r>
    </w:p>
    <w:p w14:paraId="48DFE3DE" w14:textId="77777777" w:rsidR="00922ED0" w:rsidRDefault="00922ED0" w:rsidP="00922ED0">
      <w:r>
        <w:t>H3: Python</w:t>
      </w:r>
    </w:p>
    <w:p w14:paraId="50359A6F" w14:textId="77777777" w:rsidR="00922ED0" w:rsidRDefault="00922ED0" w:rsidP="00922ED0">
      <w:r>
        <w:t>H3: .NET</w:t>
      </w:r>
    </w:p>
    <w:p w14:paraId="3372658C" w14:textId="77777777" w:rsidR="00922ED0" w:rsidRDefault="00922ED0" w:rsidP="00922ED0">
      <w:r>
        <w:t>H3: Java</w:t>
      </w:r>
    </w:p>
    <w:p w14:paraId="46AE81CD" w14:textId="77777777" w:rsidR="00922ED0" w:rsidRDefault="00922ED0" w:rsidP="00922ED0">
      <w:r>
        <w:t>H3: PostgreSQL, MySQL &amp; MongoDB</w:t>
      </w:r>
    </w:p>
    <w:p w14:paraId="2FB67C6D" w14:textId="77777777" w:rsidR="00922ED0" w:rsidRDefault="00922ED0" w:rsidP="00922ED0">
      <w:r>
        <w:t>H3: AWS, Azure &amp; Google Cloud</w:t>
      </w:r>
    </w:p>
    <w:p w14:paraId="06D02B1B" w14:textId="77777777" w:rsidR="00922ED0" w:rsidRDefault="00922ED0" w:rsidP="00922ED0">
      <w:r>
        <w:t>H3: Docker &amp; Kubernetes</w:t>
      </w:r>
    </w:p>
    <w:p w14:paraId="65D2B943" w14:textId="7B12658D" w:rsidR="00FC6205" w:rsidRPr="00FC6205" w:rsidRDefault="00922ED0" w:rsidP="00922ED0">
      <w:r>
        <w:t>H3: CI/CD &amp; DevOps Tools</w:t>
      </w:r>
    </w:p>
    <w:p w14:paraId="13F9E26D" w14:textId="77777777" w:rsidR="002C6665" w:rsidRPr="00922ED0" w:rsidRDefault="002C6665" w:rsidP="00922ED0">
      <w:pPr>
        <w:pStyle w:val="Heading2"/>
        <w:rPr>
          <w:b/>
          <w:bCs/>
        </w:rPr>
      </w:pPr>
      <w:r>
        <w:br/>
      </w:r>
      <w:r w:rsidRPr="00922ED0">
        <w:rPr>
          <w:b/>
          <w:bCs/>
        </w:rPr>
        <w:t>The Benefits of Cloud Applications</w:t>
      </w:r>
    </w:p>
    <w:p w14:paraId="747033A1" w14:textId="77777777" w:rsidR="002C6665" w:rsidRPr="00FC6205" w:rsidRDefault="002C6665" w:rsidP="002C6665">
      <w:r w:rsidRPr="00FC6205">
        <w:t xml:space="preserve">Well-designed cloud applications improve scalability, deployment speed, resilience, operational efficiency, and long-term flexibility together. When architecture, monitoring, automation, and governance are planned from the beginning, </w:t>
      </w:r>
      <w:proofErr w:type="spellStart"/>
      <w:r w:rsidRPr="00FC6205">
        <w:t>organisations</w:t>
      </w:r>
      <w:proofErr w:type="spellEnd"/>
      <w:r w:rsidRPr="00FC6205">
        <w:t xml:space="preserve"> can reduce infrastructure costs by 20–40% while supporting reliable, business-ready growth.</w:t>
      </w:r>
    </w:p>
    <w:p w14:paraId="0F79A4FF" w14:textId="77777777" w:rsidR="002C6665" w:rsidRPr="00FC6205" w:rsidRDefault="002C6665" w:rsidP="00922ED0">
      <w:pPr>
        <w:pStyle w:val="Heading3"/>
      </w:pPr>
      <w:r w:rsidRPr="00FC6205">
        <w:t>Better Scalability</w:t>
      </w:r>
    </w:p>
    <w:p w14:paraId="48BB87B4" w14:textId="77777777" w:rsidR="002C6665" w:rsidRPr="00FC6205" w:rsidRDefault="002C6665" w:rsidP="002C6665">
      <w:r w:rsidRPr="00FC6205">
        <w:t>Growth exposes architectural decisions long before it exposes infrastructure limits. We design autoscaling strategies, service boundaries, queues, and database architecture to accommodate increasing workloads without creating bottlenecks that restrict future expansion.</w:t>
      </w:r>
    </w:p>
    <w:p w14:paraId="5D51DFA7" w14:textId="77777777" w:rsidR="002C6665" w:rsidRPr="00FC6205" w:rsidRDefault="002C6665" w:rsidP="00922ED0">
      <w:pPr>
        <w:pStyle w:val="Heading3"/>
      </w:pPr>
      <w:r w:rsidRPr="00FC6205">
        <w:t>Reduced Infrastructure Costs</w:t>
      </w:r>
    </w:p>
    <w:p w14:paraId="28FDECA6" w14:textId="77777777" w:rsidR="002C6665" w:rsidRPr="00FC6205" w:rsidRDefault="002C6665" w:rsidP="002C6665">
      <w:r w:rsidRPr="00FC6205">
        <w:t xml:space="preserve">Cloud cost </w:t>
      </w:r>
      <w:proofErr w:type="spellStart"/>
      <w:r w:rsidRPr="00FC6205">
        <w:t>optimisation</w:t>
      </w:r>
      <w:proofErr w:type="spellEnd"/>
      <w:r w:rsidRPr="00FC6205">
        <w:t xml:space="preserve"> comes from disciplined resource management rather than simply moving workloads online. Right-sized infrastructure, managed services, and continuous monitoring help reduce unnecessary spending while maintaining the performance required for business-critical applications.</w:t>
      </w:r>
    </w:p>
    <w:p w14:paraId="306C741F" w14:textId="77777777" w:rsidR="002C6665" w:rsidRPr="00FC6205" w:rsidRDefault="002C6665" w:rsidP="00922ED0">
      <w:pPr>
        <w:pStyle w:val="Heading3"/>
      </w:pPr>
      <w:r w:rsidRPr="00FC6205">
        <w:lastRenderedPageBreak/>
        <w:t>Faster Deployment</w:t>
      </w:r>
    </w:p>
    <w:p w14:paraId="4BAF9E9B" w14:textId="77777777" w:rsidR="002C6665" w:rsidRPr="00FC6205" w:rsidRDefault="002C6665" w:rsidP="002C6665">
      <w:r w:rsidRPr="00FC6205">
        <w:t>Reliable releases depend on automation more than development speed alone. Our CI/CD pipelines, automated testing, environment controls, and two-week sprint cycles create predictable deployment processes while reducing the likelihood of production rollbacks.</w:t>
      </w:r>
    </w:p>
    <w:p w14:paraId="2B6475E1" w14:textId="77777777" w:rsidR="002C6665" w:rsidRPr="00FC6205" w:rsidRDefault="002C6665" w:rsidP="00922ED0">
      <w:pPr>
        <w:pStyle w:val="Heading3"/>
      </w:pPr>
      <w:r w:rsidRPr="00FC6205">
        <w:t>Improved Application Performance</w:t>
      </w:r>
    </w:p>
    <w:p w14:paraId="480AFCD9" w14:textId="77777777" w:rsidR="002C6665" w:rsidRPr="00FC6205" w:rsidRDefault="002C6665" w:rsidP="002C6665">
      <w:r w:rsidRPr="00FC6205">
        <w:t xml:space="preserve">Application performance reflects the combined </w:t>
      </w:r>
      <w:proofErr w:type="spellStart"/>
      <w:r w:rsidRPr="00FC6205">
        <w:t>behaviour</w:t>
      </w:r>
      <w:proofErr w:type="spellEnd"/>
      <w:r w:rsidRPr="00FC6205">
        <w:t xml:space="preserve"> of databases, storage, networking, and application architecture. During solution design, we identify potential bottlenecks early because inefficient data movement often affects responsiveness more than application code.</w:t>
      </w:r>
    </w:p>
    <w:p w14:paraId="6892EEF1" w14:textId="77777777" w:rsidR="002C6665" w:rsidRPr="00FC6205" w:rsidRDefault="002C6665" w:rsidP="00922ED0">
      <w:pPr>
        <w:pStyle w:val="Heading3"/>
      </w:pPr>
      <w:r w:rsidRPr="00FC6205">
        <w:t>Higher System Availability</w:t>
      </w:r>
    </w:p>
    <w:p w14:paraId="67E572C8" w14:textId="77777777" w:rsidR="002C6665" w:rsidRPr="00FC6205" w:rsidRDefault="002C6665" w:rsidP="002C6665">
      <w:r w:rsidRPr="00FC6205">
        <w:t>Business continuity requires more than redundant infrastructure. High-availability architecture combines health monitoring, failover planning, recovery strategies, and resilience testing to support 99.9% uptime targets before production workloads begin.</w:t>
      </w:r>
    </w:p>
    <w:p w14:paraId="68715DB0" w14:textId="77777777" w:rsidR="002C6665" w:rsidRPr="00FC6205" w:rsidRDefault="002C6665" w:rsidP="00922ED0">
      <w:pPr>
        <w:pStyle w:val="Heading3"/>
      </w:pPr>
      <w:r w:rsidRPr="00FC6205">
        <w:t>Secure Data Management</w:t>
      </w:r>
    </w:p>
    <w:p w14:paraId="60240C84" w14:textId="77777777" w:rsidR="002C6665" w:rsidRPr="00FC6205" w:rsidRDefault="002C6665" w:rsidP="002C6665">
      <w:r w:rsidRPr="00FC6205">
        <w:t>Protecting cloud data involves ownership policies as much as technical controls. We establish structured and unstructured data governance, permissions, encryption, backup strategies, and retention rules so information remains secure throughout its lifecycle.</w:t>
      </w:r>
    </w:p>
    <w:p w14:paraId="62010D27" w14:textId="77777777" w:rsidR="002C6665" w:rsidRPr="00FC6205" w:rsidRDefault="002C6665" w:rsidP="00922ED0">
      <w:pPr>
        <w:pStyle w:val="Heading3"/>
      </w:pPr>
      <w:r w:rsidRPr="00FC6205">
        <w:t>Easier Product Updates</w:t>
      </w:r>
    </w:p>
    <w:p w14:paraId="5D626BE8" w14:textId="77777777" w:rsidR="002C6665" w:rsidRPr="00FC6205" w:rsidRDefault="002C6665" w:rsidP="002C6665">
      <w:r w:rsidRPr="00FC6205">
        <w:t>Modern cloud products evolve continuously when release processes remain controlled. Modular architecture, automated QA, CI/CD pipelines, and dependency validation allow new features to be deployed with lower operational risk and greater confidence.</w:t>
      </w:r>
    </w:p>
    <w:p w14:paraId="23D27BD9" w14:textId="77777777" w:rsidR="002C6665" w:rsidRPr="00FC6205" w:rsidRDefault="002C6665" w:rsidP="00922ED0">
      <w:pPr>
        <w:pStyle w:val="Heading3"/>
      </w:pPr>
      <w:r w:rsidRPr="00FC6205">
        <w:t>Long-Term Business Agility</w:t>
      </w:r>
    </w:p>
    <w:p w14:paraId="5CE60221" w14:textId="77777777" w:rsidR="002C6665" w:rsidRPr="00FC6205" w:rsidRDefault="002C6665" w:rsidP="002C6665">
      <w:r w:rsidRPr="00FC6205">
        <w:t>Future growth depends on architectural flexibility established during the first implementation stages. We design cloud applications that support new integrations, expanding user bases, and evolving business requirements without forcing expensive platform redesigns later.</w:t>
      </w:r>
    </w:p>
    <w:p w14:paraId="116DEEC5" w14:textId="7EECA512" w:rsidR="00FC6205" w:rsidRPr="00922ED0" w:rsidRDefault="002C6665" w:rsidP="00922ED0">
      <w:pPr>
        <w:pStyle w:val="Heading2"/>
        <w:rPr>
          <w:b/>
          <w:bCs/>
        </w:rPr>
      </w:pPr>
      <w:r w:rsidRPr="00922ED0">
        <w:rPr>
          <w:b/>
          <w:bCs/>
        </w:rPr>
        <w:br/>
      </w:r>
      <w:r w:rsidRPr="00922ED0">
        <w:rPr>
          <w:b/>
          <w:bCs/>
        </w:rPr>
        <w:br/>
      </w:r>
      <w:r w:rsidR="00FC6205" w:rsidRPr="00922ED0">
        <w:rPr>
          <w:b/>
          <w:bCs/>
        </w:rPr>
        <w:t>Why Choose Us as Your Cloud Application Development Company</w:t>
      </w:r>
    </w:p>
    <w:p w14:paraId="416DB663" w14:textId="77777777" w:rsidR="00FC6205" w:rsidRPr="00FC6205" w:rsidRDefault="00FC6205" w:rsidP="00FC6205">
      <w:r w:rsidRPr="00FC6205">
        <w:t>Choosing a cloud development company should depend on architecture judgement, platform experience, delivery ownership, QA depth, and support maturity. Optimize Tech Studio brings 10+ years of cloud engineering experience, agile two-week sprints, full-stack delivery, and post-launch support.</w:t>
      </w:r>
    </w:p>
    <w:p w14:paraId="56470E54" w14:textId="77777777" w:rsidR="00E53903" w:rsidRDefault="00E53903"/>
    <w:p w14:paraId="57B61223" w14:textId="77777777" w:rsidR="00FC6205" w:rsidRDefault="00FC6205"/>
    <w:p w14:paraId="56FBD956" w14:textId="77777777" w:rsidR="00FC6205" w:rsidRDefault="00FC6205"/>
    <w:p w14:paraId="67A37EB6" w14:textId="77777777" w:rsidR="00FC6205" w:rsidRDefault="00FC6205"/>
    <w:p w14:paraId="0796C212" w14:textId="77777777" w:rsidR="00FC6205" w:rsidRDefault="00FC6205"/>
    <w:p w14:paraId="3836D893" w14:textId="77777777" w:rsidR="00FC6205" w:rsidRDefault="00FC6205"/>
    <w:p w14:paraId="6D9B2697" w14:textId="77777777" w:rsidR="00FC6205" w:rsidRDefault="00FC6205"/>
    <w:p w14:paraId="300E1A84" w14:textId="77777777" w:rsidR="00FC6205" w:rsidRDefault="00FC6205"/>
    <w:p w14:paraId="5419D37E" w14:textId="77777777" w:rsidR="00FC6205" w:rsidRDefault="00FC6205"/>
    <w:p w14:paraId="31FF2CC2" w14:textId="77777777" w:rsidR="00FC6205" w:rsidRDefault="00FC6205"/>
    <w:sectPr w:rsidR="00FC620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3903"/>
    <w:rsid w:val="002C6665"/>
    <w:rsid w:val="008F1162"/>
    <w:rsid w:val="00922ED0"/>
    <w:rsid w:val="00A72C1A"/>
    <w:rsid w:val="00D66CF6"/>
    <w:rsid w:val="00E53903"/>
    <w:rsid w:val="00FC62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3F6E8D"/>
  <w15:chartTrackingRefBased/>
  <w15:docId w15:val="{9E43130E-0848-4A03-AE50-B4D7CB1A7A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390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5390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E5390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5390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5390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539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39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39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39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390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5390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E5390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5390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5390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539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39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39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3903"/>
    <w:rPr>
      <w:rFonts w:eastAsiaTheme="majorEastAsia" w:cstheme="majorBidi"/>
      <w:color w:val="272727" w:themeColor="text1" w:themeTint="D8"/>
    </w:rPr>
  </w:style>
  <w:style w:type="paragraph" w:styleId="Title">
    <w:name w:val="Title"/>
    <w:basedOn w:val="Normal"/>
    <w:next w:val="Normal"/>
    <w:link w:val="TitleChar"/>
    <w:uiPriority w:val="10"/>
    <w:qFormat/>
    <w:rsid w:val="00E539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39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39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39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3903"/>
    <w:pPr>
      <w:spacing w:before="160"/>
      <w:jc w:val="center"/>
    </w:pPr>
    <w:rPr>
      <w:i/>
      <w:iCs/>
      <w:color w:val="404040" w:themeColor="text1" w:themeTint="BF"/>
    </w:rPr>
  </w:style>
  <w:style w:type="character" w:customStyle="1" w:styleId="QuoteChar">
    <w:name w:val="Quote Char"/>
    <w:basedOn w:val="DefaultParagraphFont"/>
    <w:link w:val="Quote"/>
    <w:uiPriority w:val="29"/>
    <w:rsid w:val="00E53903"/>
    <w:rPr>
      <w:i/>
      <w:iCs/>
      <w:color w:val="404040" w:themeColor="text1" w:themeTint="BF"/>
    </w:rPr>
  </w:style>
  <w:style w:type="paragraph" w:styleId="ListParagraph">
    <w:name w:val="List Paragraph"/>
    <w:basedOn w:val="Normal"/>
    <w:uiPriority w:val="34"/>
    <w:qFormat/>
    <w:rsid w:val="00E53903"/>
    <w:pPr>
      <w:ind w:left="720"/>
      <w:contextualSpacing/>
    </w:pPr>
  </w:style>
  <w:style w:type="character" w:styleId="IntenseEmphasis">
    <w:name w:val="Intense Emphasis"/>
    <w:basedOn w:val="DefaultParagraphFont"/>
    <w:uiPriority w:val="21"/>
    <w:qFormat/>
    <w:rsid w:val="00E53903"/>
    <w:rPr>
      <w:i/>
      <w:iCs/>
      <w:color w:val="2F5496" w:themeColor="accent1" w:themeShade="BF"/>
    </w:rPr>
  </w:style>
  <w:style w:type="paragraph" w:styleId="IntenseQuote">
    <w:name w:val="Intense Quote"/>
    <w:basedOn w:val="Normal"/>
    <w:next w:val="Normal"/>
    <w:link w:val="IntenseQuoteChar"/>
    <w:uiPriority w:val="30"/>
    <w:qFormat/>
    <w:rsid w:val="00E5390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53903"/>
    <w:rPr>
      <w:i/>
      <w:iCs/>
      <w:color w:val="2F5496" w:themeColor="accent1" w:themeShade="BF"/>
    </w:rPr>
  </w:style>
  <w:style w:type="character" w:styleId="IntenseReference">
    <w:name w:val="Intense Reference"/>
    <w:basedOn w:val="DefaultParagraphFont"/>
    <w:uiPriority w:val="32"/>
    <w:qFormat/>
    <w:rsid w:val="00E53903"/>
    <w:rPr>
      <w:b/>
      <w:bCs/>
      <w:smallCaps/>
      <w:color w:val="2F5496" w:themeColor="accent1" w:themeShade="BF"/>
      <w:spacing w:val="5"/>
    </w:rPr>
  </w:style>
  <w:style w:type="paragraph" w:styleId="NoSpacing">
    <w:name w:val="No Spacing"/>
    <w:uiPriority w:val="1"/>
    <w:qFormat/>
    <w:rsid w:val="00D66CF6"/>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6</Pages>
  <Words>1431</Words>
  <Characters>8162</Characters>
  <Application>Microsoft Office Word</Application>
  <DocSecurity>0</DocSecurity>
  <Lines>68</Lines>
  <Paragraphs>19</Paragraphs>
  <ScaleCrop>false</ScaleCrop>
  <Company/>
  <LinksUpToDate>false</LinksUpToDate>
  <CharactersWithSpaces>9574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ZAID GHANCHI</dc:creator>
  <cp:keywords/>
  <dc:description/>
  <cp:lastModifiedBy>ZAID GHANCHI</cp:lastModifiedBy>
  <cp:revision>6</cp:revision>
  <dcterms:created xsi:type="dcterms:W3CDTF">2026-06-30T11:39:00Z</dcterms:created>
  <dcterms:modified xsi:type="dcterms:W3CDTF">2026-06-30T12:04:00Z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5586cf16-fba5-420a-889c-1c4ed361d3ad</vt:lpwstr>
  </property>
</Properties>
</file>