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26"/>
        <w:gridCol w:w="5707"/>
      </w:tblGrid>
      <w:tr w:rsidR="00F96033" w:rsidTr="00F96033">
        <w:trPr>
          <w:trHeight w:hRule="exact" w:val="2654"/>
        </w:trPr>
        <w:tc>
          <w:tcPr>
            <w:tcW w:w="2526" w:type="dxa"/>
            <w:vMerge w:val="restart"/>
          </w:tcPr>
          <w:p w:rsidR="00F96033" w:rsidRPr="00E32346" w:rsidRDefault="00F96033" w:rsidP="00E32346">
            <w:r w:rsidRPr="00E32346">
              <w:rPr>
                <w:noProof/>
                <w:lang w:eastAsia="sv-SE"/>
              </w:rPr>
              <w:drawing>
                <wp:inline distT="0" distB="0" distL="0" distR="0" wp14:anchorId="515643D9" wp14:editId="7575C973">
                  <wp:extent cx="1458620" cy="1716024"/>
                  <wp:effectExtent l="0" t="0" r="8255" b="0"/>
                  <wp:docPr id="9" name="Bildobjek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nsultprofil bildmarkö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20" cy="171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2346">
              <w:rPr>
                <w:noProof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1" layoutInCell="1" allowOverlap="1" wp14:anchorId="42BE3704" wp14:editId="1651600F">
                      <wp:simplePos x="0" y="0"/>
                      <wp:positionH relativeFrom="page">
                        <wp:posOffset>4436745</wp:posOffset>
                      </wp:positionH>
                      <wp:positionV relativeFrom="page">
                        <wp:posOffset>-1154430</wp:posOffset>
                      </wp:positionV>
                      <wp:extent cx="1868170" cy="716280"/>
                      <wp:effectExtent l="0" t="0" r="0" b="7620"/>
                      <wp:wrapNone/>
                      <wp:docPr id="6" name="Textru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817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007E" w:rsidRDefault="0081007E" w:rsidP="00FD24C5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eastAsia="sv-SE"/>
                                    </w:rPr>
                                    <w:drawing>
                                      <wp:inline distT="0" distB="0" distL="0" distR="0" wp14:anchorId="615E73A0" wp14:editId="7F86AA8C">
                                        <wp:extent cx="1868400" cy="716400"/>
                                        <wp:effectExtent l="0" t="0" r="0" b="7620"/>
                                        <wp:docPr id="14" name="Bildobjekt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ga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400" cy="71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BE3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6" o:spid="_x0000_s1026" type="#_x0000_t202" style="position:absolute;margin-left:349.35pt;margin-top:-90.9pt;width:147.1pt;height:56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" filled="f" stroked="f" strokeweight=".5pt">
                      <v:textbox>
                        <w:txbxContent>
                          <w:p w:rsidR="0081007E" w:rsidRDefault="0081007E" w:rsidP="00FD24C5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615E73A0" wp14:editId="7F86AA8C">
                                  <wp:extent cx="1868400" cy="716400"/>
                                  <wp:effectExtent l="0" t="0" r="0" b="7620"/>
                                  <wp:docPr id="14" name="Bildobjekt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ga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400" cy="71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740A3F" w:rsidRDefault="00F96033" w:rsidP="00740A3F">
            <w:pPr>
              <w:pStyle w:val="Heading3"/>
            </w:pPr>
            <w:r w:rsidRPr="00740A3F">
              <w:t xml:space="preserve">Vad gör att jag är en </w:t>
            </w:r>
            <w:r w:rsidRPr="00740A3F">
              <w:br/>
              <w:t>god kandidat till ert uppdrag?</w:t>
            </w:r>
          </w:p>
          <w:p w:rsidR="00F96033" w:rsidRDefault="0016397F" w:rsidP="00F96033">
            <w:pPr>
              <w:pStyle w:val="ListBullet"/>
            </w:pPr>
            <w:r>
              <w:t xml:space="preserve">Senior </w:t>
            </w:r>
            <w:r w:rsidR="00416FC5">
              <w:t>Oracle</w:t>
            </w:r>
            <w:r>
              <w:t>utvecklare</w:t>
            </w:r>
          </w:p>
          <w:p w:rsidR="00F96033" w:rsidRPr="00F96033" w:rsidRDefault="0016397F" w:rsidP="00F96033">
            <w:pPr>
              <w:pStyle w:val="ListBullet"/>
            </w:pPr>
            <w:r>
              <w:t>God analytiker och pedagog</w:t>
            </w:r>
          </w:p>
          <w:p w:rsidR="00F96033" w:rsidRDefault="0016397F" w:rsidP="00F96033">
            <w:pPr>
              <w:pStyle w:val="ListBullet"/>
            </w:pPr>
            <w:r>
              <w:t>Bidrar i hela kedjan från kravfångst till realisering</w:t>
            </w:r>
          </w:p>
        </w:tc>
      </w:tr>
      <w:tr w:rsidR="00F96033" w:rsidTr="00F96033">
        <w:trPr>
          <w:trHeight w:hRule="exact" w:val="179"/>
        </w:trPr>
        <w:tc>
          <w:tcPr>
            <w:tcW w:w="2526" w:type="dxa"/>
            <w:vMerge/>
          </w:tcPr>
          <w:p w:rsidR="00F96033" w:rsidRPr="00E32346" w:rsidRDefault="00F96033" w:rsidP="00E32346"/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F96033" w:rsidRDefault="00F96033" w:rsidP="00F96033"/>
        </w:tc>
      </w:tr>
    </w:tbl>
    <w:p w:rsidR="002C19F8" w:rsidRDefault="00F96033" w:rsidP="00963DD5">
      <w:pPr>
        <w:pStyle w:val="Heading1"/>
      </w:pPr>
      <w:r>
        <w:t>S</w:t>
      </w:r>
      <w:r w:rsidR="00125D3D">
        <w:t xml:space="preserve">enior </w:t>
      </w:r>
      <w:r w:rsidR="00534AC1">
        <w:t>lösningsarkitekt</w:t>
      </w:r>
      <w:bookmarkStart w:id="0" w:name="_GoBack"/>
      <w:bookmarkEnd w:id="0"/>
    </w:p>
    <w:p w:rsidR="00662B3A" w:rsidRDefault="00662B3A" w:rsidP="00662B3A">
      <w:pPr>
        <w:pStyle w:val="Ingress"/>
      </w:pPr>
      <w:r>
        <w:t xml:space="preserve">Gunnar är en erfaren konsult som med sin starka kompetens och goda analytiska förmåga gör honom till en stark resurs i projekt som kräver deltagare med djup kunskap och stort engagemang. </w:t>
      </w:r>
    </w:p>
    <w:p w:rsidR="00662B3A" w:rsidRDefault="00662B3A" w:rsidP="00662B3A">
      <w:pPr>
        <w:pStyle w:val="Ingress"/>
      </w:pPr>
      <w:r>
        <w:t>Hans kompetens både yrkesmässigt och socialt gör att Gunnar är mycket omtyckt av såväl kunder som kollegor. Gunnar delar gärna med sig av sina kunskaper och har god pedagogisk förmåga.</w:t>
      </w:r>
    </w:p>
    <w:p w:rsidR="00C4754A" w:rsidRDefault="00C4754A" w:rsidP="00740A3F">
      <w:pPr>
        <w:pStyle w:val="Ingressindrag"/>
      </w:pPr>
    </w:p>
    <w:p w:rsidR="00740A3F" w:rsidRPr="00C4754A" w:rsidRDefault="00740A3F" w:rsidP="00740A3F">
      <w:pPr>
        <w:pStyle w:val="Ingressindra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44"/>
        <w:gridCol w:w="1372"/>
        <w:gridCol w:w="1456"/>
        <w:gridCol w:w="2661"/>
      </w:tblGrid>
      <w:tr w:rsidR="0081007E" w:rsidTr="00577506">
        <w:trPr>
          <w:tblHeader/>
        </w:trPr>
        <w:tc>
          <w:tcPr>
            <w:tcW w:w="4116" w:type="dxa"/>
            <w:gridSpan w:val="2"/>
          </w:tcPr>
          <w:p w:rsidR="0081007E" w:rsidRPr="0081007E" w:rsidRDefault="00662B3A" w:rsidP="0042526F">
            <w:pPr>
              <w:pStyle w:val="Heading2"/>
              <w:pageBreakBefore/>
              <w:outlineLvl w:val="1"/>
            </w:pPr>
            <w:r>
              <w:lastRenderedPageBreak/>
              <w:t>GUNNAR</w:t>
            </w:r>
            <w:r w:rsidR="0081007E">
              <w:t xml:space="preserve"> </w:t>
            </w:r>
            <w:r>
              <w:t>WÅLEMAN</w:t>
            </w:r>
          </w:p>
        </w:tc>
        <w:tc>
          <w:tcPr>
            <w:tcW w:w="4117" w:type="dxa"/>
            <w:gridSpan w:val="2"/>
          </w:tcPr>
          <w:p w:rsidR="0081007E" w:rsidRPr="0081007E" w:rsidRDefault="0081007E" w:rsidP="0081007E">
            <w:pPr>
              <w:pStyle w:val="Heading2"/>
              <w:jc w:val="right"/>
              <w:outlineLvl w:val="1"/>
            </w:pPr>
          </w:p>
        </w:tc>
      </w:tr>
      <w:tr w:rsidR="00740A3F" w:rsidTr="00577506">
        <w:tc>
          <w:tcPr>
            <w:tcW w:w="2744" w:type="dxa"/>
          </w:tcPr>
          <w:p w:rsidR="00740A3F" w:rsidRPr="00740A3F" w:rsidRDefault="00740A3F" w:rsidP="00740A3F">
            <w:pPr>
              <w:pStyle w:val="Heading3"/>
              <w:outlineLvl w:val="2"/>
            </w:pPr>
            <w:r w:rsidRPr="00740A3F">
              <w:t>Bakgrund</w:t>
            </w:r>
          </w:p>
          <w:p w:rsidR="00662B3A" w:rsidRDefault="00662B3A" w:rsidP="0048616A">
            <w:pPr>
              <w:pStyle w:val="ListBullet"/>
            </w:pPr>
            <w:r>
              <w:t>Födelseår: 1958</w:t>
            </w:r>
          </w:p>
          <w:p w:rsidR="00740A3F" w:rsidRDefault="00662B3A" w:rsidP="0048616A">
            <w:pPr>
              <w:pStyle w:val="ListBullet"/>
            </w:pPr>
            <w:r>
              <w:t>Konsult</w:t>
            </w:r>
          </w:p>
          <w:p w:rsidR="00740A3F" w:rsidRDefault="00740A3F" w:rsidP="00740A3F">
            <w:pPr>
              <w:pStyle w:val="Heading3"/>
              <w:outlineLvl w:val="2"/>
            </w:pPr>
            <w:r>
              <w:t>Kurser/Certifikat</w:t>
            </w:r>
          </w:p>
          <w:p w:rsidR="00662B3A" w:rsidRDefault="00662B3A" w:rsidP="00662B3A">
            <w:pPr>
              <w:pStyle w:val="ListBullet"/>
            </w:pPr>
            <w:r>
              <w:t>Introduktion UML 1 dag 2009</w:t>
            </w:r>
          </w:p>
          <w:p w:rsidR="00125D3D" w:rsidRPr="00740A3F" w:rsidRDefault="00662B3A" w:rsidP="00066BC4">
            <w:pPr>
              <w:pStyle w:val="ListBullet"/>
            </w:pPr>
            <w:r>
              <w:t xml:space="preserve">Oracle </w:t>
            </w:r>
            <w:proofErr w:type="spellStart"/>
            <w:r>
              <w:t>Warehousebuilder</w:t>
            </w:r>
            <w:proofErr w:type="spellEnd"/>
            <w:r>
              <w:t xml:space="preserve"> 3 dagar 2009</w:t>
            </w:r>
          </w:p>
        </w:tc>
        <w:tc>
          <w:tcPr>
            <w:tcW w:w="2828" w:type="dxa"/>
            <w:gridSpan w:val="2"/>
          </w:tcPr>
          <w:p w:rsidR="00740A3F" w:rsidRDefault="00740A3F" w:rsidP="00740A3F">
            <w:pPr>
              <w:pStyle w:val="Heading3"/>
              <w:outlineLvl w:val="2"/>
            </w:pPr>
            <w:r w:rsidRPr="00740A3F">
              <w:t>Verksamhets-/bransch- kompetens</w:t>
            </w:r>
          </w:p>
          <w:p w:rsidR="00662B3A" w:rsidRDefault="00662B3A" w:rsidP="00125D3D">
            <w:pPr>
              <w:pStyle w:val="ListBullet"/>
            </w:pPr>
            <w:r>
              <w:t>Ekonomi</w:t>
            </w:r>
          </w:p>
          <w:p w:rsidR="00662B3A" w:rsidRDefault="00662B3A" w:rsidP="00125D3D">
            <w:pPr>
              <w:pStyle w:val="ListBullet"/>
            </w:pPr>
            <w:r>
              <w:t>Produktion</w:t>
            </w:r>
          </w:p>
          <w:p w:rsidR="00662B3A" w:rsidRDefault="00662B3A" w:rsidP="00125D3D">
            <w:pPr>
              <w:pStyle w:val="ListBullet"/>
            </w:pPr>
            <w:r>
              <w:t>Logistik</w:t>
            </w:r>
          </w:p>
          <w:p w:rsidR="00662B3A" w:rsidRDefault="00662B3A" w:rsidP="00125D3D">
            <w:pPr>
              <w:pStyle w:val="ListBullet"/>
            </w:pPr>
            <w:r>
              <w:t>Planering</w:t>
            </w:r>
          </w:p>
          <w:p w:rsidR="00662B3A" w:rsidRDefault="00662B3A" w:rsidP="00125D3D">
            <w:pPr>
              <w:pStyle w:val="ListBullet"/>
            </w:pPr>
            <w:r>
              <w:t>Kvalitet</w:t>
            </w:r>
          </w:p>
          <w:p w:rsidR="00662B3A" w:rsidRDefault="00662B3A" w:rsidP="00125D3D">
            <w:pPr>
              <w:pStyle w:val="ListBullet"/>
            </w:pPr>
            <w:r>
              <w:t>Verksamhet</w:t>
            </w:r>
          </w:p>
          <w:p w:rsidR="00662B3A" w:rsidRDefault="00662B3A" w:rsidP="00125D3D">
            <w:pPr>
              <w:pStyle w:val="ListBullet"/>
            </w:pPr>
            <w:r>
              <w:t>BI</w:t>
            </w:r>
          </w:p>
          <w:p w:rsidR="00740A3F" w:rsidRDefault="00662B3A" w:rsidP="00125D3D">
            <w:pPr>
              <w:pStyle w:val="ListBullet"/>
            </w:pPr>
            <w:r>
              <w:t>Försäkringar</w:t>
            </w:r>
          </w:p>
          <w:p w:rsidR="00662B3A" w:rsidRDefault="00662B3A" w:rsidP="00125D3D">
            <w:pPr>
              <w:pStyle w:val="ListBullet"/>
            </w:pPr>
            <w:r w:rsidRPr="00662B3A">
              <w:t>Tillverkande industri</w:t>
            </w:r>
          </w:p>
          <w:p w:rsidR="00740A3F" w:rsidRDefault="00740A3F" w:rsidP="00740A3F">
            <w:pPr>
              <w:pStyle w:val="Heading3"/>
              <w:outlineLvl w:val="2"/>
            </w:pPr>
            <w:r>
              <w:t>Teknisk kompetens: Programmeringsspråk</w:t>
            </w:r>
          </w:p>
          <w:p w:rsidR="006056AB" w:rsidRDefault="006056AB" w:rsidP="00125D3D">
            <w:pPr>
              <w:pStyle w:val="ListBullet"/>
            </w:pPr>
            <w:r>
              <w:t>SQL</w:t>
            </w:r>
          </w:p>
          <w:p w:rsidR="00125D3D" w:rsidRPr="00F91DF9" w:rsidRDefault="00125D3D" w:rsidP="00125D3D">
            <w:pPr>
              <w:pStyle w:val="ListBullet"/>
            </w:pPr>
            <w:r w:rsidRPr="00F91DF9">
              <w:t>PL/SQL</w:t>
            </w:r>
          </w:p>
          <w:p w:rsidR="006056AB" w:rsidRDefault="006056AB" w:rsidP="00125D3D">
            <w:pPr>
              <w:pStyle w:val="ListBullet"/>
            </w:pPr>
            <w:r>
              <w:t>VB</w:t>
            </w:r>
          </w:p>
          <w:p w:rsidR="00740A3F" w:rsidRPr="00740A3F" w:rsidRDefault="006056AB" w:rsidP="006056AB">
            <w:pPr>
              <w:pStyle w:val="ListBullet"/>
            </w:pPr>
            <w:r>
              <w:t>VBA</w:t>
            </w:r>
          </w:p>
        </w:tc>
        <w:tc>
          <w:tcPr>
            <w:tcW w:w="2661" w:type="dxa"/>
          </w:tcPr>
          <w:p w:rsidR="006056AB" w:rsidRDefault="00B84EA5" w:rsidP="006056AB">
            <w:pPr>
              <w:pStyle w:val="Heading3"/>
              <w:outlineLvl w:val="2"/>
            </w:pPr>
            <w:r>
              <w:t>VERKTYG</w:t>
            </w:r>
          </w:p>
          <w:p w:rsidR="006056AB" w:rsidRDefault="006056AB" w:rsidP="006056AB">
            <w:pPr>
              <w:pStyle w:val="ListBullet"/>
            </w:pPr>
            <w:r w:rsidRPr="00F91DF9">
              <w:t>SQL*PLUS</w:t>
            </w:r>
          </w:p>
          <w:p w:rsidR="006056AB" w:rsidRDefault="006056AB" w:rsidP="006056AB">
            <w:pPr>
              <w:pStyle w:val="ListBullet"/>
              <w:rPr>
                <w:lang w:val="en-US"/>
              </w:rPr>
            </w:pPr>
            <w:r w:rsidRPr="006056AB">
              <w:rPr>
                <w:lang w:val="en-US"/>
              </w:rPr>
              <w:t>Oracle Designer 10.1</w:t>
            </w:r>
          </w:p>
          <w:p w:rsidR="00125D3D" w:rsidRPr="006056AB" w:rsidRDefault="00125D3D" w:rsidP="006056AB">
            <w:pPr>
              <w:pStyle w:val="ListBullet"/>
              <w:rPr>
                <w:lang w:val="en-US"/>
              </w:rPr>
            </w:pPr>
            <w:r w:rsidRPr="006056AB">
              <w:rPr>
                <w:lang w:val="en-US"/>
              </w:rPr>
              <w:t>Oracle Warehouse</w:t>
            </w:r>
            <w:r w:rsidR="00543FB0" w:rsidRPr="006056AB">
              <w:rPr>
                <w:lang w:val="en-US"/>
              </w:rPr>
              <w:t xml:space="preserve"> </w:t>
            </w:r>
            <w:r w:rsidRPr="006056AB">
              <w:rPr>
                <w:lang w:val="en-US"/>
              </w:rPr>
              <w:t>Builder 10.2</w:t>
            </w:r>
          </w:p>
          <w:p w:rsidR="00125D3D" w:rsidRPr="00F91DF9" w:rsidRDefault="00125D3D" w:rsidP="00125D3D">
            <w:pPr>
              <w:pStyle w:val="ListBullet"/>
            </w:pPr>
            <w:r>
              <w:t xml:space="preserve">Oracle Forms &amp; </w:t>
            </w:r>
            <w:proofErr w:type="spellStart"/>
            <w:r>
              <w:t>Reports</w:t>
            </w:r>
            <w:proofErr w:type="spellEnd"/>
          </w:p>
          <w:p w:rsidR="00125D3D" w:rsidRPr="00F91DF9" w:rsidRDefault="00125D3D" w:rsidP="00125D3D">
            <w:pPr>
              <w:pStyle w:val="ListBullet"/>
            </w:pPr>
            <w:proofErr w:type="spellStart"/>
            <w:r w:rsidRPr="00F91DF9">
              <w:t>Toad</w:t>
            </w:r>
            <w:proofErr w:type="spellEnd"/>
          </w:p>
          <w:p w:rsidR="00125D3D" w:rsidRPr="00F91DF9" w:rsidRDefault="00125D3D" w:rsidP="00125D3D">
            <w:pPr>
              <w:pStyle w:val="ListBullet"/>
            </w:pPr>
            <w:r w:rsidRPr="00F91DF9">
              <w:t>Erwin</w:t>
            </w:r>
          </w:p>
          <w:p w:rsidR="00125D3D" w:rsidRPr="00881E56" w:rsidRDefault="00125D3D" w:rsidP="00125D3D">
            <w:pPr>
              <w:pStyle w:val="ListBulle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Centura</w:t>
            </w:r>
            <w:proofErr w:type="spellEnd"/>
          </w:p>
          <w:p w:rsidR="00740A3F" w:rsidRPr="005B0220" w:rsidRDefault="00740A3F" w:rsidP="00125D3D">
            <w:pPr>
              <w:pStyle w:val="Heading3"/>
              <w:outlineLvl w:val="2"/>
            </w:pPr>
            <w:r w:rsidRPr="005B0220">
              <w:t>Databaser</w:t>
            </w:r>
          </w:p>
          <w:p w:rsidR="00125D3D" w:rsidRDefault="00447FC7" w:rsidP="00125D3D">
            <w:pPr>
              <w:pStyle w:val="ListBullet"/>
            </w:pPr>
            <w:r>
              <w:t xml:space="preserve">Oracle </w:t>
            </w:r>
            <w:proofErr w:type="spellStart"/>
            <w:r>
              <w:t>v</w:t>
            </w:r>
            <w:r w:rsidR="00125D3D">
              <w:t>er</w:t>
            </w:r>
            <w:proofErr w:type="spellEnd"/>
            <w:r w:rsidR="00125D3D">
              <w:t xml:space="preserve"> 5 – 11g</w:t>
            </w:r>
          </w:p>
          <w:p w:rsidR="005B0220" w:rsidRDefault="005B0220" w:rsidP="005B0220">
            <w:pPr>
              <w:pStyle w:val="Heading3"/>
              <w:outlineLvl w:val="2"/>
            </w:pPr>
            <w:r>
              <w:t>TEKNIK/METOD</w:t>
            </w:r>
          </w:p>
          <w:p w:rsidR="00125D3D" w:rsidRPr="00B92908" w:rsidRDefault="00125D3D" w:rsidP="00125D3D">
            <w:pPr>
              <w:pStyle w:val="ListBullet"/>
            </w:pPr>
            <w:r>
              <w:t>Objektorientering</w:t>
            </w:r>
          </w:p>
          <w:p w:rsidR="00125D3D" w:rsidRDefault="00125D3D" w:rsidP="00125D3D">
            <w:pPr>
              <w:pStyle w:val="ListBullet"/>
            </w:pPr>
            <w:r>
              <w:t>RUP</w:t>
            </w:r>
          </w:p>
          <w:p w:rsidR="005B0220" w:rsidRPr="005B0220" w:rsidRDefault="00125D3D" w:rsidP="00125D3D">
            <w:pPr>
              <w:pStyle w:val="ListBullet"/>
            </w:pPr>
            <w:r>
              <w:t xml:space="preserve">UML </w:t>
            </w:r>
          </w:p>
        </w:tc>
      </w:tr>
      <w:tr w:rsidR="00066BC4" w:rsidTr="00577506">
        <w:tc>
          <w:tcPr>
            <w:tcW w:w="2744" w:type="dxa"/>
          </w:tcPr>
          <w:p w:rsidR="00066BC4" w:rsidRPr="009603B0" w:rsidRDefault="00066BC4" w:rsidP="0042526F">
            <w:pPr>
              <w:pStyle w:val="Heading3"/>
              <w:outlineLvl w:val="2"/>
            </w:pPr>
            <w:r w:rsidRPr="009603B0">
              <w:t>utbildning</w:t>
            </w:r>
          </w:p>
          <w:p w:rsidR="00066BC4" w:rsidRPr="00740A3F" w:rsidRDefault="00066BC4" w:rsidP="00066BC4">
            <w:pPr>
              <w:pStyle w:val="ListBullet"/>
              <w:pageBreakBefore/>
            </w:pPr>
            <w:r w:rsidRPr="00125D3D">
              <w:t xml:space="preserve">Administrativ datalinje 80 p på </w:t>
            </w:r>
            <w:proofErr w:type="spellStart"/>
            <w:r w:rsidRPr="00125D3D">
              <w:t>Udevallas</w:t>
            </w:r>
            <w:proofErr w:type="spellEnd"/>
            <w:r w:rsidRPr="00125D3D">
              <w:t xml:space="preserve"> Högskola (1990-1992).</w:t>
            </w:r>
          </w:p>
        </w:tc>
        <w:tc>
          <w:tcPr>
            <w:tcW w:w="2828" w:type="dxa"/>
            <w:gridSpan w:val="2"/>
          </w:tcPr>
          <w:p w:rsidR="00066BC4" w:rsidRPr="009603B0" w:rsidRDefault="00066BC4" w:rsidP="00066BC4">
            <w:pPr>
              <w:pStyle w:val="Heading3"/>
              <w:pageBreakBefore/>
              <w:outlineLvl w:val="2"/>
            </w:pPr>
            <w:r w:rsidRPr="009603B0">
              <w:t>SPRÅK</w:t>
            </w:r>
          </w:p>
          <w:p w:rsidR="00066BC4" w:rsidRDefault="00066BC4" w:rsidP="00066BC4">
            <w:pPr>
              <w:pStyle w:val="ListBullet"/>
              <w:pageBreakBefore/>
            </w:pPr>
            <w:r w:rsidRPr="009603B0">
              <w:t>Svenska (modersmål)</w:t>
            </w:r>
          </w:p>
          <w:p w:rsidR="00066BC4" w:rsidRPr="00740A3F" w:rsidRDefault="00066BC4" w:rsidP="00066BC4">
            <w:pPr>
              <w:pStyle w:val="ListBullet"/>
              <w:pageBreakBefore/>
            </w:pPr>
            <w:r w:rsidRPr="009603B0">
              <w:t>Engelska (god)</w:t>
            </w:r>
          </w:p>
        </w:tc>
        <w:tc>
          <w:tcPr>
            <w:tcW w:w="2661" w:type="dxa"/>
          </w:tcPr>
          <w:p w:rsidR="00066BC4" w:rsidRPr="009603B0" w:rsidRDefault="00066BC4" w:rsidP="00066BC4">
            <w:pPr>
              <w:pStyle w:val="Heading3"/>
              <w:pageBreakBefore/>
              <w:outlineLvl w:val="2"/>
            </w:pPr>
            <w:r>
              <w:t>Tidigare anställningar</w:t>
            </w:r>
          </w:p>
          <w:p w:rsidR="00066BC4" w:rsidRPr="00066BC4" w:rsidRDefault="00066BC4" w:rsidP="00066BC4">
            <w:pPr>
              <w:pStyle w:val="ListBullet"/>
              <w:pageBreakBefore/>
              <w:rPr>
                <w:lang w:val="en-US"/>
              </w:rPr>
            </w:pPr>
            <w:r w:rsidRPr="00066BC4">
              <w:rPr>
                <w:lang w:val="en-US"/>
              </w:rPr>
              <w:t>Know IT Information Management AB 2006- (Konsult).</w:t>
            </w:r>
          </w:p>
          <w:p w:rsidR="00066BC4" w:rsidRDefault="00066BC4" w:rsidP="00066BC4">
            <w:pPr>
              <w:pStyle w:val="ListBullet"/>
              <w:pageBreakBefore/>
            </w:pPr>
            <w:r>
              <w:t>EDS Sweden AB 1992-2006 (Konsult).</w:t>
            </w:r>
          </w:p>
          <w:p w:rsidR="00066BC4" w:rsidRDefault="00066BC4" w:rsidP="00066BC4">
            <w:pPr>
              <w:pStyle w:val="ListBullet"/>
              <w:pageBreakBefore/>
            </w:pPr>
            <w:r>
              <w:t xml:space="preserve">SAAB </w:t>
            </w:r>
            <w:proofErr w:type="spellStart"/>
            <w:r>
              <w:t>Automobile</w:t>
            </w:r>
            <w:proofErr w:type="spellEnd"/>
            <w:r>
              <w:t xml:space="preserve"> AB (Teknisk utveckling) 1974-1992, Bilmekaniker, testförare, kvalitetsuppföljning.</w:t>
            </w:r>
          </w:p>
        </w:tc>
      </w:tr>
      <w:tr w:rsidR="0081007E" w:rsidRPr="009603B0" w:rsidTr="00577506">
        <w:tc>
          <w:tcPr>
            <w:tcW w:w="4116" w:type="dxa"/>
            <w:gridSpan w:val="2"/>
            <w:tcBorders>
              <w:top w:val="nil"/>
            </w:tcBorders>
          </w:tcPr>
          <w:p w:rsidR="0081007E" w:rsidRPr="009603B0" w:rsidRDefault="00416FC5" w:rsidP="0042526F">
            <w:pPr>
              <w:pStyle w:val="Heading2"/>
              <w:pageBreakBefore/>
              <w:outlineLvl w:val="1"/>
            </w:pPr>
            <w:r>
              <w:lastRenderedPageBreak/>
              <w:t>EXPORTKREDITNÄMNDEN</w:t>
            </w:r>
          </w:p>
        </w:tc>
        <w:tc>
          <w:tcPr>
            <w:tcW w:w="4117" w:type="dxa"/>
            <w:gridSpan w:val="2"/>
            <w:tcBorders>
              <w:top w:val="nil"/>
            </w:tcBorders>
          </w:tcPr>
          <w:p w:rsidR="0081007E" w:rsidRPr="009603B0" w:rsidRDefault="00416FC5" w:rsidP="005A7487">
            <w:pPr>
              <w:pStyle w:val="Heading2"/>
              <w:jc w:val="right"/>
              <w:outlineLvl w:val="1"/>
            </w:pPr>
            <w:r>
              <w:t>MAR 201</w:t>
            </w:r>
            <w:r w:rsidR="005A7487">
              <w:t>4</w:t>
            </w:r>
            <w:r>
              <w:t xml:space="preserve"> – </w:t>
            </w:r>
            <w:r w:rsidR="00353535">
              <w:t>…</w:t>
            </w:r>
          </w:p>
        </w:tc>
      </w:tr>
      <w:tr w:rsidR="00740A3F" w:rsidRPr="00D61E10" w:rsidTr="00577506">
        <w:tc>
          <w:tcPr>
            <w:tcW w:w="8233" w:type="dxa"/>
            <w:gridSpan w:val="4"/>
          </w:tcPr>
          <w:p w:rsidR="009603B0" w:rsidRDefault="009603B0" w:rsidP="0048616A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5A7487" w:rsidRPr="005A7487">
              <w:t>Systemutvecklare, Teknisk projektledare (Lösningsarkitekt)</w:t>
            </w:r>
          </w:p>
          <w:p w:rsidR="009603B0" w:rsidRDefault="009603B0" w:rsidP="0048616A">
            <w:r w:rsidRPr="0081007E">
              <w:rPr>
                <w:rStyle w:val="BOLDVERSAL"/>
              </w:rPr>
              <w:t xml:space="preserve">ARBETSUPPGIFTER </w:t>
            </w:r>
            <w:r w:rsidR="005A7487" w:rsidRPr="005A7487">
              <w:t>Systemutveckling, databasmodellering, systemdesign, analys, kravfångst, lösningsförslag.</w:t>
            </w:r>
          </w:p>
          <w:p w:rsidR="005A7487" w:rsidRDefault="009603B0" w:rsidP="005A748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</w:t>
            </w:r>
            <w:r w:rsidR="005A7487">
              <w:t xml:space="preserve">Teknikorienterad roll i EKN:s projekt att föra in ärendehanteringssystemet IIPAX som en del av affärssystemet GARBO. </w:t>
            </w:r>
          </w:p>
          <w:p w:rsidR="005A7487" w:rsidRDefault="005A7487" w:rsidP="005A7487">
            <w:r>
              <w:t>J</w:t>
            </w:r>
            <w:r>
              <w:t>obbar här primärt med integrering mellan IIPAX och GARBO där jag har tagit fram två olika inte</w:t>
            </w:r>
            <w:r>
              <w:t>r</w:t>
            </w:r>
            <w:r>
              <w:t>face mellan systemen.</w:t>
            </w:r>
          </w:p>
          <w:p w:rsidR="005A7487" w:rsidRDefault="005A7487" w:rsidP="005A7487">
            <w:r>
              <w:t>1. Ett PL</w:t>
            </w:r>
            <w:r>
              <w:t xml:space="preserve">/SQL </w:t>
            </w:r>
            <w:r>
              <w:t>interface där IIPAX kan ropa på metoder som ska utföras i GARBO</w:t>
            </w:r>
          </w:p>
          <w:p w:rsidR="005A7487" w:rsidRDefault="005A7487" w:rsidP="005A7487">
            <w:r>
              <w:t>2. Ett Web service interface där GARBO kan ropa på metoder som ska utföras i IIPAX.</w:t>
            </w:r>
          </w:p>
          <w:p w:rsidR="009603B0" w:rsidRDefault="005A7487" w:rsidP="005A7487">
            <w:r>
              <w:t>Ä</w:t>
            </w:r>
            <w:r>
              <w:t>ven jobbat med data-migrering</w:t>
            </w:r>
          </w:p>
          <w:p w:rsidR="00740A3F" w:rsidRPr="00066BC4" w:rsidRDefault="009603B0" w:rsidP="00416FC5">
            <w:pPr>
              <w:rPr>
                <w:lang w:val="en-US"/>
              </w:rPr>
            </w:pPr>
            <w:r w:rsidRPr="00416FC5">
              <w:rPr>
                <w:rStyle w:val="BOLDVERSAL"/>
                <w:lang w:val="en-US"/>
              </w:rPr>
              <w:t>TEKNIK/METOD</w:t>
            </w:r>
            <w:r w:rsidRPr="00416FC5">
              <w:rPr>
                <w:lang w:val="en-US"/>
              </w:rPr>
              <w:t xml:space="preserve"> </w:t>
            </w:r>
            <w:r w:rsidR="00416FC5" w:rsidRPr="00416FC5">
              <w:rPr>
                <w:lang w:val="en-US"/>
              </w:rPr>
              <w:t>Oracle11g, PL/SQL, Oracle Forms Builder 10.1.2.3, TOAD, TOAD-data modeler, Subversion</w:t>
            </w:r>
          </w:p>
        </w:tc>
      </w:tr>
      <w:tr w:rsidR="00D61E10" w:rsidRPr="009603B0" w:rsidTr="00E35A32">
        <w:tc>
          <w:tcPr>
            <w:tcW w:w="4116" w:type="dxa"/>
            <w:gridSpan w:val="2"/>
            <w:tcBorders>
              <w:top w:val="nil"/>
            </w:tcBorders>
          </w:tcPr>
          <w:p w:rsidR="00D61E10" w:rsidRPr="009603B0" w:rsidRDefault="00D61E10" w:rsidP="005A7487">
            <w:pPr>
              <w:pStyle w:val="Heading2"/>
              <w:outlineLvl w:val="1"/>
            </w:pPr>
            <w:r>
              <w:t>EXPORTKREDITNÄMNDEN</w:t>
            </w:r>
          </w:p>
        </w:tc>
        <w:tc>
          <w:tcPr>
            <w:tcW w:w="4117" w:type="dxa"/>
            <w:gridSpan w:val="2"/>
            <w:tcBorders>
              <w:top w:val="nil"/>
            </w:tcBorders>
          </w:tcPr>
          <w:p w:rsidR="00D61E10" w:rsidRPr="009603B0" w:rsidRDefault="005A7487" w:rsidP="005A7487">
            <w:pPr>
              <w:pStyle w:val="Heading2"/>
              <w:jc w:val="right"/>
              <w:outlineLvl w:val="1"/>
            </w:pPr>
            <w:r>
              <w:t xml:space="preserve">JAN 2014 - </w:t>
            </w:r>
            <w:proofErr w:type="gramStart"/>
            <w:r w:rsidRPr="005A7487">
              <w:t>FEB</w:t>
            </w:r>
            <w:proofErr w:type="gramEnd"/>
            <w:r w:rsidRPr="005A7487">
              <w:t xml:space="preserve"> 2014</w:t>
            </w:r>
          </w:p>
        </w:tc>
      </w:tr>
      <w:tr w:rsidR="00D61E10" w:rsidRPr="00D61E10" w:rsidTr="00E35A32">
        <w:tc>
          <w:tcPr>
            <w:tcW w:w="8233" w:type="dxa"/>
            <w:gridSpan w:val="4"/>
          </w:tcPr>
          <w:p w:rsidR="00D61E10" w:rsidRDefault="00D61E10" w:rsidP="00E35A32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5A7487" w:rsidRPr="005A7487">
              <w:t>Systemutvecklare, Teknisk projektledare</w:t>
            </w:r>
          </w:p>
          <w:p w:rsidR="00D61E10" w:rsidRDefault="00D61E10" w:rsidP="00E35A32">
            <w:r w:rsidRPr="0081007E">
              <w:rPr>
                <w:rStyle w:val="BOLDVERSAL"/>
              </w:rPr>
              <w:t xml:space="preserve">ARBETSUPPGIFTER </w:t>
            </w:r>
            <w:r w:rsidR="005A7487" w:rsidRPr="005A7487">
              <w:t>Systemutveckling, databasmodellering, systemdesign, analys, kravfångst, lösningsförslag.</w:t>
            </w:r>
          </w:p>
          <w:p w:rsidR="00D61E10" w:rsidRDefault="00D61E10" w:rsidP="00E35A32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</w:t>
            </w:r>
            <w:r w:rsidR="005A7487" w:rsidRPr="005A7487">
              <w:t>Utvecklat och byggt förbättringar i systemstödet för EKN:s valutahantering, filöverföringar från banker etc.</w:t>
            </w:r>
          </w:p>
          <w:p w:rsidR="00D61E10" w:rsidRPr="00066BC4" w:rsidRDefault="00D61E10" w:rsidP="00E35A32">
            <w:pPr>
              <w:rPr>
                <w:lang w:val="en-US"/>
              </w:rPr>
            </w:pPr>
            <w:r w:rsidRPr="00416FC5">
              <w:rPr>
                <w:rStyle w:val="BOLDVERSAL"/>
                <w:lang w:val="en-US"/>
              </w:rPr>
              <w:t>TEKNIK/METOD</w:t>
            </w:r>
            <w:r w:rsidRPr="00416FC5">
              <w:rPr>
                <w:lang w:val="en-US"/>
              </w:rPr>
              <w:t xml:space="preserve"> </w:t>
            </w:r>
            <w:r w:rsidR="005A7487" w:rsidRPr="005A7487">
              <w:rPr>
                <w:lang w:val="en-US"/>
              </w:rPr>
              <w:t>Oracle11g, PL/SQL, Oracle Forms Builder 10.1.2.3, TOAD, TOAD-data modeler, Subversion</w:t>
            </w:r>
          </w:p>
        </w:tc>
      </w:tr>
    </w:tbl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4116"/>
        <w:gridCol w:w="4117"/>
      </w:tblGrid>
      <w:tr w:rsidR="00D61E10" w:rsidRPr="009603B0" w:rsidTr="00E35A32">
        <w:tc>
          <w:tcPr>
            <w:tcW w:w="4116" w:type="dxa"/>
            <w:tcBorders>
              <w:top w:val="nil"/>
            </w:tcBorders>
          </w:tcPr>
          <w:p w:rsidR="00D61E10" w:rsidRPr="009603B0" w:rsidRDefault="00D61E10" w:rsidP="005A7487">
            <w:pPr>
              <w:pStyle w:val="Heading2"/>
              <w:outlineLvl w:val="1"/>
            </w:pPr>
            <w:r>
              <w:t>EXPORTKREDITNÄMNDEN</w:t>
            </w:r>
          </w:p>
        </w:tc>
        <w:tc>
          <w:tcPr>
            <w:tcW w:w="4117" w:type="dxa"/>
            <w:tcBorders>
              <w:top w:val="nil"/>
            </w:tcBorders>
          </w:tcPr>
          <w:p w:rsidR="00D61E10" w:rsidRPr="009603B0" w:rsidRDefault="005A7487" w:rsidP="00E35A32">
            <w:pPr>
              <w:pStyle w:val="Heading2"/>
              <w:jc w:val="right"/>
              <w:outlineLvl w:val="1"/>
            </w:pPr>
            <w:r>
              <w:t xml:space="preserve">SEP 2013 </w:t>
            </w:r>
            <w:proofErr w:type="gramStart"/>
            <w:r>
              <w:t>-   DEC</w:t>
            </w:r>
            <w:proofErr w:type="gramEnd"/>
            <w:r w:rsidRPr="005A7487">
              <w:t xml:space="preserve"> 2013</w:t>
            </w:r>
          </w:p>
        </w:tc>
      </w:tr>
      <w:tr w:rsidR="00D61E10" w:rsidRPr="00D61E10" w:rsidTr="00E35A32">
        <w:tc>
          <w:tcPr>
            <w:tcW w:w="8233" w:type="dxa"/>
            <w:gridSpan w:val="2"/>
          </w:tcPr>
          <w:p w:rsidR="00D61E10" w:rsidRDefault="00D61E10" w:rsidP="00E35A32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5A7487" w:rsidRPr="005A7487">
              <w:t>Systemutvecklare, Teknisk projektledare</w:t>
            </w:r>
          </w:p>
          <w:p w:rsidR="00D61E10" w:rsidRDefault="00D61E10" w:rsidP="00E35A32">
            <w:r w:rsidRPr="0081007E">
              <w:rPr>
                <w:rStyle w:val="BOLDVERSAL"/>
              </w:rPr>
              <w:t xml:space="preserve">ARBETSUPPGIFTER </w:t>
            </w:r>
            <w:r w:rsidR="005A7487" w:rsidRPr="005A7487">
              <w:t>Systemutveckling, databasmodellering, systemdesign, analys, kravfångst, lösningsförslag.</w:t>
            </w:r>
          </w:p>
          <w:p w:rsidR="00D61E10" w:rsidRDefault="00D61E10" w:rsidP="00E35A32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</w:t>
            </w:r>
            <w:r w:rsidR="005A7487" w:rsidRPr="005A7487">
              <w:t>Utvecklat och byggt systemstöd för inledande delar av EKN:s  Miljö-klassificering (CSR)</w:t>
            </w:r>
          </w:p>
          <w:p w:rsidR="00D61E10" w:rsidRPr="00066BC4" w:rsidRDefault="00D61E10" w:rsidP="00E35A32">
            <w:pPr>
              <w:rPr>
                <w:lang w:val="en-US"/>
              </w:rPr>
            </w:pPr>
            <w:r w:rsidRPr="00416FC5">
              <w:rPr>
                <w:rStyle w:val="BOLDVERSAL"/>
                <w:lang w:val="en-US"/>
              </w:rPr>
              <w:t>TEKNIK/METOD</w:t>
            </w:r>
            <w:r w:rsidRPr="00416FC5">
              <w:rPr>
                <w:lang w:val="en-US"/>
              </w:rPr>
              <w:t xml:space="preserve"> </w:t>
            </w:r>
            <w:r w:rsidR="005A7487" w:rsidRPr="005A7487">
              <w:rPr>
                <w:lang w:val="en-US"/>
              </w:rPr>
              <w:t>Oracle11g, PL/SQL, Oracle Forms Builder 10.1.2.3, TOAD, TOAD-data modeler, Subversion</w:t>
            </w:r>
          </w:p>
        </w:tc>
      </w:tr>
    </w:tbl>
    <w:tbl>
      <w:tblPr>
        <w:tblStyle w:val="TableGrid2"/>
        <w:tblW w:w="0" w:type="auto"/>
        <w:tblLayout w:type="fixed"/>
        <w:tblLook w:val="04A0" w:firstRow="1" w:lastRow="0" w:firstColumn="1" w:lastColumn="0" w:noHBand="0" w:noVBand="1"/>
      </w:tblPr>
      <w:tblGrid>
        <w:gridCol w:w="4116"/>
        <w:gridCol w:w="4117"/>
      </w:tblGrid>
      <w:tr w:rsidR="00D61E10" w:rsidRPr="009603B0" w:rsidTr="00E35A32">
        <w:tc>
          <w:tcPr>
            <w:tcW w:w="4116" w:type="dxa"/>
            <w:tcBorders>
              <w:top w:val="nil"/>
            </w:tcBorders>
          </w:tcPr>
          <w:p w:rsidR="00D61E10" w:rsidRPr="009603B0" w:rsidRDefault="00D61E10" w:rsidP="005A7487">
            <w:pPr>
              <w:pStyle w:val="Heading2"/>
              <w:outlineLvl w:val="1"/>
            </w:pPr>
            <w:r>
              <w:t>EXPORTKREDITNÄMNDEN</w:t>
            </w:r>
          </w:p>
        </w:tc>
        <w:tc>
          <w:tcPr>
            <w:tcW w:w="4117" w:type="dxa"/>
            <w:tcBorders>
              <w:top w:val="nil"/>
            </w:tcBorders>
          </w:tcPr>
          <w:p w:rsidR="00D61E10" w:rsidRPr="009603B0" w:rsidRDefault="005A7487" w:rsidP="00E35A32">
            <w:pPr>
              <w:pStyle w:val="Heading2"/>
              <w:jc w:val="right"/>
              <w:outlineLvl w:val="1"/>
            </w:pPr>
            <w:r>
              <w:t>JUN 2013 - AUG</w:t>
            </w:r>
            <w:r w:rsidRPr="005A7487">
              <w:t xml:space="preserve"> 2013</w:t>
            </w:r>
          </w:p>
        </w:tc>
      </w:tr>
      <w:tr w:rsidR="00D61E10" w:rsidRPr="00D61E10" w:rsidTr="00E35A32">
        <w:tc>
          <w:tcPr>
            <w:tcW w:w="8233" w:type="dxa"/>
            <w:gridSpan w:val="2"/>
          </w:tcPr>
          <w:p w:rsidR="00D61E10" w:rsidRDefault="00D61E10" w:rsidP="00E35A32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5A7487" w:rsidRPr="005A7487">
              <w:t>Systemutvecklare, Teknisk projektledare</w:t>
            </w:r>
          </w:p>
          <w:p w:rsidR="00D61E10" w:rsidRDefault="00D61E10" w:rsidP="00E35A32">
            <w:r w:rsidRPr="0081007E">
              <w:rPr>
                <w:rStyle w:val="BOLDVERSAL"/>
              </w:rPr>
              <w:t xml:space="preserve">ARBETSUPPGIFTER </w:t>
            </w:r>
            <w:r w:rsidR="005A7487" w:rsidRPr="005A7487">
              <w:t>Systemutveckling, databasmodellering, systemdesign, analys, kravfångst, lösningsförslag.</w:t>
            </w:r>
          </w:p>
          <w:p w:rsidR="00D61E10" w:rsidRDefault="00D61E10" w:rsidP="00E35A32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</w:t>
            </w:r>
            <w:r w:rsidR="005A7487" w:rsidRPr="005A7487">
              <w:t>Fakturering: Designat, modellerat och byggt om EKN:s faktureringsstöd.</w:t>
            </w:r>
          </w:p>
          <w:p w:rsidR="00D61E10" w:rsidRPr="00066BC4" w:rsidRDefault="00D61E10" w:rsidP="00E35A32">
            <w:pPr>
              <w:rPr>
                <w:lang w:val="en-US"/>
              </w:rPr>
            </w:pPr>
            <w:r w:rsidRPr="00416FC5">
              <w:rPr>
                <w:rStyle w:val="BOLDVERSAL"/>
                <w:lang w:val="en-US"/>
              </w:rPr>
              <w:t>TEKNIK/METOD</w:t>
            </w:r>
            <w:r w:rsidRPr="00416FC5">
              <w:rPr>
                <w:lang w:val="en-US"/>
              </w:rPr>
              <w:t xml:space="preserve"> </w:t>
            </w:r>
            <w:r w:rsidR="005A7487" w:rsidRPr="005A7487">
              <w:rPr>
                <w:lang w:val="en-US"/>
              </w:rPr>
              <w:t>Oracle11g, PL/SQL, Oracle Forms Builder 10.1.2.3, TOAD, TOAD-data modeler, Subversion</w:t>
            </w:r>
          </w:p>
        </w:tc>
      </w:tr>
    </w:tbl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</w:tblPr>
      <w:tblGrid>
        <w:gridCol w:w="4116"/>
        <w:gridCol w:w="4117"/>
      </w:tblGrid>
      <w:tr w:rsidR="00D61E10" w:rsidRPr="009603B0" w:rsidTr="00E35A32">
        <w:tc>
          <w:tcPr>
            <w:tcW w:w="4116" w:type="dxa"/>
            <w:tcBorders>
              <w:top w:val="nil"/>
            </w:tcBorders>
          </w:tcPr>
          <w:p w:rsidR="00D61E10" w:rsidRPr="009603B0" w:rsidRDefault="00D61E10" w:rsidP="005A7487">
            <w:pPr>
              <w:pStyle w:val="Heading2"/>
              <w:outlineLvl w:val="1"/>
            </w:pPr>
            <w:r>
              <w:t>EXPORTKREDITNÄMNDEN</w:t>
            </w:r>
          </w:p>
        </w:tc>
        <w:tc>
          <w:tcPr>
            <w:tcW w:w="4117" w:type="dxa"/>
            <w:tcBorders>
              <w:top w:val="nil"/>
            </w:tcBorders>
          </w:tcPr>
          <w:p w:rsidR="00D61E10" w:rsidRPr="009603B0" w:rsidRDefault="00D61E10" w:rsidP="00E35A32">
            <w:pPr>
              <w:pStyle w:val="Heading2"/>
              <w:jc w:val="right"/>
              <w:outlineLvl w:val="1"/>
            </w:pPr>
            <w:r>
              <w:t>APR</w:t>
            </w:r>
            <w:r w:rsidRPr="00D61E10">
              <w:t xml:space="preserve"> 2013 - MAJ 2013</w:t>
            </w:r>
          </w:p>
        </w:tc>
      </w:tr>
      <w:tr w:rsidR="00D61E10" w:rsidRPr="00D61E10" w:rsidTr="00E35A32">
        <w:tc>
          <w:tcPr>
            <w:tcW w:w="8233" w:type="dxa"/>
            <w:gridSpan w:val="2"/>
          </w:tcPr>
          <w:p w:rsidR="00D61E10" w:rsidRDefault="00D61E10" w:rsidP="00E35A32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Pr="00D61E10">
              <w:t>Systemutvecklare</w:t>
            </w:r>
          </w:p>
          <w:p w:rsidR="00D61E10" w:rsidRDefault="00D61E10" w:rsidP="00E35A32">
            <w:r w:rsidRPr="0081007E">
              <w:rPr>
                <w:rStyle w:val="BOLDVERSAL"/>
              </w:rPr>
              <w:t xml:space="preserve">ARBETSUPPGIFTER </w:t>
            </w:r>
            <w:r w:rsidRPr="00D61E10">
              <w:t>Systemutveckling, databasmodellering, systemdesign, analys, kravfångst, lösningsförslag.</w:t>
            </w:r>
          </w:p>
          <w:p w:rsidR="00D61E10" w:rsidRDefault="00D61E10" w:rsidP="00E35A32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</w:t>
            </w:r>
            <w:r w:rsidRPr="00D61E10">
              <w:t>Motgarantin: Varit med och designat, modellerat och byggt affärslogiken för den s.k. motgarantin.</w:t>
            </w:r>
          </w:p>
          <w:p w:rsidR="00D61E10" w:rsidRPr="00066BC4" w:rsidRDefault="00D61E10" w:rsidP="00E35A32">
            <w:pPr>
              <w:rPr>
                <w:lang w:val="en-US"/>
              </w:rPr>
            </w:pPr>
            <w:r w:rsidRPr="00416FC5">
              <w:rPr>
                <w:rStyle w:val="BOLDVERSAL"/>
                <w:lang w:val="en-US"/>
              </w:rPr>
              <w:t>TEKNIK/METOD</w:t>
            </w:r>
            <w:r w:rsidRPr="00416FC5">
              <w:rPr>
                <w:lang w:val="en-US"/>
              </w:rPr>
              <w:t xml:space="preserve"> </w:t>
            </w:r>
            <w:r w:rsidRPr="00D61E10">
              <w:rPr>
                <w:lang w:val="en-US"/>
              </w:rPr>
              <w:t>Oracle11g, PL/SQL, Oracle Forms Builder 10.1.2.3, TOAD, TOAD-data modeler, Subversion</w:t>
            </w:r>
          </w:p>
        </w:tc>
      </w:tr>
    </w:tbl>
    <w:tbl>
      <w:tblPr>
        <w:tblStyle w:val="TableGrid4"/>
        <w:tblW w:w="0" w:type="auto"/>
        <w:tblLayout w:type="fixed"/>
        <w:tblLook w:val="04A0" w:firstRow="1" w:lastRow="0" w:firstColumn="1" w:lastColumn="0" w:noHBand="0" w:noVBand="1"/>
      </w:tblPr>
      <w:tblGrid>
        <w:gridCol w:w="4116"/>
        <w:gridCol w:w="4117"/>
      </w:tblGrid>
      <w:tr w:rsidR="00D61E10" w:rsidRPr="009603B0" w:rsidTr="00E35A32">
        <w:tc>
          <w:tcPr>
            <w:tcW w:w="4116" w:type="dxa"/>
            <w:tcBorders>
              <w:top w:val="nil"/>
            </w:tcBorders>
          </w:tcPr>
          <w:p w:rsidR="00D61E10" w:rsidRPr="009603B0" w:rsidRDefault="00D61E10" w:rsidP="00E35A32">
            <w:pPr>
              <w:pStyle w:val="Heading2"/>
              <w:pageBreakBefore/>
              <w:outlineLvl w:val="1"/>
            </w:pPr>
            <w:r>
              <w:lastRenderedPageBreak/>
              <w:t>EXPORTKREDITNÄMNDEN</w:t>
            </w:r>
          </w:p>
        </w:tc>
        <w:tc>
          <w:tcPr>
            <w:tcW w:w="4117" w:type="dxa"/>
            <w:tcBorders>
              <w:top w:val="nil"/>
            </w:tcBorders>
          </w:tcPr>
          <w:p w:rsidR="00D61E10" w:rsidRPr="009603B0" w:rsidRDefault="00D61E10" w:rsidP="00E35A32">
            <w:pPr>
              <w:pStyle w:val="Heading2"/>
              <w:jc w:val="right"/>
              <w:outlineLvl w:val="1"/>
            </w:pPr>
            <w:r>
              <w:t xml:space="preserve">NOV 2012 </w:t>
            </w:r>
            <w:proofErr w:type="gramStart"/>
            <w:r>
              <w:t>-  MAR</w:t>
            </w:r>
            <w:proofErr w:type="gramEnd"/>
            <w:r w:rsidRPr="00D61E10">
              <w:t xml:space="preserve"> 2012</w:t>
            </w:r>
          </w:p>
        </w:tc>
      </w:tr>
      <w:tr w:rsidR="00D61E10" w:rsidRPr="00D61E10" w:rsidTr="00E35A32">
        <w:tc>
          <w:tcPr>
            <w:tcW w:w="8233" w:type="dxa"/>
            <w:gridSpan w:val="2"/>
          </w:tcPr>
          <w:p w:rsidR="00D61E10" w:rsidRDefault="00D61E10" w:rsidP="00E35A32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Pr="00D61E10">
              <w:t>Uppdragsledare</w:t>
            </w:r>
          </w:p>
          <w:p w:rsidR="00D61E10" w:rsidRDefault="00D61E10" w:rsidP="00E35A32">
            <w:r w:rsidRPr="0081007E">
              <w:rPr>
                <w:rStyle w:val="BOLDVERSAL"/>
              </w:rPr>
              <w:t xml:space="preserve">ARBETSUPPGIFTER </w:t>
            </w:r>
            <w:r w:rsidRPr="00D61E10">
              <w:t>Förstudie, analys, kravfångst.</w:t>
            </w:r>
          </w:p>
          <w:p w:rsidR="00D61E10" w:rsidRDefault="00D61E10" w:rsidP="00E35A32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</w:t>
            </w:r>
            <w:r w:rsidRPr="00D61E10">
              <w:t>Utredning av EKN processer för Miljö-klassificering (CSR)</w:t>
            </w:r>
          </w:p>
          <w:p w:rsidR="00D61E10" w:rsidRPr="00D61E10" w:rsidRDefault="00D61E10" w:rsidP="00E35A32">
            <w:r w:rsidRPr="00D61E10">
              <w:rPr>
                <w:rStyle w:val="BOLDVERSAL"/>
              </w:rPr>
              <w:t>TEKNIK/METOD</w:t>
            </w:r>
            <w:r w:rsidRPr="00D61E10">
              <w:t xml:space="preserve"> </w:t>
            </w:r>
            <w:r w:rsidRPr="00D61E10">
              <w:t>Dokumentation, modeller etc.</w:t>
            </w:r>
          </w:p>
        </w:tc>
      </w:tr>
    </w:tbl>
    <w:tbl>
      <w:tblPr>
        <w:tblStyle w:val="TableGrid5"/>
        <w:tblW w:w="0" w:type="auto"/>
        <w:tblLayout w:type="fixed"/>
        <w:tblLook w:val="04A0" w:firstRow="1" w:lastRow="0" w:firstColumn="1" w:lastColumn="0" w:noHBand="0" w:noVBand="1"/>
      </w:tblPr>
      <w:tblGrid>
        <w:gridCol w:w="4116"/>
        <w:gridCol w:w="4117"/>
      </w:tblGrid>
      <w:tr w:rsidR="00D61E10" w:rsidRPr="009603B0" w:rsidTr="00E35A32">
        <w:tc>
          <w:tcPr>
            <w:tcW w:w="4116" w:type="dxa"/>
            <w:tcBorders>
              <w:top w:val="nil"/>
            </w:tcBorders>
          </w:tcPr>
          <w:p w:rsidR="00D61E10" w:rsidRPr="009603B0" w:rsidRDefault="00D61E10" w:rsidP="005A7487">
            <w:pPr>
              <w:pStyle w:val="Heading2"/>
              <w:outlineLvl w:val="1"/>
            </w:pPr>
            <w:r>
              <w:t>EXPORTKREDITNÄMNDEN</w:t>
            </w:r>
          </w:p>
        </w:tc>
        <w:tc>
          <w:tcPr>
            <w:tcW w:w="4117" w:type="dxa"/>
            <w:tcBorders>
              <w:top w:val="nil"/>
            </w:tcBorders>
          </w:tcPr>
          <w:p w:rsidR="00D61E10" w:rsidRPr="009603B0" w:rsidRDefault="00D61E10" w:rsidP="00E35A32">
            <w:pPr>
              <w:pStyle w:val="Heading2"/>
              <w:jc w:val="right"/>
              <w:outlineLvl w:val="1"/>
            </w:pPr>
            <w:r>
              <w:t xml:space="preserve">JAN 2012 - </w:t>
            </w:r>
            <w:proofErr w:type="gramStart"/>
            <w:r>
              <w:t>OKT</w:t>
            </w:r>
            <w:proofErr w:type="gramEnd"/>
            <w:r w:rsidRPr="00D61E10">
              <w:t xml:space="preserve"> 2012</w:t>
            </w:r>
          </w:p>
        </w:tc>
      </w:tr>
      <w:tr w:rsidR="00D61E10" w:rsidRPr="00D61E10" w:rsidTr="00E35A32">
        <w:tc>
          <w:tcPr>
            <w:tcW w:w="8233" w:type="dxa"/>
            <w:gridSpan w:val="2"/>
          </w:tcPr>
          <w:p w:rsidR="00D61E10" w:rsidRDefault="00D61E10" w:rsidP="00E35A32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Pr="00D61E10">
              <w:t>Systemutvecklare</w:t>
            </w:r>
          </w:p>
          <w:p w:rsidR="00D61E10" w:rsidRDefault="00D61E10" w:rsidP="00E35A32">
            <w:r w:rsidRPr="0081007E">
              <w:rPr>
                <w:rStyle w:val="BOLDVERSAL"/>
              </w:rPr>
              <w:t xml:space="preserve">ARBETSUPPGIFTER </w:t>
            </w:r>
            <w:r w:rsidRPr="00D61E10">
              <w:t>Systemutveckling, databasmodellering, systemdesign, analys, kravfångst, lösningsförslag.</w:t>
            </w:r>
          </w:p>
          <w:p w:rsidR="00D61E10" w:rsidRDefault="00D61E10" w:rsidP="00D61E10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Ramgaranti: Byggt om </w:t>
            </w:r>
            <w:proofErr w:type="spellStart"/>
            <w:r>
              <w:t>EKN’s</w:t>
            </w:r>
            <w:proofErr w:type="spellEnd"/>
            <w:r>
              <w:t xml:space="preserve"> hantering av ramgarantier. Detta projekt genomfördes i samarbete med hela </w:t>
            </w:r>
            <w:proofErr w:type="spellStart"/>
            <w:r>
              <w:t>EKN’s</w:t>
            </w:r>
            <w:proofErr w:type="spellEnd"/>
            <w:r>
              <w:t xml:space="preserve"> IT-avdelning.</w:t>
            </w:r>
          </w:p>
          <w:p w:rsidR="00D61E10" w:rsidRPr="00066BC4" w:rsidRDefault="00D61E10" w:rsidP="00E35A32">
            <w:pPr>
              <w:rPr>
                <w:lang w:val="en-US"/>
              </w:rPr>
            </w:pPr>
            <w:r w:rsidRPr="00416FC5">
              <w:rPr>
                <w:rStyle w:val="BOLDVERSAL"/>
                <w:lang w:val="en-US"/>
              </w:rPr>
              <w:t>TEKNIK/METOD</w:t>
            </w:r>
            <w:r w:rsidRPr="00416FC5">
              <w:rPr>
                <w:lang w:val="en-US"/>
              </w:rPr>
              <w:t xml:space="preserve"> </w:t>
            </w:r>
            <w:r w:rsidRPr="00D61E10">
              <w:rPr>
                <w:lang w:val="en-US"/>
              </w:rPr>
              <w:t>Oracle11g, PL/SQL, Oracle Forms Builder 10.1.2.3, TOAD, TOAD-data modeler, Subversion</w:t>
            </w:r>
          </w:p>
        </w:tc>
      </w:tr>
    </w:tbl>
    <w:tbl>
      <w:tblPr>
        <w:tblStyle w:val="TableGrid6"/>
        <w:tblW w:w="0" w:type="auto"/>
        <w:tblLayout w:type="fixed"/>
        <w:tblLook w:val="04A0" w:firstRow="1" w:lastRow="0" w:firstColumn="1" w:lastColumn="0" w:noHBand="0" w:noVBand="1"/>
      </w:tblPr>
      <w:tblGrid>
        <w:gridCol w:w="4116"/>
        <w:gridCol w:w="4117"/>
      </w:tblGrid>
      <w:tr w:rsidR="00D61E10" w:rsidRPr="009603B0" w:rsidTr="00E35A32">
        <w:tc>
          <w:tcPr>
            <w:tcW w:w="4116" w:type="dxa"/>
            <w:tcBorders>
              <w:top w:val="nil"/>
            </w:tcBorders>
          </w:tcPr>
          <w:p w:rsidR="00D61E10" w:rsidRPr="009603B0" w:rsidRDefault="00D61E10" w:rsidP="005A7487">
            <w:pPr>
              <w:pStyle w:val="Heading2"/>
              <w:outlineLvl w:val="1"/>
            </w:pPr>
            <w:r>
              <w:t>EXPORTKREDITNÄMNDEN</w:t>
            </w:r>
          </w:p>
        </w:tc>
        <w:tc>
          <w:tcPr>
            <w:tcW w:w="4117" w:type="dxa"/>
            <w:tcBorders>
              <w:top w:val="nil"/>
            </w:tcBorders>
          </w:tcPr>
          <w:p w:rsidR="00D61E10" w:rsidRPr="009603B0" w:rsidRDefault="00D61E10" w:rsidP="00E35A32">
            <w:pPr>
              <w:pStyle w:val="Heading2"/>
              <w:jc w:val="right"/>
              <w:outlineLvl w:val="1"/>
            </w:pPr>
            <w:r>
              <w:t>SEP 2011 - DEC</w:t>
            </w:r>
            <w:r w:rsidRPr="00D61E10">
              <w:t xml:space="preserve"> 2011</w:t>
            </w:r>
          </w:p>
        </w:tc>
      </w:tr>
      <w:tr w:rsidR="00D61E10" w:rsidRPr="00D61E10" w:rsidTr="00E35A32">
        <w:tc>
          <w:tcPr>
            <w:tcW w:w="8233" w:type="dxa"/>
            <w:gridSpan w:val="2"/>
          </w:tcPr>
          <w:p w:rsidR="00D61E10" w:rsidRDefault="00D61E10" w:rsidP="00E35A32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Pr="00D61E10">
              <w:t>Systemutvecklare</w:t>
            </w:r>
          </w:p>
          <w:p w:rsidR="00D61E10" w:rsidRDefault="00D61E10" w:rsidP="00E35A32">
            <w:r w:rsidRPr="0081007E">
              <w:rPr>
                <w:rStyle w:val="BOLDVERSAL"/>
              </w:rPr>
              <w:t xml:space="preserve">ARBETSUPPGIFTER </w:t>
            </w:r>
            <w:r w:rsidRPr="00D61E10">
              <w:t>Systemutveckling, databasmodellering, systemdesign, analys, kravfångst, lösningsförslag.</w:t>
            </w:r>
          </w:p>
          <w:p w:rsidR="00D61E10" w:rsidRDefault="00D61E10" w:rsidP="00D61E10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Efterskottspremie: Byggt om </w:t>
            </w:r>
            <w:proofErr w:type="spellStart"/>
            <w:r>
              <w:t>EKN’s</w:t>
            </w:r>
            <w:proofErr w:type="spellEnd"/>
            <w:r>
              <w:t xml:space="preserve"> program för att skapa betalplaner och premieplanen. Detta projekt genomfördes med delar av </w:t>
            </w:r>
            <w:proofErr w:type="spellStart"/>
            <w:r>
              <w:t>EKN’s</w:t>
            </w:r>
            <w:proofErr w:type="spellEnd"/>
            <w:r>
              <w:t xml:space="preserve"> IT-avdelning.</w:t>
            </w:r>
          </w:p>
          <w:p w:rsidR="00D61E10" w:rsidRPr="00D61E10" w:rsidRDefault="00D61E10" w:rsidP="00E35A32">
            <w:r w:rsidRPr="00D61E10">
              <w:rPr>
                <w:rStyle w:val="BOLDVERSAL"/>
              </w:rPr>
              <w:t>TEKNIK/METOD</w:t>
            </w:r>
            <w:r w:rsidRPr="00D61E10">
              <w:t xml:space="preserve"> </w:t>
            </w:r>
            <w:r w:rsidRPr="00D61E10">
              <w:t xml:space="preserve">Oracle11g, PL/SQL, Oracle Forms </w:t>
            </w:r>
            <w:proofErr w:type="spellStart"/>
            <w:r w:rsidRPr="00D61E10">
              <w:t>Builder</w:t>
            </w:r>
            <w:proofErr w:type="spellEnd"/>
            <w:r w:rsidRPr="00D61E10">
              <w:t xml:space="preserve"> </w:t>
            </w:r>
            <w:proofErr w:type="gramStart"/>
            <w:r w:rsidRPr="00D61E10">
              <w:t>10.1.2</w:t>
            </w:r>
            <w:proofErr w:type="gramEnd"/>
            <w:r w:rsidRPr="00D61E10">
              <w:t xml:space="preserve">.3, TOAD, TOAD-data </w:t>
            </w:r>
            <w:proofErr w:type="spellStart"/>
            <w:r w:rsidRPr="00D61E10">
              <w:t>modeler</w:t>
            </w:r>
            <w:proofErr w:type="spellEnd"/>
            <w:r w:rsidRPr="00D61E10">
              <w:t>, Subversion</w:t>
            </w:r>
          </w:p>
        </w:tc>
      </w:tr>
    </w:tbl>
    <w:tbl>
      <w:tblPr>
        <w:tblStyle w:val="TableGrid7"/>
        <w:tblW w:w="0" w:type="auto"/>
        <w:tblLayout w:type="fixed"/>
        <w:tblLook w:val="04A0" w:firstRow="1" w:lastRow="0" w:firstColumn="1" w:lastColumn="0" w:noHBand="0" w:noVBand="1"/>
      </w:tblPr>
      <w:tblGrid>
        <w:gridCol w:w="4116"/>
        <w:gridCol w:w="4117"/>
      </w:tblGrid>
      <w:tr w:rsidR="00D61E10" w:rsidRPr="009603B0" w:rsidTr="00E35A32">
        <w:tc>
          <w:tcPr>
            <w:tcW w:w="4116" w:type="dxa"/>
            <w:tcBorders>
              <w:top w:val="nil"/>
            </w:tcBorders>
          </w:tcPr>
          <w:p w:rsidR="00D61E10" w:rsidRPr="009603B0" w:rsidRDefault="00D61E10" w:rsidP="005A7487">
            <w:pPr>
              <w:pStyle w:val="Heading2"/>
              <w:outlineLvl w:val="1"/>
            </w:pPr>
            <w:r>
              <w:t>EXPORTKREDITNÄMNDEN</w:t>
            </w:r>
          </w:p>
        </w:tc>
        <w:tc>
          <w:tcPr>
            <w:tcW w:w="4117" w:type="dxa"/>
            <w:tcBorders>
              <w:top w:val="nil"/>
            </w:tcBorders>
          </w:tcPr>
          <w:p w:rsidR="00D61E10" w:rsidRPr="009603B0" w:rsidRDefault="00D61E10" w:rsidP="00E35A32">
            <w:pPr>
              <w:pStyle w:val="Heading2"/>
              <w:jc w:val="right"/>
              <w:outlineLvl w:val="1"/>
            </w:pPr>
            <w:r>
              <w:t xml:space="preserve">MAR 2011 – SEP </w:t>
            </w:r>
            <w:r w:rsidRPr="00D61E10">
              <w:t>2011</w:t>
            </w:r>
          </w:p>
        </w:tc>
      </w:tr>
      <w:tr w:rsidR="00D61E10" w:rsidRPr="00D61E10" w:rsidTr="00E35A32">
        <w:tc>
          <w:tcPr>
            <w:tcW w:w="8233" w:type="dxa"/>
            <w:gridSpan w:val="2"/>
          </w:tcPr>
          <w:p w:rsidR="00D61E10" w:rsidRDefault="00D61E10" w:rsidP="00E35A32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Pr="00D61E10">
              <w:t>Systemutvecklare, Teknisk projektledare</w:t>
            </w:r>
          </w:p>
          <w:p w:rsidR="00D61E10" w:rsidRDefault="00D61E10" w:rsidP="00E35A32">
            <w:r w:rsidRPr="0081007E">
              <w:rPr>
                <w:rStyle w:val="BOLDVERSAL"/>
              </w:rPr>
              <w:t xml:space="preserve">ARBETSUPPGIFTER </w:t>
            </w:r>
            <w:r w:rsidRPr="00D61E10">
              <w:t>Systemutveckling, databasmodellering, systemdesign, analys, kravfångst, lösningsförslag.</w:t>
            </w:r>
          </w:p>
          <w:p w:rsidR="00D61E10" w:rsidRDefault="00D61E10" w:rsidP="00D61E10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>
              <w:t xml:space="preserve"> Premieberäkning: Byggt om </w:t>
            </w:r>
            <w:proofErr w:type="spellStart"/>
            <w:r>
              <w:t>EKN’s</w:t>
            </w:r>
            <w:proofErr w:type="spellEnd"/>
            <w:r>
              <w:t xml:space="preserve"> premieberäkningsprogram för nya gällande OECD-regler och även strukturell ombyggnation i grunden med mycket avancerad beräkningsprogrammering i PL-SQL. Detta projekt genomfördes mycket självständigt fast med hjälp av expertkompetens från EKN.</w:t>
            </w:r>
          </w:p>
          <w:p w:rsidR="00D61E10" w:rsidRPr="00066BC4" w:rsidRDefault="00D61E10" w:rsidP="00E35A32">
            <w:pPr>
              <w:rPr>
                <w:lang w:val="en-US"/>
              </w:rPr>
            </w:pPr>
            <w:r w:rsidRPr="00416FC5">
              <w:rPr>
                <w:rStyle w:val="BOLDVERSAL"/>
                <w:lang w:val="en-US"/>
              </w:rPr>
              <w:t>TEKNIK/METOD</w:t>
            </w:r>
            <w:r w:rsidRPr="00416FC5">
              <w:rPr>
                <w:lang w:val="en-US"/>
              </w:rPr>
              <w:t xml:space="preserve"> </w:t>
            </w:r>
            <w:r w:rsidRPr="00D61E10">
              <w:rPr>
                <w:lang w:val="en-US"/>
              </w:rPr>
              <w:t>Oracle11g, PL/SQL, Oracle Forms Builder 10.1.2.3, TOAD, TOAD-data modeler, Subversion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16"/>
        <w:gridCol w:w="4117"/>
      </w:tblGrid>
      <w:tr w:rsidR="0081007E" w:rsidRPr="0081007E" w:rsidTr="00577506">
        <w:tc>
          <w:tcPr>
            <w:tcW w:w="4116" w:type="dxa"/>
          </w:tcPr>
          <w:p w:rsidR="0081007E" w:rsidRPr="0081007E" w:rsidRDefault="00416FC5" w:rsidP="0081007E">
            <w:pPr>
              <w:pStyle w:val="Heading2"/>
              <w:outlineLvl w:val="1"/>
            </w:pPr>
            <w:r>
              <w:t>FÖRSÄKRINGSKASSAN</w:t>
            </w:r>
          </w:p>
        </w:tc>
        <w:tc>
          <w:tcPr>
            <w:tcW w:w="4117" w:type="dxa"/>
          </w:tcPr>
          <w:p w:rsidR="0081007E" w:rsidRPr="0081007E" w:rsidRDefault="00416FC5" w:rsidP="00416FC5">
            <w:pPr>
              <w:pStyle w:val="Heading2"/>
              <w:jc w:val="right"/>
              <w:outlineLvl w:val="1"/>
            </w:pPr>
            <w:r>
              <w:t>AUG</w:t>
            </w:r>
            <w:r w:rsidR="0081007E">
              <w:t xml:space="preserve"> </w:t>
            </w:r>
            <w:r>
              <w:t>2009</w:t>
            </w:r>
            <w:r w:rsidR="0081007E">
              <w:t xml:space="preserve"> – </w:t>
            </w:r>
            <w:proofErr w:type="gramStart"/>
            <w:r>
              <w:t>FEB</w:t>
            </w:r>
            <w:proofErr w:type="gramEnd"/>
            <w:r>
              <w:t xml:space="preserve"> 2011</w:t>
            </w:r>
          </w:p>
        </w:tc>
      </w:tr>
      <w:tr w:rsidR="0081007E" w:rsidRPr="00D61E10" w:rsidTr="00577506">
        <w:tc>
          <w:tcPr>
            <w:tcW w:w="8233" w:type="dxa"/>
            <w:gridSpan w:val="2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416FC5">
              <w:t>Databasutvecklare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416FC5" w:rsidRPr="00416FC5">
              <w:t>Krav, analys, utveckling datalager</w:t>
            </w:r>
          </w:p>
          <w:p w:rsidR="0081007E" w:rsidRPr="0081007E" w:rsidRDefault="0081007E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416FC5" w:rsidRPr="00416FC5">
              <w:t>Utveckling/anpassning av Försäkringskassans datalager STORE.</w:t>
            </w:r>
          </w:p>
          <w:p w:rsidR="0081007E" w:rsidRPr="00066BC4" w:rsidRDefault="0081007E" w:rsidP="00416FC5">
            <w:pPr>
              <w:rPr>
                <w:lang w:val="en-US"/>
              </w:rPr>
            </w:pPr>
            <w:r w:rsidRPr="00416FC5">
              <w:rPr>
                <w:rStyle w:val="BOLDVERSAL"/>
                <w:lang w:val="en-US"/>
              </w:rPr>
              <w:t>TEKNIK/METOD</w:t>
            </w:r>
            <w:r w:rsidRPr="00416FC5">
              <w:rPr>
                <w:lang w:val="en-US"/>
              </w:rPr>
              <w:t xml:space="preserve"> </w:t>
            </w:r>
            <w:r w:rsidR="00416FC5" w:rsidRPr="00416FC5">
              <w:rPr>
                <w:lang w:val="en-US"/>
              </w:rPr>
              <w:t>Oracle 10g, Oracle Warehouse Builder 10.2, Oracle Designer 10.1.2, TOAD</w:t>
            </w:r>
          </w:p>
        </w:tc>
      </w:tr>
      <w:tr w:rsidR="0081007E" w:rsidRPr="0081007E" w:rsidTr="00577506">
        <w:tc>
          <w:tcPr>
            <w:tcW w:w="4116" w:type="dxa"/>
          </w:tcPr>
          <w:p w:rsidR="0081007E" w:rsidRPr="0081007E" w:rsidRDefault="00416FC5" w:rsidP="005A7487">
            <w:pPr>
              <w:pStyle w:val="Heading2"/>
              <w:pageBreakBefore/>
              <w:outlineLvl w:val="1"/>
            </w:pPr>
            <w:r>
              <w:lastRenderedPageBreak/>
              <w:t>OKQ8</w:t>
            </w:r>
          </w:p>
        </w:tc>
        <w:tc>
          <w:tcPr>
            <w:tcW w:w="4117" w:type="dxa"/>
          </w:tcPr>
          <w:p w:rsidR="0081007E" w:rsidRPr="0081007E" w:rsidRDefault="009D5C42" w:rsidP="009D5C42">
            <w:pPr>
              <w:pStyle w:val="Heading2"/>
              <w:jc w:val="right"/>
              <w:outlineLvl w:val="1"/>
            </w:pPr>
            <w:r>
              <w:t>FEB 2009</w:t>
            </w:r>
            <w:r w:rsidR="0081007E">
              <w:t xml:space="preserve"> – </w:t>
            </w:r>
            <w:r>
              <w:t>AUG 2009</w:t>
            </w:r>
          </w:p>
        </w:tc>
      </w:tr>
      <w:tr w:rsidR="0081007E" w:rsidRPr="0081007E" w:rsidTr="00577506">
        <w:tc>
          <w:tcPr>
            <w:tcW w:w="8233" w:type="dxa"/>
            <w:gridSpan w:val="2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9D5C42">
              <w:t>Systemutvecklare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9D5C42" w:rsidRPr="009D5C42">
              <w:t>Utredning, analys, systemutveckling</w:t>
            </w:r>
          </w:p>
          <w:p w:rsidR="0081007E" w:rsidRPr="0081007E" w:rsidRDefault="0081007E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9D5C42" w:rsidRPr="009D5C42">
              <w:t>Uppgradering av ett verksamhetssyst</w:t>
            </w:r>
            <w:r w:rsidR="009D5C42">
              <w:t>em till leverantörsstödda platt</w:t>
            </w:r>
            <w:r w:rsidR="009D5C42" w:rsidRPr="009D5C42">
              <w:t>formsversioner. Uppdraget omfatta</w:t>
            </w:r>
            <w:r w:rsidR="009D5C42">
              <w:t>de migrering av verksamhetsstyr</w:t>
            </w:r>
            <w:r w:rsidR="009D5C42" w:rsidRPr="009D5C42">
              <w:t>ningsapplikationen, uppsättning av OS-, applikationsserver- och maskinvarumiljö samt av databas, in</w:t>
            </w:r>
            <w:r w:rsidR="009D5C42">
              <w:t xml:space="preserve">tegration och </w:t>
            </w:r>
            <w:proofErr w:type="spellStart"/>
            <w:r w:rsidR="009D5C42">
              <w:t>batchar</w:t>
            </w:r>
            <w:proofErr w:type="spellEnd"/>
            <w:r w:rsidR="009D5C42">
              <w:t>, integrat</w:t>
            </w:r>
            <w:r w:rsidR="009D5C42" w:rsidRPr="009D5C42">
              <w:t>ionstester, acceptanstester, migrering av data och formulär samt projektledning. Systemet integrerar</w:t>
            </w:r>
            <w:r w:rsidR="009D5C42">
              <w:t xml:space="preserve"> med ett 30-tal andra system ge</w:t>
            </w:r>
            <w:r w:rsidR="009D5C42" w:rsidRPr="009D5C42">
              <w:t>nom ca 100 integrationspunkter.</w:t>
            </w:r>
          </w:p>
          <w:p w:rsidR="0081007E" w:rsidRPr="0081007E" w:rsidRDefault="0081007E" w:rsidP="009D5C42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9D5C42" w:rsidRPr="009D5C42">
              <w:t xml:space="preserve">Oracle 11g, PL/SQL, Oracle </w:t>
            </w:r>
            <w:proofErr w:type="spellStart"/>
            <w:r w:rsidR="009D5C42" w:rsidRPr="009D5C42">
              <w:t>Report</w:t>
            </w:r>
            <w:proofErr w:type="spellEnd"/>
            <w:r w:rsidR="009D5C42" w:rsidRPr="009D5C42">
              <w:t xml:space="preserve"> </w:t>
            </w:r>
            <w:proofErr w:type="spellStart"/>
            <w:r w:rsidR="009D5C42" w:rsidRPr="009D5C42">
              <w:t>Builder</w:t>
            </w:r>
            <w:proofErr w:type="spellEnd"/>
            <w:r w:rsidR="009D5C42" w:rsidRPr="009D5C42">
              <w:t xml:space="preserve"> 10g, Oracle Forms </w:t>
            </w:r>
            <w:proofErr w:type="spellStart"/>
            <w:r w:rsidR="009D5C42" w:rsidRPr="009D5C42">
              <w:t>Builder</w:t>
            </w:r>
            <w:proofErr w:type="spellEnd"/>
            <w:r w:rsidR="009D5C42" w:rsidRPr="009D5C42">
              <w:t xml:space="preserve"> 10g</w:t>
            </w:r>
          </w:p>
        </w:tc>
      </w:tr>
      <w:tr w:rsidR="0081007E" w:rsidRPr="0081007E" w:rsidTr="00577506">
        <w:tc>
          <w:tcPr>
            <w:tcW w:w="4116" w:type="dxa"/>
          </w:tcPr>
          <w:p w:rsidR="0081007E" w:rsidRPr="0081007E" w:rsidRDefault="00557C3E" w:rsidP="005A7487">
            <w:pPr>
              <w:pStyle w:val="Heading2"/>
              <w:outlineLvl w:val="1"/>
            </w:pPr>
            <w:r w:rsidRPr="00557C3E">
              <w:t>ACADEMEDIA</w:t>
            </w:r>
          </w:p>
        </w:tc>
        <w:tc>
          <w:tcPr>
            <w:tcW w:w="4117" w:type="dxa"/>
          </w:tcPr>
          <w:p w:rsidR="0081007E" w:rsidRPr="0081007E" w:rsidRDefault="00557C3E" w:rsidP="00C234F9">
            <w:pPr>
              <w:pStyle w:val="Heading2"/>
              <w:pageBreakBefore/>
              <w:jc w:val="right"/>
              <w:outlineLvl w:val="1"/>
            </w:pPr>
            <w:r>
              <w:t>NOV</w:t>
            </w:r>
            <w:r w:rsidR="0081007E">
              <w:t xml:space="preserve"> </w:t>
            </w:r>
            <w:r>
              <w:t>2008</w:t>
            </w:r>
            <w:r w:rsidR="0081007E">
              <w:t xml:space="preserve"> – </w:t>
            </w:r>
            <w:r>
              <w:t>JAN 2009</w:t>
            </w:r>
          </w:p>
        </w:tc>
      </w:tr>
      <w:tr w:rsidR="0081007E" w:rsidRPr="0081007E" w:rsidTr="00577506">
        <w:tc>
          <w:tcPr>
            <w:tcW w:w="8233" w:type="dxa"/>
            <w:gridSpan w:val="2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557C3E">
              <w:t>Lärare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557C3E">
              <w:t>Utbildning</w:t>
            </w:r>
          </w:p>
          <w:p w:rsidR="0081007E" w:rsidRPr="0081007E" w:rsidRDefault="0081007E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557C3E">
              <w:t>6 veckors grundkurs i PL/SQL (6 poäng)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557C3E">
              <w:t xml:space="preserve">Oracle10g, </w:t>
            </w:r>
            <w:r w:rsidR="00557C3E" w:rsidRPr="00316074">
              <w:t>PL/SQL</w:t>
            </w:r>
          </w:p>
        </w:tc>
      </w:tr>
      <w:tr w:rsidR="0081007E" w:rsidRPr="0081007E" w:rsidTr="00577506">
        <w:tc>
          <w:tcPr>
            <w:tcW w:w="4116" w:type="dxa"/>
          </w:tcPr>
          <w:p w:rsidR="0081007E" w:rsidRPr="0081007E" w:rsidRDefault="00557C3E" w:rsidP="0081007E">
            <w:pPr>
              <w:pStyle w:val="Heading2"/>
              <w:outlineLvl w:val="1"/>
            </w:pPr>
            <w:r w:rsidRPr="00557C3E">
              <w:t>FÖRSÄKRINGSKASSAN</w:t>
            </w:r>
          </w:p>
        </w:tc>
        <w:tc>
          <w:tcPr>
            <w:tcW w:w="4117" w:type="dxa"/>
          </w:tcPr>
          <w:p w:rsidR="0081007E" w:rsidRPr="0081007E" w:rsidRDefault="00557C3E" w:rsidP="00557C3E">
            <w:pPr>
              <w:pStyle w:val="Heading2"/>
              <w:jc w:val="right"/>
              <w:outlineLvl w:val="1"/>
            </w:pPr>
            <w:r>
              <w:t>NOV 2008</w:t>
            </w:r>
            <w:r w:rsidR="0081007E">
              <w:t xml:space="preserve"> – </w:t>
            </w:r>
            <w:r>
              <w:t>DEC 2008</w:t>
            </w:r>
          </w:p>
        </w:tc>
      </w:tr>
      <w:tr w:rsidR="0081007E" w:rsidRPr="00D61E10" w:rsidTr="00577506">
        <w:tc>
          <w:tcPr>
            <w:tcW w:w="8233" w:type="dxa"/>
            <w:gridSpan w:val="2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557C3E">
              <w:t>Uppdragsledare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557C3E">
              <w:t>Förstudie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 xml:space="preserve">UPPDRAG </w:t>
            </w:r>
            <w:r w:rsidR="00E92220" w:rsidRPr="00F87D4E">
              <w:t>PÅR Pensionssystemets årsredovisning behöver åtgärdas pga. brister som en interrevision visat m</w:t>
            </w:r>
            <w:r w:rsidR="00E92220">
              <w:t xml:space="preserve">ed </w:t>
            </w:r>
            <w:r w:rsidR="00E92220" w:rsidRPr="00F87D4E">
              <w:t>a</w:t>
            </w:r>
            <w:r w:rsidR="00E92220">
              <w:t xml:space="preserve">vseende </w:t>
            </w:r>
            <w:r w:rsidR="00E92220" w:rsidRPr="00F87D4E">
              <w:t>p</w:t>
            </w:r>
            <w:r w:rsidR="00E92220">
              <w:t>å</w:t>
            </w:r>
            <w:r w:rsidR="00E92220" w:rsidRPr="00F87D4E">
              <w:t xml:space="preserve"> dokumentation och förbättrade kontrollpunkter.</w:t>
            </w:r>
          </w:p>
          <w:p w:rsidR="0081007E" w:rsidRPr="00E92220" w:rsidRDefault="0081007E" w:rsidP="0048616A">
            <w:pPr>
              <w:rPr>
                <w:lang w:val="en-US"/>
              </w:rPr>
            </w:pPr>
            <w:r w:rsidRPr="00E92220">
              <w:rPr>
                <w:rStyle w:val="BOLDVERSAL"/>
                <w:lang w:val="en-US"/>
              </w:rPr>
              <w:t>TEKNIK/METOD</w:t>
            </w:r>
            <w:r w:rsidRPr="00E92220">
              <w:rPr>
                <w:lang w:val="en-US"/>
              </w:rPr>
              <w:t xml:space="preserve"> </w:t>
            </w:r>
            <w:r w:rsidR="00E92220" w:rsidRPr="00E64793">
              <w:rPr>
                <w:lang w:val="en-US"/>
              </w:rPr>
              <w:t>Oracle10g, Oracle Warehouse Builder 10</w:t>
            </w:r>
            <w:r w:rsidR="00E92220">
              <w:rPr>
                <w:lang w:val="en-US"/>
              </w:rPr>
              <w:t>.2</w:t>
            </w:r>
            <w:r w:rsidR="00E92220" w:rsidRPr="00E64793">
              <w:rPr>
                <w:lang w:val="en-US"/>
              </w:rPr>
              <w:t>, PL/SQL, Oracle Designer 10</w:t>
            </w:r>
            <w:r w:rsidR="00E92220">
              <w:rPr>
                <w:lang w:val="en-US"/>
              </w:rPr>
              <w:t>.1.2, TOAD</w:t>
            </w:r>
          </w:p>
        </w:tc>
      </w:tr>
      <w:tr w:rsidR="0081007E" w:rsidRPr="0081007E" w:rsidTr="00577506">
        <w:tc>
          <w:tcPr>
            <w:tcW w:w="4116" w:type="dxa"/>
          </w:tcPr>
          <w:p w:rsidR="0081007E" w:rsidRPr="0081007E" w:rsidRDefault="00E92220" w:rsidP="0081007E">
            <w:pPr>
              <w:pStyle w:val="Heading2"/>
              <w:outlineLvl w:val="1"/>
            </w:pPr>
            <w:r>
              <w:t>IKEA</w:t>
            </w:r>
          </w:p>
        </w:tc>
        <w:tc>
          <w:tcPr>
            <w:tcW w:w="4117" w:type="dxa"/>
          </w:tcPr>
          <w:p w:rsidR="0081007E" w:rsidRPr="0081007E" w:rsidRDefault="00E92220" w:rsidP="00E92220">
            <w:pPr>
              <w:pStyle w:val="Heading2"/>
              <w:jc w:val="right"/>
              <w:outlineLvl w:val="1"/>
            </w:pPr>
            <w:r>
              <w:t>SEP 2006</w:t>
            </w:r>
            <w:r w:rsidR="0081007E">
              <w:t xml:space="preserve"> – </w:t>
            </w:r>
            <w:r>
              <w:t>NOV 2008</w:t>
            </w:r>
          </w:p>
        </w:tc>
      </w:tr>
      <w:tr w:rsidR="0081007E" w:rsidRPr="0081007E" w:rsidTr="00577506">
        <w:tc>
          <w:tcPr>
            <w:tcW w:w="8233" w:type="dxa"/>
            <w:gridSpan w:val="2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E92220">
              <w:t>Systemutvecklare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E92220" w:rsidRPr="00F87D4E">
              <w:t>Systemutveckling, databasmodellering</w:t>
            </w:r>
          </w:p>
          <w:p w:rsidR="0081007E" w:rsidRPr="0081007E" w:rsidRDefault="0081007E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543FB0">
              <w:t xml:space="preserve">PTAG Plus IKEA:s </w:t>
            </w:r>
            <w:proofErr w:type="spellStart"/>
            <w:r w:rsidR="00543FB0">
              <w:t>world</w:t>
            </w:r>
            <w:r w:rsidR="00E92220" w:rsidRPr="00F87D4E">
              <w:t>wide</w:t>
            </w:r>
            <w:proofErr w:type="spellEnd"/>
            <w:r w:rsidR="00E92220" w:rsidRPr="00F87D4E">
              <w:t xml:space="preserve"> system för hantering av produktinformation. Konvertering och vidareutveckling av ett system byggt i äldre Oracle-teknik till web-baserad lösning.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E92220" w:rsidRPr="00E92220">
              <w:t>Oracle10g, PL/SQL, Oracle Designer 6i, TOAD.</w:t>
            </w:r>
          </w:p>
        </w:tc>
      </w:tr>
      <w:tr w:rsidR="00E92220" w:rsidRPr="0081007E" w:rsidTr="00027207">
        <w:tc>
          <w:tcPr>
            <w:tcW w:w="4116" w:type="dxa"/>
          </w:tcPr>
          <w:p w:rsidR="00E92220" w:rsidRPr="0081007E" w:rsidRDefault="00E92220" w:rsidP="0002720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E92220" w:rsidRPr="0081007E" w:rsidRDefault="00E92220" w:rsidP="00027207">
            <w:pPr>
              <w:pStyle w:val="Heading2"/>
              <w:jc w:val="right"/>
              <w:outlineLvl w:val="1"/>
            </w:pPr>
            <w:r>
              <w:t>NOV 2005 – AUG 2006</w:t>
            </w:r>
          </w:p>
        </w:tc>
      </w:tr>
      <w:tr w:rsidR="00E92220" w:rsidRPr="0081007E" w:rsidTr="00027207">
        <w:tc>
          <w:tcPr>
            <w:tcW w:w="8233" w:type="dxa"/>
            <w:gridSpan w:val="2"/>
          </w:tcPr>
          <w:p w:rsidR="00E92220" w:rsidRPr="0081007E" w:rsidRDefault="00E92220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Systemutvecklare</w:t>
            </w:r>
          </w:p>
          <w:p w:rsidR="00E92220" w:rsidRPr="0081007E" w:rsidRDefault="00E92220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F87D4E">
              <w:t>Systemutveckling</w:t>
            </w:r>
          </w:p>
          <w:p w:rsidR="00E92220" w:rsidRPr="0081007E" w:rsidRDefault="00E92220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Pr="00E92220">
              <w:t xml:space="preserve">SPOT Opel </w:t>
            </w:r>
            <w:proofErr w:type="spellStart"/>
            <w:r w:rsidRPr="00E92220">
              <w:t>Asia</w:t>
            </w:r>
            <w:proofErr w:type="spellEnd"/>
            <w:r w:rsidRPr="00E92220">
              <w:t xml:space="preserve"> Pacific, medverkat vid utveckling av Opel </w:t>
            </w:r>
            <w:proofErr w:type="spellStart"/>
            <w:r w:rsidRPr="00E92220">
              <w:t>Asia</w:t>
            </w:r>
            <w:proofErr w:type="spellEnd"/>
            <w:r w:rsidRPr="00E92220">
              <w:t xml:space="preserve"> Pacific projektet och dess implementering. Stort projekt för att möjliggöra för återförsäljana i Asien Pacific att kunna beställa reservdelar direkt från SAAB-</w:t>
            </w:r>
            <w:proofErr w:type="spellStart"/>
            <w:r w:rsidRPr="00E92220">
              <w:t>GM’s</w:t>
            </w:r>
            <w:proofErr w:type="spellEnd"/>
            <w:r w:rsidRPr="00E92220">
              <w:t xml:space="preserve"> reservdelslager i Nyköping.</w:t>
            </w:r>
          </w:p>
          <w:p w:rsidR="00E92220" w:rsidRPr="0081007E" w:rsidRDefault="00E92220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E92220">
              <w:t>Oracle9i, PL/SQL, Oracle Designer 6.0, Unix, TOAD</w:t>
            </w:r>
          </w:p>
        </w:tc>
      </w:tr>
      <w:tr w:rsidR="00E92220" w:rsidRPr="0081007E" w:rsidTr="00027207">
        <w:tc>
          <w:tcPr>
            <w:tcW w:w="4116" w:type="dxa"/>
          </w:tcPr>
          <w:p w:rsidR="00E92220" w:rsidRPr="0081007E" w:rsidRDefault="00E92220" w:rsidP="0042526F">
            <w:pPr>
              <w:pStyle w:val="Heading2"/>
              <w:outlineLvl w:val="1"/>
            </w:pPr>
            <w:r w:rsidRPr="00E92220">
              <w:lastRenderedPageBreak/>
              <w:t>SAAB AUTOMOBILE AB (GM)</w:t>
            </w:r>
          </w:p>
        </w:tc>
        <w:tc>
          <w:tcPr>
            <w:tcW w:w="4117" w:type="dxa"/>
          </w:tcPr>
          <w:p w:rsidR="00E92220" w:rsidRPr="0081007E" w:rsidRDefault="00E92220" w:rsidP="00E92220">
            <w:pPr>
              <w:pStyle w:val="Heading2"/>
              <w:jc w:val="right"/>
              <w:outlineLvl w:val="1"/>
            </w:pPr>
            <w:r>
              <w:t xml:space="preserve">JAN 2005 – </w:t>
            </w:r>
            <w:proofErr w:type="gramStart"/>
            <w:r>
              <w:t>OKT</w:t>
            </w:r>
            <w:proofErr w:type="gramEnd"/>
            <w:r>
              <w:t xml:space="preserve"> 2005</w:t>
            </w:r>
          </w:p>
        </w:tc>
      </w:tr>
      <w:tr w:rsidR="00E92220" w:rsidRPr="0081007E" w:rsidTr="00027207">
        <w:tc>
          <w:tcPr>
            <w:tcW w:w="8233" w:type="dxa"/>
            <w:gridSpan w:val="2"/>
          </w:tcPr>
          <w:p w:rsidR="00E92220" w:rsidRPr="0081007E" w:rsidRDefault="00E92220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281117" w:rsidRPr="00E92220">
              <w:t>Teknisk proje</w:t>
            </w:r>
            <w:r w:rsidR="00281117">
              <w:t xml:space="preserve">ktledare och </w:t>
            </w:r>
            <w:r>
              <w:t>Systemutvecklare</w:t>
            </w:r>
          </w:p>
          <w:p w:rsidR="00E92220" w:rsidRPr="0081007E" w:rsidRDefault="00E92220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</w:t>
            </w:r>
            <w:r w:rsidR="00281117">
              <w:t>temutveckling</w:t>
            </w:r>
            <w:r>
              <w:t>, systemdesign, databasmodellering, databasdesign</w:t>
            </w:r>
            <w:r w:rsidRPr="00E92220">
              <w:t>.</w:t>
            </w:r>
          </w:p>
          <w:p w:rsidR="00E92220" w:rsidRPr="0081007E" w:rsidRDefault="00E92220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Pr="00E92220">
              <w:t>TK Close down, Konvertering av ett gammalt SAAB Unisys system för artikelstrukturer till Oracle miljö.</w:t>
            </w:r>
          </w:p>
          <w:p w:rsidR="00E92220" w:rsidRPr="0081007E" w:rsidRDefault="00E92220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E92220">
              <w:t>Oracle9i, PL/SQL, Excel VBA, ADO, TOAD</w:t>
            </w:r>
          </w:p>
        </w:tc>
      </w:tr>
      <w:tr w:rsidR="00E92220" w:rsidRPr="0081007E" w:rsidTr="00027207">
        <w:tc>
          <w:tcPr>
            <w:tcW w:w="4116" w:type="dxa"/>
          </w:tcPr>
          <w:p w:rsidR="00E92220" w:rsidRPr="0081007E" w:rsidRDefault="00E92220" w:rsidP="005A748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E92220" w:rsidRPr="0081007E" w:rsidRDefault="00E92220" w:rsidP="00E92220">
            <w:pPr>
              <w:pStyle w:val="Heading2"/>
              <w:jc w:val="right"/>
              <w:outlineLvl w:val="1"/>
            </w:pPr>
            <w:r>
              <w:t xml:space="preserve">FEB 2004 – </w:t>
            </w:r>
            <w:proofErr w:type="gramStart"/>
            <w:r>
              <w:t>MAR</w:t>
            </w:r>
            <w:proofErr w:type="gramEnd"/>
            <w:r>
              <w:t xml:space="preserve"> 2005</w:t>
            </w:r>
          </w:p>
        </w:tc>
      </w:tr>
      <w:tr w:rsidR="00E92220" w:rsidRPr="0081007E" w:rsidTr="00027207">
        <w:tc>
          <w:tcPr>
            <w:tcW w:w="8233" w:type="dxa"/>
            <w:gridSpan w:val="2"/>
          </w:tcPr>
          <w:p w:rsidR="00E92220" w:rsidRPr="0081007E" w:rsidRDefault="00E92220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Systemutvecklare</w:t>
            </w:r>
          </w:p>
          <w:p w:rsidR="00E92220" w:rsidRPr="0081007E" w:rsidRDefault="00E92220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 – Teknisk proje</w:t>
            </w:r>
            <w:r>
              <w:t>ktledare, systemdesign, databasmodellering, databasdesign</w:t>
            </w:r>
            <w:r w:rsidRPr="00E92220">
              <w:t>.</w:t>
            </w:r>
          </w:p>
          <w:p w:rsidR="00E92220" w:rsidRPr="0081007E" w:rsidRDefault="00E92220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Pr="00E92220">
              <w:t xml:space="preserve">PIM, Detta projekt är en vidareutveckling av GPDS-systemet där vi inkluderade funktionalitet för att balansera </w:t>
            </w:r>
            <w:proofErr w:type="spellStart"/>
            <w:r w:rsidRPr="00E92220">
              <w:t>SAAB’s</w:t>
            </w:r>
            <w:proofErr w:type="spellEnd"/>
            <w:r w:rsidRPr="00E92220">
              <w:t xml:space="preserve"> produktionslinor med hjälp av data från GM:s system.</w:t>
            </w:r>
          </w:p>
          <w:p w:rsidR="00E92220" w:rsidRPr="0081007E" w:rsidRDefault="00E92220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281117" w:rsidRPr="00281117">
              <w:t xml:space="preserve">Oracle8i, PL/SQL, </w:t>
            </w:r>
            <w:proofErr w:type="spellStart"/>
            <w:r w:rsidR="00281117" w:rsidRPr="00281117">
              <w:t>Open</w:t>
            </w:r>
            <w:proofErr w:type="spellEnd"/>
            <w:r w:rsidR="00281117" w:rsidRPr="00281117">
              <w:t>/VMS VB6, TOAD.</w:t>
            </w:r>
          </w:p>
        </w:tc>
      </w:tr>
      <w:tr w:rsidR="00281117" w:rsidRPr="0081007E" w:rsidTr="00027207">
        <w:tc>
          <w:tcPr>
            <w:tcW w:w="4116" w:type="dxa"/>
          </w:tcPr>
          <w:p w:rsidR="00281117" w:rsidRPr="0081007E" w:rsidRDefault="00281117" w:rsidP="0002720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281117" w:rsidRPr="0081007E" w:rsidRDefault="00281117" w:rsidP="00281117">
            <w:pPr>
              <w:pStyle w:val="Heading2"/>
              <w:jc w:val="right"/>
              <w:outlineLvl w:val="1"/>
            </w:pPr>
            <w:r>
              <w:t xml:space="preserve">JAN 2003 – </w:t>
            </w:r>
            <w:proofErr w:type="gramStart"/>
            <w:r>
              <w:t>MAR</w:t>
            </w:r>
            <w:proofErr w:type="gramEnd"/>
            <w:r>
              <w:t xml:space="preserve"> 2004</w:t>
            </w:r>
          </w:p>
        </w:tc>
      </w:tr>
      <w:tr w:rsidR="00281117" w:rsidRPr="0081007E" w:rsidTr="00027207">
        <w:tc>
          <w:tcPr>
            <w:tcW w:w="8233" w:type="dxa"/>
            <w:gridSpan w:val="2"/>
          </w:tcPr>
          <w:p w:rsidR="00281117" w:rsidRPr="0081007E" w:rsidRDefault="00281117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Pr="00281117">
              <w:t xml:space="preserve">Teknisk projektledare </w:t>
            </w:r>
            <w:r>
              <w:t>och Systemutvecklare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</w:t>
            </w:r>
            <w:r>
              <w:t>, systemdesign, databasmodellering, databasdesign</w:t>
            </w:r>
            <w:r w:rsidRPr="00E92220">
              <w:t>.</w:t>
            </w:r>
          </w:p>
          <w:p w:rsidR="00281117" w:rsidRPr="0081007E" w:rsidRDefault="00281117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Pr="00281117">
              <w:t xml:space="preserve">GPDS, Detta projekt var ett led i </w:t>
            </w:r>
            <w:proofErr w:type="spellStart"/>
            <w:r w:rsidRPr="00281117">
              <w:t>GM’s</w:t>
            </w:r>
            <w:proofErr w:type="spellEnd"/>
            <w:r w:rsidRPr="00281117">
              <w:t xml:space="preserve"> plan att byta ut </w:t>
            </w:r>
            <w:proofErr w:type="spellStart"/>
            <w:r w:rsidRPr="00281117">
              <w:t>SAAB’s</w:t>
            </w:r>
            <w:proofErr w:type="spellEnd"/>
            <w:r w:rsidRPr="00281117">
              <w:t xml:space="preserve"> system mot s.k. ”GM common system”. Projektet gick ut på att bygga ett interface mellan </w:t>
            </w:r>
            <w:proofErr w:type="spellStart"/>
            <w:r w:rsidRPr="00281117">
              <w:t>GM’s</w:t>
            </w:r>
            <w:proofErr w:type="spellEnd"/>
            <w:r w:rsidRPr="00281117">
              <w:t xml:space="preserve"> system (”GPDS”) och </w:t>
            </w:r>
            <w:proofErr w:type="spellStart"/>
            <w:r w:rsidRPr="00281117">
              <w:t>SAAB’s</w:t>
            </w:r>
            <w:proofErr w:type="spellEnd"/>
            <w:r w:rsidRPr="00281117">
              <w:t xml:space="preserve"> system (”TIPPS”) där man specificerar hur bilarna skall byggas på linan. Kortfattat kan man säga lösningen var att översätta </w:t>
            </w:r>
            <w:proofErr w:type="spellStart"/>
            <w:r w:rsidRPr="00281117">
              <w:t>GM’s</w:t>
            </w:r>
            <w:proofErr w:type="spellEnd"/>
            <w:r w:rsidRPr="00281117">
              <w:t xml:space="preserve"> sätt att </w:t>
            </w:r>
            <w:proofErr w:type="spellStart"/>
            <w:r w:rsidRPr="00281117">
              <w:t>speca</w:t>
            </w:r>
            <w:proofErr w:type="spellEnd"/>
            <w:r w:rsidRPr="00281117">
              <w:t xml:space="preserve"> bilar till </w:t>
            </w:r>
            <w:proofErr w:type="spellStart"/>
            <w:r w:rsidRPr="00281117">
              <w:t>SAAB’s</w:t>
            </w:r>
            <w:proofErr w:type="spellEnd"/>
            <w:r w:rsidRPr="00281117">
              <w:t xml:space="preserve"> sätt. Detta byggdes i </w:t>
            </w:r>
            <w:proofErr w:type="spellStart"/>
            <w:r w:rsidRPr="00281117">
              <w:t>VB+Oracle</w:t>
            </w:r>
            <w:proofErr w:type="spellEnd"/>
            <w:r w:rsidRPr="00281117">
              <w:t>.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281117">
              <w:t xml:space="preserve">Oracle8i, PL/SQL </w:t>
            </w:r>
            <w:proofErr w:type="spellStart"/>
            <w:r w:rsidRPr="00281117">
              <w:t>Open</w:t>
            </w:r>
            <w:proofErr w:type="spellEnd"/>
            <w:r w:rsidRPr="00281117">
              <w:t>/VMS, TOAD.</w:t>
            </w:r>
          </w:p>
        </w:tc>
      </w:tr>
      <w:tr w:rsidR="00281117" w:rsidRPr="0081007E" w:rsidTr="00027207">
        <w:tc>
          <w:tcPr>
            <w:tcW w:w="4116" w:type="dxa"/>
          </w:tcPr>
          <w:p w:rsidR="00281117" w:rsidRPr="0081007E" w:rsidRDefault="00281117" w:rsidP="0002720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281117" w:rsidRPr="0081007E" w:rsidRDefault="00281117" w:rsidP="00281117">
            <w:pPr>
              <w:pStyle w:val="Heading2"/>
              <w:jc w:val="right"/>
              <w:outlineLvl w:val="1"/>
            </w:pPr>
            <w:r>
              <w:t>NOV 1999 – JAN 2003</w:t>
            </w:r>
          </w:p>
        </w:tc>
      </w:tr>
      <w:tr w:rsidR="00281117" w:rsidRPr="0081007E" w:rsidTr="00027207">
        <w:tc>
          <w:tcPr>
            <w:tcW w:w="8233" w:type="dxa"/>
            <w:gridSpan w:val="2"/>
          </w:tcPr>
          <w:p w:rsidR="00281117" w:rsidRPr="0081007E" w:rsidRDefault="00281117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Systemutvecklare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</w:t>
            </w:r>
            <w:r>
              <w:t>, systemdesign, databasmodellering, databasdesign</w:t>
            </w:r>
            <w:r w:rsidRPr="00E92220">
              <w:t>.</w:t>
            </w:r>
          </w:p>
          <w:p w:rsidR="00281117" w:rsidRPr="0081007E" w:rsidRDefault="00281117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Pr="00281117">
              <w:t xml:space="preserve">SPOT II, Här är det största projektet som jag har deltagit i (ca 50 projektmedlemmar). Projektet gick ut på att ersätta ett gammalt system för SAAB &amp; </w:t>
            </w:r>
            <w:proofErr w:type="spellStart"/>
            <w:r w:rsidRPr="00281117">
              <w:t>GM’s</w:t>
            </w:r>
            <w:proofErr w:type="spellEnd"/>
            <w:r w:rsidRPr="00281117">
              <w:t xml:space="preserve"> reservdelslager i Nyköping (</w:t>
            </w:r>
            <w:proofErr w:type="spellStart"/>
            <w:r w:rsidRPr="00281117">
              <w:t>Arnö</w:t>
            </w:r>
            <w:proofErr w:type="spellEnd"/>
            <w:r w:rsidRPr="00281117">
              <w:t>). Systemet inne-höll funktionalitet för orderläggning (från stora delar av världen), fakturering, packning, plockning mm. Det nya systemet realiserades i Oracle miljö med ”Oracle designer” som hjärtat i utvecklingen. Projektet bestod av 4 projektgrupper som var placerade i Trollhättan, Nyköping, Köpenhamn och Rotterdam. Min roll i detta projekt var att ansvara för design, realiserings &amp; prestanda för databasen + att jobba med konvertering av data och del PL-</w:t>
            </w:r>
            <w:proofErr w:type="spellStart"/>
            <w:r w:rsidRPr="00281117">
              <w:t>sql</w:t>
            </w:r>
            <w:proofErr w:type="spellEnd"/>
            <w:r w:rsidRPr="00281117">
              <w:t xml:space="preserve"> utveckling</w:t>
            </w:r>
            <w:r>
              <w:t>.</w:t>
            </w:r>
          </w:p>
          <w:p w:rsidR="00281117" w:rsidRPr="0081007E" w:rsidRDefault="00281117" w:rsidP="0028111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281117">
              <w:t xml:space="preserve">Oracle8i, Oracle Forms, Oracle </w:t>
            </w:r>
            <w:proofErr w:type="spellStart"/>
            <w:r w:rsidRPr="00281117">
              <w:t>Reports</w:t>
            </w:r>
            <w:proofErr w:type="spellEnd"/>
            <w:r w:rsidRPr="00281117">
              <w:t>, Oracle Designer 6.0, PL/SQL, Unix, TOAD.</w:t>
            </w:r>
          </w:p>
        </w:tc>
      </w:tr>
      <w:tr w:rsidR="00281117" w:rsidRPr="0081007E" w:rsidTr="00027207">
        <w:tc>
          <w:tcPr>
            <w:tcW w:w="4116" w:type="dxa"/>
          </w:tcPr>
          <w:p w:rsidR="00281117" w:rsidRPr="0081007E" w:rsidRDefault="00281117" w:rsidP="005A7487">
            <w:pPr>
              <w:pStyle w:val="Heading2"/>
              <w:pageBreakBefore/>
              <w:outlineLvl w:val="1"/>
            </w:pPr>
            <w:r w:rsidRPr="00E92220">
              <w:lastRenderedPageBreak/>
              <w:t>SAAB AUTOMOBILE AB (GM)</w:t>
            </w:r>
          </w:p>
        </w:tc>
        <w:tc>
          <w:tcPr>
            <w:tcW w:w="4117" w:type="dxa"/>
          </w:tcPr>
          <w:p w:rsidR="00281117" w:rsidRPr="0081007E" w:rsidRDefault="00281117" w:rsidP="00027207">
            <w:pPr>
              <w:pStyle w:val="Heading2"/>
              <w:jc w:val="right"/>
              <w:outlineLvl w:val="1"/>
            </w:pPr>
            <w:r>
              <w:t>SEP 1999 – JUN 2000</w:t>
            </w:r>
          </w:p>
        </w:tc>
      </w:tr>
      <w:tr w:rsidR="00281117" w:rsidRPr="0081007E" w:rsidTr="00027207">
        <w:tc>
          <w:tcPr>
            <w:tcW w:w="8233" w:type="dxa"/>
            <w:gridSpan w:val="2"/>
          </w:tcPr>
          <w:p w:rsidR="00281117" w:rsidRPr="0081007E" w:rsidRDefault="00281117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Systemutvecklare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</w:t>
            </w:r>
            <w:r>
              <w:t>, systemdesign, databasmodellering, databasdesign</w:t>
            </w:r>
            <w:r w:rsidRPr="00E92220">
              <w:t>.</w:t>
            </w:r>
          </w:p>
          <w:p w:rsidR="00281117" w:rsidRPr="0081007E" w:rsidRDefault="00281117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Pr="00281117">
              <w:t>C-</w:t>
            </w:r>
            <w:proofErr w:type="spellStart"/>
            <w:r w:rsidRPr="00281117">
              <w:t>More</w:t>
            </w:r>
            <w:proofErr w:type="spellEnd"/>
            <w:r w:rsidRPr="00281117">
              <w:t xml:space="preserve">, Projektets syfte var att bygga ett system för att hålla koll på </w:t>
            </w:r>
            <w:proofErr w:type="spellStart"/>
            <w:r w:rsidRPr="00281117">
              <w:t>SAAB’s</w:t>
            </w:r>
            <w:proofErr w:type="spellEnd"/>
            <w:r w:rsidRPr="00281117">
              <w:t xml:space="preserve"> tillverkningslinor, optimera tillverkningen och undvika flask-halsar för produktionen. Detta system byggdes i VB och Oracle.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281117">
              <w:t xml:space="preserve">Oracle, PL/SQL, </w:t>
            </w:r>
            <w:proofErr w:type="spellStart"/>
            <w:r w:rsidRPr="00281117">
              <w:t>Open</w:t>
            </w:r>
            <w:proofErr w:type="spellEnd"/>
            <w:r w:rsidRPr="00281117">
              <w:t>/VMS, VB, TOAD.</w:t>
            </w:r>
          </w:p>
        </w:tc>
      </w:tr>
      <w:tr w:rsidR="00281117" w:rsidRPr="0081007E" w:rsidTr="00027207">
        <w:tc>
          <w:tcPr>
            <w:tcW w:w="4116" w:type="dxa"/>
          </w:tcPr>
          <w:p w:rsidR="00281117" w:rsidRPr="0081007E" w:rsidRDefault="00281117" w:rsidP="005A748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281117" w:rsidRPr="0081007E" w:rsidRDefault="00281117" w:rsidP="00281117">
            <w:pPr>
              <w:pStyle w:val="Heading2"/>
              <w:jc w:val="right"/>
              <w:outlineLvl w:val="1"/>
            </w:pPr>
            <w:r>
              <w:t xml:space="preserve">SEP 1998 – </w:t>
            </w:r>
            <w:proofErr w:type="gramStart"/>
            <w:r>
              <w:t>MAR</w:t>
            </w:r>
            <w:proofErr w:type="gramEnd"/>
            <w:r>
              <w:t xml:space="preserve"> 1999</w:t>
            </w:r>
          </w:p>
        </w:tc>
      </w:tr>
      <w:tr w:rsidR="00281117" w:rsidRPr="0081007E" w:rsidTr="00027207">
        <w:tc>
          <w:tcPr>
            <w:tcW w:w="8233" w:type="dxa"/>
            <w:gridSpan w:val="2"/>
          </w:tcPr>
          <w:p w:rsidR="00281117" w:rsidRPr="0081007E" w:rsidRDefault="00281117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Projektledare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281117">
              <w:t>Oracle replikering</w:t>
            </w:r>
          </w:p>
          <w:p w:rsidR="00281117" w:rsidRPr="0081007E" w:rsidRDefault="00281117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proofErr w:type="spellStart"/>
            <w:r w:rsidRPr="00281117">
              <w:t>Pimrep</w:t>
            </w:r>
            <w:proofErr w:type="spellEnd"/>
            <w:r w:rsidRPr="00281117">
              <w:t>, Här byggde vi en replikerad Oracle databas i Trollhättan för ett redan befintligt system. Efters</w:t>
            </w:r>
            <w:r w:rsidR="00543FB0">
              <w:t>om den redan existerande databa</w:t>
            </w:r>
            <w:r w:rsidRPr="00281117">
              <w:t>sen låg i Tyskland innebar detta internationella kontakter.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281117">
              <w:t>Oracle replikering, VB.</w:t>
            </w:r>
          </w:p>
        </w:tc>
      </w:tr>
      <w:tr w:rsidR="00281117" w:rsidRPr="0081007E" w:rsidTr="00027207">
        <w:tc>
          <w:tcPr>
            <w:tcW w:w="4116" w:type="dxa"/>
          </w:tcPr>
          <w:p w:rsidR="00281117" w:rsidRPr="0081007E" w:rsidRDefault="00281117" w:rsidP="0002720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281117" w:rsidRPr="0081007E" w:rsidRDefault="00D47552" w:rsidP="00D47552">
            <w:pPr>
              <w:pStyle w:val="Heading2"/>
              <w:jc w:val="right"/>
              <w:outlineLvl w:val="1"/>
            </w:pPr>
            <w:r>
              <w:t>MAR</w:t>
            </w:r>
            <w:r w:rsidR="00281117">
              <w:t xml:space="preserve"> </w:t>
            </w:r>
            <w:r>
              <w:t>1997</w:t>
            </w:r>
            <w:r w:rsidR="00281117">
              <w:t xml:space="preserve"> – </w:t>
            </w:r>
            <w:proofErr w:type="gramStart"/>
            <w:r>
              <w:t>OKT</w:t>
            </w:r>
            <w:proofErr w:type="gramEnd"/>
            <w:r w:rsidR="00281117">
              <w:t xml:space="preserve"> </w:t>
            </w:r>
            <w:r>
              <w:t>1998</w:t>
            </w:r>
          </w:p>
        </w:tc>
      </w:tr>
      <w:tr w:rsidR="00281117" w:rsidRPr="0081007E" w:rsidTr="00027207">
        <w:tc>
          <w:tcPr>
            <w:tcW w:w="8233" w:type="dxa"/>
            <w:gridSpan w:val="2"/>
          </w:tcPr>
          <w:p w:rsidR="00281117" w:rsidRPr="0081007E" w:rsidRDefault="00281117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P</w:t>
            </w:r>
            <w:r w:rsidRPr="00281117">
              <w:t xml:space="preserve">rojektledare </w:t>
            </w:r>
            <w:r>
              <w:t>och Systemutvecklare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</w:t>
            </w:r>
            <w:r>
              <w:t>, systemdesign, databasmodellering, databasdesign</w:t>
            </w:r>
            <w:r w:rsidRPr="00E92220">
              <w:t>.</w:t>
            </w:r>
          </w:p>
          <w:p w:rsidR="00281117" w:rsidRPr="0081007E" w:rsidRDefault="00281117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proofErr w:type="spellStart"/>
            <w:r w:rsidRPr="00281117">
              <w:t>Mips</w:t>
            </w:r>
            <w:proofErr w:type="spellEnd"/>
            <w:r w:rsidRPr="00281117">
              <w:t xml:space="preserve">, Detta var också ett stort vidareutvecklingsprojekt för </w:t>
            </w:r>
            <w:proofErr w:type="spellStart"/>
            <w:r w:rsidRPr="00281117">
              <w:t>Promis</w:t>
            </w:r>
            <w:proofErr w:type="spellEnd"/>
            <w:r w:rsidRPr="00281117">
              <w:t xml:space="preserve"> (se tidigare projekt) systemet där vi inkluderade funktionalitet för Saabs inköpsavdelning i systemet.</w:t>
            </w:r>
          </w:p>
          <w:p w:rsidR="00281117" w:rsidRPr="0081007E" w:rsidRDefault="00281117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281117">
              <w:t xml:space="preserve">Oracle, PL/SQL, </w:t>
            </w:r>
            <w:proofErr w:type="spellStart"/>
            <w:r w:rsidRPr="00281117">
              <w:t>Open</w:t>
            </w:r>
            <w:proofErr w:type="spellEnd"/>
            <w:r w:rsidRPr="00281117">
              <w:t xml:space="preserve">/VMS, </w:t>
            </w:r>
            <w:proofErr w:type="spellStart"/>
            <w:r w:rsidRPr="00281117">
              <w:t>Centura</w:t>
            </w:r>
            <w:proofErr w:type="spellEnd"/>
            <w:r w:rsidRPr="00281117">
              <w:t>, VBA (Excel).</w:t>
            </w:r>
          </w:p>
        </w:tc>
      </w:tr>
      <w:tr w:rsidR="00D47552" w:rsidRPr="0081007E" w:rsidTr="00027207">
        <w:tc>
          <w:tcPr>
            <w:tcW w:w="4116" w:type="dxa"/>
          </w:tcPr>
          <w:p w:rsidR="00D47552" w:rsidRPr="0081007E" w:rsidRDefault="00D47552" w:rsidP="0002720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D47552" w:rsidRPr="0081007E" w:rsidRDefault="00D47552" w:rsidP="00D47552">
            <w:pPr>
              <w:pStyle w:val="Heading2"/>
              <w:jc w:val="right"/>
              <w:outlineLvl w:val="1"/>
            </w:pPr>
            <w:r>
              <w:t xml:space="preserve">APR 1996 – </w:t>
            </w:r>
            <w:proofErr w:type="gramStart"/>
            <w:r>
              <w:t>MAR</w:t>
            </w:r>
            <w:proofErr w:type="gramEnd"/>
            <w:r>
              <w:t xml:space="preserve"> 1997</w:t>
            </w:r>
          </w:p>
        </w:tc>
      </w:tr>
      <w:tr w:rsidR="00D47552" w:rsidRPr="0081007E" w:rsidTr="00027207">
        <w:tc>
          <w:tcPr>
            <w:tcW w:w="8233" w:type="dxa"/>
            <w:gridSpan w:val="2"/>
          </w:tcPr>
          <w:p w:rsidR="00D47552" w:rsidRPr="0081007E" w:rsidRDefault="00D47552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Systemutvecklare</w:t>
            </w:r>
          </w:p>
          <w:p w:rsidR="00D47552" w:rsidRPr="0081007E" w:rsidRDefault="00D47552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</w:t>
            </w:r>
            <w:r>
              <w:t>, systemdesign, databasmodellering, databasdesign</w:t>
            </w:r>
            <w:r w:rsidRPr="00E92220">
              <w:t>.</w:t>
            </w:r>
          </w:p>
          <w:p w:rsidR="00D47552" w:rsidRPr="0081007E" w:rsidRDefault="00D47552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proofErr w:type="spellStart"/>
            <w:r w:rsidRPr="00D47552">
              <w:t>Promis</w:t>
            </w:r>
            <w:proofErr w:type="spellEnd"/>
            <w:r w:rsidRPr="00D47552">
              <w:t xml:space="preserve"> 3, Detta var ett vidareutvecklingsprojekt för </w:t>
            </w:r>
            <w:proofErr w:type="spellStart"/>
            <w:r w:rsidRPr="00D47552">
              <w:t>Promis</w:t>
            </w:r>
            <w:proofErr w:type="spellEnd"/>
            <w:r w:rsidRPr="00D47552">
              <w:t xml:space="preserve"> (se tidigare projekt) systemet där vi inkluderade en specialbyggd version av MS-projekt som en integrerad del av applikationen. Detta utveckla-des i VBA för MS-projekt + Oracle.</w:t>
            </w:r>
          </w:p>
          <w:p w:rsidR="00D47552" w:rsidRPr="0081007E" w:rsidRDefault="00D47552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D47552">
              <w:t xml:space="preserve">Oracle, PL/SQL, </w:t>
            </w:r>
            <w:proofErr w:type="spellStart"/>
            <w:r w:rsidRPr="00D47552">
              <w:t>Open</w:t>
            </w:r>
            <w:proofErr w:type="spellEnd"/>
            <w:r w:rsidRPr="00D47552">
              <w:t xml:space="preserve">/VMS, </w:t>
            </w:r>
            <w:proofErr w:type="spellStart"/>
            <w:r w:rsidRPr="00D47552">
              <w:t>Centura</w:t>
            </w:r>
            <w:proofErr w:type="spellEnd"/>
            <w:r w:rsidRPr="00D47552">
              <w:t>, VBA (MS Project).</w:t>
            </w:r>
          </w:p>
        </w:tc>
      </w:tr>
      <w:tr w:rsidR="00D47552" w:rsidRPr="0081007E" w:rsidTr="00027207">
        <w:tc>
          <w:tcPr>
            <w:tcW w:w="4116" w:type="dxa"/>
          </w:tcPr>
          <w:p w:rsidR="00D47552" w:rsidRPr="0081007E" w:rsidRDefault="00D47552" w:rsidP="0002720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D47552" w:rsidRPr="0081007E" w:rsidRDefault="00D47552" w:rsidP="00D47552">
            <w:pPr>
              <w:pStyle w:val="Heading2"/>
              <w:jc w:val="right"/>
              <w:outlineLvl w:val="1"/>
            </w:pPr>
            <w:r>
              <w:t>JAN 1995 – JUN 1996</w:t>
            </w:r>
          </w:p>
        </w:tc>
      </w:tr>
      <w:tr w:rsidR="00D47552" w:rsidRPr="0081007E" w:rsidTr="00027207">
        <w:tc>
          <w:tcPr>
            <w:tcW w:w="8233" w:type="dxa"/>
            <w:gridSpan w:val="2"/>
          </w:tcPr>
          <w:p w:rsidR="00D47552" w:rsidRPr="0081007E" w:rsidRDefault="00D47552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Systemutvecklare</w:t>
            </w:r>
          </w:p>
          <w:p w:rsidR="00D47552" w:rsidRPr="0081007E" w:rsidRDefault="00D47552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</w:t>
            </w:r>
            <w:r>
              <w:t>, systemdesign, databasmodellering, databasdesign</w:t>
            </w:r>
            <w:r w:rsidRPr="00E92220">
              <w:t>.</w:t>
            </w:r>
          </w:p>
          <w:p w:rsidR="00D47552" w:rsidRPr="0081007E" w:rsidRDefault="00D47552" w:rsidP="00D47552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>
              <w:t>VISIR, Här byggde vi ett stort uppföljningssystem för Saabs provbilar. Systemet hanterar uppföljning av serie, prov och utfalls artiklar på bilarna.</w:t>
            </w:r>
          </w:p>
          <w:p w:rsidR="00D47552" w:rsidRPr="0081007E" w:rsidRDefault="00D47552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D47552">
              <w:t xml:space="preserve">Oracle, PL/SQL, </w:t>
            </w:r>
            <w:proofErr w:type="spellStart"/>
            <w:r w:rsidRPr="00D47552">
              <w:t>Open</w:t>
            </w:r>
            <w:proofErr w:type="spellEnd"/>
            <w:r w:rsidRPr="00D47552">
              <w:t>/VMS, VB.</w:t>
            </w:r>
          </w:p>
        </w:tc>
      </w:tr>
      <w:tr w:rsidR="00D47552" w:rsidRPr="0081007E" w:rsidTr="00027207">
        <w:tc>
          <w:tcPr>
            <w:tcW w:w="4116" w:type="dxa"/>
          </w:tcPr>
          <w:p w:rsidR="00D47552" w:rsidRPr="0081007E" w:rsidRDefault="00D47552" w:rsidP="005A7487">
            <w:pPr>
              <w:pStyle w:val="Heading2"/>
              <w:pageBreakBefore/>
              <w:outlineLvl w:val="1"/>
            </w:pPr>
            <w:r w:rsidRPr="00E92220">
              <w:lastRenderedPageBreak/>
              <w:t>SAAB AUTOMOBILE AB (GM)</w:t>
            </w:r>
          </w:p>
        </w:tc>
        <w:tc>
          <w:tcPr>
            <w:tcW w:w="4117" w:type="dxa"/>
          </w:tcPr>
          <w:p w:rsidR="00D47552" w:rsidRPr="0081007E" w:rsidRDefault="00D47552" w:rsidP="00027207">
            <w:pPr>
              <w:pStyle w:val="Heading2"/>
              <w:jc w:val="right"/>
              <w:outlineLvl w:val="1"/>
            </w:pPr>
            <w:r>
              <w:t xml:space="preserve">NOV 1994 – </w:t>
            </w:r>
            <w:proofErr w:type="gramStart"/>
            <w:r>
              <w:t>MAR</w:t>
            </w:r>
            <w:proofErr w:type="gramEnd"/>
            <w:r>
              <w:t xml:space="preserve"> 1995</w:t>
            </w:r>
          </w:p>
        </w:tc>
      </w:tr>
      <w:tr w:rsidR="00D47552" w:rsidRPr="0081007E" w:rsidTr="00027207">
        <w:tc>
          <w:tcPr>
            <w:tcW w:w="8233" w:type="dxa"/>
            <w:gridSpan w:val="2"/>
          </w:tcPr>
          <w:p w:rsidR="00D47552" w:rsidRPr="0081007E" w:rsidRDefault="00D47552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Systemutvecklare</w:t>
            </w:r>
          </w:p>
          <w:p w:rsidR="00D47552" w:rsidRPr="0081007E" w:rsidRDefault="00D47552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</w:t>
            </w:r>
            <w:r>
              <w:t>, systemdesign, databasmodellering, databasdesign</w:t>
            </w:r>
            <w:r w:rsidRPr="00E92220">
              <w:t>.</w:t>
            </w:r>
          </w:p>
          <w:p w:rsidR="00D47552" w:rsidRPr="0081007E" w:rsidRDefault="00D47552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Pr="00D47552">
              <w:t xml:space="preserve">HD, står för </w:t>
            </w:r>
            <w:proofErr w:type="spellStart"/>
            <w:r w:rsidRPr="00D47552">
              <w:t>homolgation</w:t>
            </w:r>
            <w:proofErr w:type="spellEnd"/>
            <w:r w:rsidRPr="00D47552">
              <w:t xml:space="preserve"> data och var ett mindre system för SAAB att hålla ordning på sin</w:t>
            </w:r>
            <w:r>
              <w:t>a</w:t>
            </w:r>
            <w:r w:rsidRPr="00D47552">
              <w:t xml:space="preserve"> dokument som rörde HD. Systemet byggdes i VB + Oracle.</w:t>
            </w:r>
          </w:p>
          <w:p w:rsidR="00D47552" w:rsidRPr="0081007E" w:rsidRDefault="00D47552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D47552">
              <w:t xml:space="preserve">Oracle, PL/SQL, </w:t>
            </w:r>
            <w:proofErr w:type="spellStart"/>
            <w:r w:rsidRPr="00D47552">
              <w:t>Open</w:t>
            </w:r>
            <w:proofErr w:type="spellEnd"/>
            <w:r w:rsidRPr="00D47552">
              <w:t>/VMS, VB.</w:t>
            </w:r>
          </w:p>
        </w:tc>
      </w:tr>
      <w:tr w:rsidR="00D47552" w:rsidRPr="0081007E" w:rsidTr="00027207">
        <w:tc>
          <w:tcPr>
            <w:tcW w:w="4116" w:type="dxa"/>
          </w:tcPr>
          <w:p w:rsidR="00D47552" w:rsidRPr="0081007E" w:rsidRDefault="00D47552" w:rsidP="00027207">
            <w:pPr>
              <w:pStyle w:val="Heading2"/>
              <w:outlineLvl w:val="1"/>
            </w:pPr>
            <w:r w:rsidRPr="00E92220">
              <w:t>SAAB AUTOMOBILE AB (GM)</w:t>
            </w:r>
          </w:p>
        </w:tc>
        <w:tc>
          <w:tcPr>
            <w:tcW w:w="4117" w:type="dxa"/>
          </w:tcPr>
          <w:p w:rsidR="00D47552" w:rsidRPr="0081007E" w:rsidRDefault="00D47552" w:rsidP="00D47552">
            <w:pPr>
              <w:pStyle w:val="Heading2"/>
              <w:jc w:val="right"/>
              <w:outlineLvl w:val="1"/>
            </w:pPr>
            <w:r>
              <w:t>JUN 1992 – DEC 1994</w:t>
            </w:r>
          </w:p>
        </w:tc>
      </w:tr>
      <w:tr w:rsidR="00D47552" w:rsidRPr="0081007E" w:rsidTr="00027207">
        <w:tc>
          <w:tcPr>
            <w:tcW w:w="8233" w:type="dxa"/>
            <w:gridSpan w:val="2"/>
          </w:tcPr>
          <w:p w:rsidR="00D47552" w:rsidRPr="0081007E" w:rsidRDefault="00D47552" w:rsidP="00027207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Systemutvecklare</w:t>
            </w:r>
          </w:p>
          <w:p w:rsidR="00D47552" w:rsidRPr="0081007E" w:rsidRDefault="00D47552" w:rsidP="00027207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E92220">
              <w:t>Systemutveckling</w:t>
            </w:r>
            <w:r>
              <w:t>, systemdesign, databasmodellering, databasdesign</w:t>
            </w:r>
            <w:r w:rsidRPr="00E92220">
              <w:t>.</w:t>
            </w:r>
          </w:p>
          <w:p w:rsidR="00D47552" w:rsidRPr="0081007E" w:rsidRDefault="00D47552" w:rsidP="00027207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proofErr w:type="spellStart"/>
            <w:r w:rsidRPr="00D47552">
              <w:t>Promis</w:t>
            </w:r>
            <w:proofErr w:type="spellEnd"/>
            <w:r w:rsidRPr="00D47552">
              <w:t xml:space="preserve">, Detta projekt var första </w:t>
            </w:r>
            <w:proofErr w:type="spellStart"/>
            <w:r w:rsidRPr="00D47552">
              <w:t>clien</w:t>
            </w:r>
            <w:r>
              <w:t>t</w:t>
            </w:r>
            <w:proofErr w:type="spellEnd"/>
            <w:r>
              <w:t>-server projektet för SAAB. Sy</w:t>
            </w:r>
            <w:r w:rsidRPr="00D47552">
              <w:t xml:space="preserve">stemet som vi byggde var ett stort planeringssystem för </w:t>
            </w:r>
            <w:proofErr w:type="spellStart"/>
            <w:r w:rsidRPr="00D47552">
              <w:t>SAAB’s</w:t>
            </w:r>
            <w:proofErr w:type="spellEnd"/>
            <w:r w:rsidRPr="00D47552">
              <w:t xml:space="preserve"> bil-projekt. Detta byggdes i SQL-Windows (</w:t>
            </w:r>
            <w:proofErr w:type="spellStart"/>
            <w:r w:rsidRPr="00D47552">
              <w:t>Centura</w:t>
            </w:r>
            <w:proofErr w:type="spellEnd"/>
            <w:r w:rsidRPr="00D47552">
              <w:t>) och Oracle.</w:t>
            </w:r>
          </w:p>
          <w:p w:rsidR="00D47552" w:rsidRPr="0081007E" w:rsidRDefault="00D47552" w:rsidP="00027207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Pr="00D47552">
              <w:t xml:space="preserve">Oracle, PL/SQL, </w:t>
            </w:r>
            <w:proofErr w:type="spellStart"/>
            <w:r w:rsidRPr="00D47552">
              <w:t>Open</w:t>
            </w:r>
            <w:proofErr w:type="spellEnd"/>
            <w:r w:rsidRPr="00D47552">
              <w:t xml:space="preserve">/VMS, </w:t>
            </w:r>
            <w:proofErr w:type="spellStart"/>
            <w:r w:rsidRPr="00D47552">
              <w:t>Centura</w:t>
            </w:r>
            <w:proofErr w:type="spellEnd"/>
            <w:r w:rsidRPr="00D47552">
              <w:t>, VBA (Excel).</w:t>
            </w:r>
          </w:p>
        </w:tc>
      </w:tr>
    </w:tbl>
    <w:p w:rsidR="00214284" w:rsidRPr="0048616A" w:rsidRDefault="00214284" w:rsidP="0048616A"/>
    <w:sectPr w:rsidR="00214284" w:rsidRPr="0048616A" w:rsidSect="00E32346">
      <w:headerReference w:type="default" r:id="rId9"/>
      <w:footerReference w:type="default" r:id="rId10"/>
      <w:footerReference w:type="first" r:id="rId11"/>
      <w:pgSz w:w="11906" w:h="16838" w:code="9"/>
      <w:pgMar w:top="2265" w:right="1700" w:bottom="1560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B3A" w:rsidRDefault="00662B3A" w:rsidP="00963DD5">
      <w:r>
        <w:separator/>
      </w:r>
    </w:p>
  </w:endnote>
  <w:endnote w:type="continuationSeparator" w:id="0">
    <w:p w:rsidR="00662B3A" w:rsidRDefault="00662B3A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81007E" w:rsidTr="00476519">
      <w:trPr>
        <w:trHeight w:val="833"/>
      </w:trPr>
      <w:tc>
        <w:tcPr>
          <w:tcW w:w="4014" w:type="dxa"/>
          <w:vAlign w:val="bottom"/>
        </w:tcPr>
        <w:p w:rsidR="0081007E" w:rsidRPr="009405C4" w:rsidRDefault="0081007E" w:rsidP="00476519">
          <w:pPr>
            <w:pStyle w:val="Dokumentinfo"/>
            <w:framePr w:hSpace="0" w:wrap="auto" w:vAnchor="margin" w:hAnchor="text" w:xAlign="left" w:yAlign="inline"/>
          </w:pPr>
        </w:p>
      </w:tc>
    </w:tr>
  </w:tbl>
  <w:p w:rsidR="0081007E" w:rsidRPr="009405C4" w:rsidRDefault="0081007E" w:rsidP="005D75EF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>
      <w:t xml:space="preserve">sid </w:t>
    </w:r>
    <w:r>
      <w:fldChar w:fldCharType="begin"/>
    </w:r>
    <w:r>
      <w:instrText>PAGE   \* MERGEFORMAT</w:instrText>
    </w:r>
    <w:r>
      <w:fldChar w:fldCharType="separate"/>
    </w:r>
    <w:r w:rsidR="00534AC1">
      <w:rPr>
        <w:noProof/>
      </w:rPr>
      <w:t>2</w:t>
    </w:r>
    <w:r>
      <w:fldChar w:fldCharType="end"/>
    </w:r>
    <w:r>
      <w:t xml:space="preserve"> (</w:t>
    </w:r>
    <w:fldSimple w:instr=" NUMPAGES  \* Arabic  \* MERGEFORMAT ">
      <w:r w:rsidR="00534AC1">
        <w:rPr>
          <w:noProof/>
        </w:rPr>
        <w:t>8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7E" w:rsidRPr="00C4581A" w:rsidRDefault="0081007E" w:rsidP="00963DD5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 w:rsidR="00662B3A">
        <w:rPr>
          <w:noProof/>
        </w:rPr>
        <w:t>3</w:t>
      </w:r>
    </w:fldSimple>
    <w:r>
      <w:t xml:space="preserve">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B3A" w:rsidRDefault="00662B3A" w:rsidP="00963DD5">
      <w:r>
        <w:separator/>
      </w:r>
    </w:p>
  </w:footnote>
  <w:footnote w:type="continuationSeparator" w:id="0">
    <w:p w:rsidR="00662B3A" w:rsidRDefault="00662B3A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7E" w:rsidRDefault="0081007E" w:rsidP="00963DD5">
    <w:pPr>
      <w:pStyle w:val="Header"/>
    </w:pPr>
    <w:r>
      <w:rPr>
        <w:noProof/>
        <w:lang w:eastAsia="sv-SE"/>
      </w:rPr>
      <w:drawing>
        <wp:anchor distT="0" distB="0" distL="114300" distR="114300" simplePos="0" relativeHeight="251662336" behindDoc="1" locked="1" layoutInCell="1" allowOverlap="1" wp14:anchorId="533ECAFC" wp14:editId="2AFE0036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76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0D4D1D"/>
    <w:multiLevelType w:val="hybridMultilevel"/>
    <w:tmpl w:val="033C597C"/>
    <w:lvl w:ilvl="0" w:tplc="3CEED560">
      <w:start w:val="1"/>
      <w:numFmt w:val="bullet"/>
      <w:pStyle w:val="List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F069B"/>
    <w:multiLevelType w:val="multilevel"/>
    <w:tmpl w:val="9F400A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91B04"/>
    <w:multiLevelType w:val="multilevel"/>
    <w:tmpl w:val="861C8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87622"/>
    <w:multiLevelType w:val="hybridMultilevel"/>
    <w:tmpl w:val="0FC41792"/>
    <w:lvl w:ilvl="0" w:tplc="8D2EC98A">
      <w:start w:val="1"/>
      <w:numFmt w:val="decimal"/>
      <w:pStyle w:val="ListNumber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81CC3"/>
    <w:multiLevelType w:val="hybridMultilevel"/>
    <w:tmpl w:val="299CB656"/>
    <w:lvl w:ilvl="0" w:tplc="0696FCF6">
      <w:start w:val="1"/>
      <w:numFmt w:val="bullet"/>
      <w:pStyle w:val="Punktfakta"/>
      <w:lvlText w:val=""/>
      <w:lvlJc w:val="left"/>
      <w:pPr>
        <w:tabs>
          <w:tab w:val="num" w:pos="232"/>
        </w:tabs>
        <w:ind w:left="232" w:hanging="232"/>
      </w:pPr>
      <w:rPr>
        <w:rFonts w:ascii="Symbol" w:hAnsi="Symbol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8"/>
  </w:num>
  <w:num w:numId="14">
    <w:abstractNumId w:val="7"/>
  </w:num>
  <w:num w:numId="15">
    <w:abstractNumId w:val="3"/>
  </w:num>
  <w:num w:numId="16">
    <w:abstractNumId w:val="6"/>
  </w:num>
  <w:num w:numId="17">
    <w:abstractNumId w:val="9"/>
  </w:num>
  <w:num w:numId="18">
    <w:abstractNumId w:val="0"/>
  </w:num>
  <w:num w:numId="19">
    <w:abstractNumId w:val="10"/>
  </w:num>
  <w:num w:numId="20">
    <w:abstractNumId w:val="4"/>
  </w:num>
  <w:num w:numId="21">
    <w:abstractNumId w:val="9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9"/>
  </w:num>
  <w:num w:numId="31">
    <w:abstractNumId w:val="2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3A"/>
    <w:rsid w:val="00066BC4"/>
    <w:rsid w:val="00076988"/>
    <w:rsid w:val="000A0FCF"/>
    <w:rsid w:val="000C5861"/>
    <w:rsid w:val="000E794F"/>
    <w:rsid w:val="00125D3D"/>
    <w:rsid w:val="0016397F"/>
    <w:rsid w:val="00170C8B"/>
    <w:rsid w:val="001A4624"/>
    <w:rsid w:val="001B4AE8"/>
    <w:rsid w:val="001C7C62"/>
    <w:rsid w:val="0021376C"/>
    <w:rsid w:val="00214284"/>
    <w:rsid w:val="00233C8C"/>
    <w:rsid w:val="00237DEC"/>
    <w:rsid w:val="00281117"/>
    <w:rsid w:val="002A3FD8"/>
    <w:rsid w:val="002C19F8"/>
    <w:rsid w:val="00353535"/>
    <w:rsid w:val="00383E6F"/>
    <w:rsid w:val="003C23DA"/>
    <w:rsid w:val="003C75E5"/>
    <w:rsid w:val="003D58F8"/>
    <w:rsid w:val="00416FC5"/>
    <w:rsid w:val="00422E2C"/>
    <w:rsid w:val="0042526F"/>
    <w:rsid w:val="00447FC7"/>
    <w:rsid w:val="0046000D"/>
    <w:rsid w:val="00476519"/>
    <w:rsid w:val="0048616A"/>
    <w:rsid w:val="004C256C"/>
    <w:rsid w:val="004E438E"/>
    <w:rsid w:val="00534AC1"/>
    <w:rsid w:val="00543FB0"/>
    <w:rsid w:val="00557C3E"/>
    <w:rsid w:val="00574EBA"/>
    <w:rsid w:val="00577506"/>
    <w:rsid w:val="005845A3"/>
    <w:rsid w:val="005A7487"/>
    <w:rsid w:val="005B0220"/>
    <w:rsid w:val="005D75EF"/>
    <w:rsid w:val="006056AB"/>
    <w:rsid w:val="00662B3A"/>
    <w:rsid w:val="006A3B88"/>
    <w:rsid w:val="006B4F4B"/>
    <w:rsid w:val="006D379E"/>
    <w:rsid w:val="007029F9"/>
    <w:rsid w:val="00740A3F"/>
    <w:rsid w:val="00756B58"/>
    <w:rsid w:val="0081007E"/>
    <w:rsid w:val="0088754C"/>
    <w:rsid w:val="00921695"/>
    <w:rsid w:val="009405C4"/>
    <w:rsid w:val="009603B0"/>
    <w:rsid w:val="00963DD5"/>
    <w:rsid w:val="00971CB1"/>
    <w:rsid w:val="0098197B"/>
    <w:rsid w:val="009B501E"/>
    <w:rsid w:val="009D5C42"/>
    <w:rsid w:val="009E22FA"/>
    <w:rsid w:val="00A702B7"/>
    <w:rsid w:val="00A77731"/>
    <w:rsid w:val="00AA4BCE"/>
    <w:rsid w:val="00AE1285"/>
    <w:rsid w:val="00B06651"/>
    <w:rsid w:val="00B84EA5"/>
    <w:rsid w:val="00C234F9"/>
    <w:rsid w:val="00C300D0"/>
    <w:rsid w:val="00C4581A"/>
    <w:rsid w:val="00C4754A"/>
    <w:rsid w:val="00D03CED"/>
    <w:rsid w:val="00D163E8"/>
    <w:rsid w:val="00D47552"/>
    <w:rsid w:val="00D61E10"/>
    <w:rsid w:val="00DE712A"/>
    <w:rsid w:val="00E126F7"/>
    <w:rsid w:val="00E32346"/>
    <w:rsid w:val="00E448C4"/>
    <w:rsid w:val="00E76C2D"/>
    <w:rsid w:val="00E92220"/>
    <w:rsid w:val="00EA63DB"/>
    <w:rsid w:val="00EB7C31"/>
    <w:rsid w:val="00F23AB3"/>
    <w:rsid w:val="00F96033"/>
    <w:rsid w:val="00FC7780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5:docId w15:val="{81D48E81-0E66-4748-89B6-3C1CB32D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07E"/>
    <w:pPr>
      <w:tabs>
        <w:tab w:val="left" w:pos="3668"/>
      </w:tabs>
      <w:spacing w:after="80" w:line="240" w:lineRule="atLeas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F96033"/>
    <w:pPr>
      <w:keepNext/>
      <w:keepLines/>
      <w:pBdr>
        <w:top w:val="dotted" w:sz="12" w:space="4" w:color="auto"/>
        <w:bottom w:val="dotted" w:sz="12" w:space="5" w:color="auto"/>
      </w:pBdr>
      <w:tabs>
        <w:tab w:val="clear" w:pos="3668"/>
        <w:tab w:val="left" w:pos="392"/>
      </w:tabs>
      <w:spacing w:before="240" w:after="40" w:line="660" w:lineRule="exact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740A3F"/>
    <w:pPr>
      <w:keepNext/>
      <w:keepLines/>
      <w:tabs>
        <w:tab w:val="clear" w:pos="3668"/>
        <w:tab w:val="right" w:pos="8222"/>
      </w:tabs>
      <w:spacing w:after="40" w:line="216" w:lineRule="exact"/>
      <w:outlineLvl w:val="1"/>
    </w:pPr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81007E"/>
    <w:pPr>
      <w:tabs>
        <w:tab w:val="clear" w:pos="3668"/>
      </w:tabs>
      <w:spacing w:after="100" w:line="168" w:lineRule="exact"/>
      <w:outlineLvl w:val="2"/>
    </w:pPr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E794F"/>
    <w:pPr>
      <w:keepNext/>
      <w:keepLines/>
      <w:numPr>
        <w:ilvl w:val="3"/>
        <w:numId w:val="37"/>
      </w:numPr>
      <w:spacing w:line="240" w:lineRule="exact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E794F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E794F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E794F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E794F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E794F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96033"/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94F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9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94F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el">
    <w:name w:val="Normal tabel"/>
    <w:uiPriority w:val="99"/>
    <w:semiHidden/>
    <w:rsid w:val="000E794F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0E7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0E794F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0E794F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0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0E794F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0E794F"/>
    <w:pPr>
      <w:spacing w:after="60"/>
    </w:pPr>
    <w:rPr>
      <w:rFonts w:ascii="Arial Black" w:hAnsi="Arial Black"/>
      <w:b w:val="0"/>
    </w:rPr>
  </w:style>
  <w:style w:type="paragraph" w:customStyle="1" w:styleId="Innehll">
    <w:name w:val="Innehåll"/>
    <w:basedOn w:val="Normal"/>
    <w:semiHidden/>
    <w:qFormat/>
    <w:rsid w:val="000E794F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0E794F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0E794F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0E794F"/>
    <w:pPr>
      <w:ind w:left="1304"/>
    </w:pPr>
  </w:style>
  <w:style w:type="paragraph" w:styleId="Header">
    <w:name w:val="header"/>
    <w:basedOn w:val="Normal"/>
    <w:link w:val="HeaderChar1"/>
    <w:uiPriority w:val="99"/>
    <w:semiHidden/>
    <w:rsid w:val="000E794F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E794F"/>
    <w:rPr>
      <w:rFonts w:asciiTheme="minorHAnsi" w:hAnsiTheme="minorHAnsi"/>
      <w:caps/>
      <w:spacing w:val="-2"/>
      <w:sz w:val="16"/>
    </w:rPr>
  </w:style>
  <w:style w:type="paragraph" w:styleId="Footer">
    <w:name w:val="footer"/>
    <w:basedOn w:val="Normal"/>
    <w:link w:val="FooterChar"/>
    <w:uiPriority w:val="99"/>
    <w:rsid w:val="000E794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E794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0E794F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E794F"/>
    <w:pPr>
      <w:numPr>
        <w:numId w:val="31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semiHidden/>
    <w:qFormat/>
    <w:rsid w:val="000E794F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Normal"/>
    <w:uiPriority w:val="2"/>
    <w:qFormat/>
    <w:rsid w:val="000E794F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0E794F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0E794F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0E794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506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paragraph" w:styleId="Date">
    <w:name w:val="Date"/>
    <w:basedOn w:val="Normal"/>
    <w:next w:val="Normal"/>
    <w:link w:val="DateChar"/>
    <w:uiPriority w:val="99"/>
    <w:semiHidden/>
    <w:rsid w:val="000E794F"/>
  </w:style>
  <w:style w:type="character" w:customStyle="1" w:styleId="DateChar">
    <w:name w:val="Date Char"/>
    <w:basedOn w:val="DefaultParagraphFont"/>
    <w:link w:val="Date"/>
    <w:uiPriority w:val="99"/>
    <w:semiHidden/>
    <w:rsid w:val="000E794F"/>
    <w:rPr>
      <w:rFonts w:asciiTheme="minorHAnsi" w:hAnsiTheme="minorHAnsi"/>
      <w:sz w:val="16"/>
    </w:rPr>
  </w:style>
  <w:style w:type="paragraph" w:customStyle="1" w:styleId="Dokumentrubrik">
    <w:name w:val="Dokumentrubrik"/>
    <w:basedOn w:val="Normal"/>
    <w:next w:val="Normal"/>
    <w:semiHidden/>
    <w:qFormat/>
    <w:rsid w:val="000E794F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0E794F"/>
    <w:rPr>
      <w:color w:val="808080"/>
    </w:rPr>
  </w:style>
  <w:style w:type="paragraph" w:customStyle="1" w:styleId="Listrubrik">
    <w:name w:val="Listrubrik"/>
    <w:basedOn w:val="Dokumentrubrik"/>
    <w:semiHidden/>
    <w:qFormat/>
    <w:rsid w:val="000E794F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0E794F"/>
    <w:pPr>
      <w:numPr>
        <w:numId w:val="30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Ingressindrag">
    <w:name w:val="Ingress indrag"/>
    <w:basedOn w:val="Ingress"/>
    <w:uiPriority w:val="2"/>
    <w:qFormat/>
    <w:rsid w:val="000E794F"/>
    <w:pPr>
      <w:tabs>
        <w:tab w:val="clear" w:pos="3668"/>
      </w:tabs>
      <w:spacing w:before="0"/>
      <w:ind w:firstLine="284"/>
    </w:pPr>
  </w:style>
  <w:style w:type="paragraph" w:styleId="TOC1">
    <w:name w:val="toc 1"/>
    <w:basedOn w:val="Normal"/>
    <w:next w:val="Normal"/>
    <w:autoRedefine/>
    <w:uiPriority w:val="39"/>
    <w:semiHidden/>
    <w:rsid w:val="000E794F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2">
    <w:name w:val="toc 2"/>
    <w:basedOn w:val="Normal"/>
    <w:next w:val="Normal"/>
    <w:autoRedefine/>
    <w:uiPriority w:val="39"/>
    <w:semiHidden/>
    <w:rsid w:val="000E794F"/>
    <w:pPr>
      <w:tabs>
        <w:tab w:val="clear" w:pos="3668"/>
        <w:tab w:val="left" w:pos="546"/>
        <w:tab w:val="right" w:pos="8223"/>
      </w:tabs>
      <w:spacing w:after="0" w:line="240" w:lineRule="exact"/>
      <w:ind w:left="249"/>
    </w:pPr>
    <w:rPr>
      <w:b/>
      <w:caps/>
      <w:noProof/>
      <w:sz w:val="14"/>
    </w:rPr>
  </w:style>
  <w:style w:type="paragraph" w:styleId="TOC3">
    <w:name w:val="toc 3"/>
    <w:basedOn w:val="Normal"/>
    <w:next w:val="Normal"/>
    <w:autoRedefine/>
    <w:uiPriority w:val="39"/>
    <w:semiHidden/>
    <w:rsid w:val="000E794F"/>
    <w:pPr>
      <w:tabs>
        <w:tab w:val="clear" w:pos="3668"/>
      </w:tabs>
      <w:spacing w:after="100"/>
      <w:ind w:left="320"/>
    </w:pPr>
  </w:style>
  <w:style w:type="character" w:customStyle="1" w:styleId="BOLDVERSAL">
    <w:name w:val="BOLD VERSAL"/>
    <w:basedOn w:val="DefaultParagraphFont"/>
    <w:uiPriority w:val="8"/>
    <w:qFormat/>
    <w:rsid w:val="000E794F"/>
    <w:rPr>
      <w:b/>
      <w:caps/>
      <w:sz w:val="14"/>
      <w:szCs w:val="14"/>
    </w:rPr>
  </w:style>
  <w:style w:type="paragraph" w:customStyle="1" w:styleId="Linje">
    <w:name w:val="Linje"/>
    <w:basedOn w:val="Normal"/>
    <w:uiPriority w:val="5"/>
    <w:qFormat/>
    <w:rsid w:val="000E794F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Normalkursiv">
    <w:name w:val="Normal kursiv"/>
    <w:basedOn w:val="Normal"/>
    <w:qFormat/>
    <w:rsid w:val="000E794F"/>
    <w:rPr>
      <w:i/>
    </w:rPr>
  </w:style>
  <w:style w:type="paragraph" w:customStyle="1" w:styleId="Punktfakta">
    <w:name w:val="Punktfakta"/>
    <w:basedOn w:val="Normal"/>
    <w:rsid w:val="00125D3D"/>
    <w:pPr>
      <w:numPr>
        <w:numId w:val="38"/>
      </w:numPr>
      <w:tabs>
        <w:tab w:val="clear" w:pos="3668"/>
      </w:tabs>
      <w:spacing w:after="0" w:line="210" w:lineRule="exact"/>
    </w:pPr>
    <w:rPr>
      <w:rFonts w:ascii="Lucida Sans" w:eastAsia="Times New Roman" w:hAnsi="Lucida Sans"/>
      <w:kern w:val="17"/>
      <w:sz w:val="17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D61E10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table" w:customStyle="1" w:styleId="TableGrid2">
    <w:name w:val="Table Grid2"/>
    <w:basedOn w:val="TableNormal"/>
    <w:next w:val="TableGrid"/>
    <w:uiPriority w:val="59"/>
    <w:rsid w:val="00D61E10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table" w:customStyle="1" w:styleId="TableGrid3">
    <w:name w:val="Table Grid3"/>
    <w:basedOn w:val="TableNormal"/>
    <w:next w:val="TableGrid"/>
    <w:uiPriority w:val="59"/>
    <w:rsid w:val="00D61E10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table" w:customStyle="1" w:styleId="TableGrid4">
    <w:name w:val="Table Grid4"/>
    <w:basedOn w:val="TableNormal"/>
    <w:next w:val="TableGrid"/>
    <w:uiPriority w:val="59"/>
    <w:rsid w:val="00D61E10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table" w:customStyle="1" w:styleId="TableGrid5">
    <w:name w:val="Table Grid5"/>
    <w:basedOn w:val="TableNormal"/>
    <w:next w:val="TableGrid"/>
    <w:uiPriority w:val="59"/>
    <w:rsid w:val="00D61E10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table" w:customStyle="1" w:styleId="TableGrid6">
    <w:name w:val="Table Grid6"/>
    <w:basedOn w:val="TableNormal"/>
    <w:next w:val="TableGrid"/>
    <w:uiPriority w:val="59"/>
    <w:rsid w:val="00D61E10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table" w:customStyle="1" w:styleId="TableGrid7">
    <w:name w:val="Table Grid7"/>
    <w:basedOn w:val="TableNormal"/>
    <w:next w:val="TableGrid"/>
    <w:uiPriority w:val="59"/>
    <w:rsid w:val="00D61E10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9474FD64-190F-4C4D-B2FD-BDAC6125FC50}"/>
</file>

<file path=customXml/itemProps2.xml><?xml version="1.0" encoding="utf-8"?>
<ds:datastoreItem xmlns:ds="http://schemas.openxmlformats.org/officeDocument/2006/customXml" ds:itemID="{85BAE778-A4B2-4170-A173-9E9772D4AA1C}"/>
</file>

<file path=customXml/itemProps3.xml><?xml version="1.0" encoding="utf-8"?>
<ds:datastoreItem xmlns:ds="http://schemas.openxmlformats.org/officeDocument/2006/customXml" ds:itemID="{2819A012-B9BA-4B3B-9E39-68029BD1A5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1974</Words>
  <Characters>10463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 Jonsson</dc:creator>
  <cp:keywords>Corporate</cp:keywords>
  <cp:lastModifiedBy>Urban Jonsson</cp:lastModifiedBy>
  <cp:revision>4</cp:revision>
  <cp:lastPrinted>2012-05-16T06:59:00Z</cp:lastPrinted>
  <dcterms:created xsi:type="dcterms:W3CDTF">2015-04-02T09:24:00Z</dcterms:created>
  <dcterms:modified xsi:type="dcterms:W3CDTF">2015-04-02T11:21:00Z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lients">
    <vt:lpwstr/>
  </property>
  <property fmtid="{D5CDD505-2E9C-101B-9397-08002B2CF9AE}" pid="4" name="TaxKeyword">
    <vt:lpwstr>1;#Corporate|db3ba83a-9a16-46ba-8f73-0be0d6d24a56</vt:lpwstr>
  </property>
  <property fmtid="{D5CDD505-2E9C-101B-9397-08002B2CF9AE}" pid="5" name="Kit_Companies">
    <vt:lpwstr>2;#Knowit Decision Linköping|27c2dc3e-d089-440c-93f4-4fd449fa678c</vt:lpwstr>
  </property>
</Properties>
</file>