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26"/>
        <w:gridCol w:w="5707"/>
      </w:tblGrid>
      <w:tr w:rsidR="00F96033" w:rsidTr="00F96033">
        <w:trPr>
          <w:trHeight w:hRule="exact" w:val="2654"/>
        </w:trPr>
        <w:tc>
          <w:tcPr>
            <w:tcW w:w="2526" w:type="dxa"/>
            <w:vMerge w:val="restart"/>
          </w:tcPr>
          <w:p w:rsidR="00F96033" w:rsidRPr="00E32346" w:rsidRDefault="00F96033" w:rsidP="00E32346">
            <w:r w:rsidRPr="00E32346">
              <w:rPr>
                <w:noProof/>
                <w:lang w:eastAsia="sv-SE"/>
              </w:rPr>
              <w:drawing>
                <wp:inline distT="0" distB="0" distL="0" distR="0" wp14:anchorId="515643D9" wp14:editId="7575C973">
                  <wp:extent cx="1458620" cy="1716024"/>
                  <wp:effectExtent l="0" t="0" r="8255" b="0"/>
                  <wp:docPr id="9" name="Bildobjekt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Onsultprofil bildmarkör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620" cy="1716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3234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1" layoutInCell="1" allowOverlap="1" wp14:anchorId="42BE3704" wp14:editId="1651600F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1007E" w:rsidRDefault="0081007E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615E73A0" wp14:editId="7F86AA8C">
                                        <wp:extent cx="1868400" cy="716400"/>
                                        <wp:effectExtent l="0" t="0" r="0" b="7620"/>
                                        <wp:docPr id="14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2BE37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81007E" w:rsidRDefault="0081007E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615E73A0" wp14:editId="7F86AA8C">
                                  <wp:extent cx="1868400" cy="716400"/>
                                  <wp:effectExtent l="0" t="0" r="0" b="7620"/>
                                  <wp:docPr id="14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740A3F" w:rsidRDefault="00F96033" w:rsidP="00740A3F">
            <w:pPr>
              <w:pStyle w:val="Heading3"/>
            </w:pPr>
            <w:r w:rsidRPr="00740A3F">
              <w:t xml:space="preserve">Vad gör att jag är en </w:t>
            </w:r>
            <w:r w:rsidRPr="00740A3F">
              <w:br/>
              <w:t>god kandidat till ert uppdrag?</w:t>
            </w:r>
          </w:p>
          <w:p w:rsidR="00F96033" w:rsidRDefault="00B363CA" w:rsidP="00F96033">
            <w:pPr>
              <w:pStyle w:val="ListBullet"/>
            </w:pPr>
            <w:r>
              <w:t>Lagspelare</w:t>
            </w:r>
          </w:p>
          <w:p w:rsidR="00F96033" w:rsidRPr="00F96033" w:rsidRDefault="00592F9E" w:rsidP="00F96033">
            <w:pPr>
              <w:pStyle w:val="ListBullet"/>
            </w:pPr>
            <w:r>
              <w:t xml:space="preserve">PL/SQL- och Oracle Warehouse </w:t>
            </w:r>
            <w:proofErr w:type="spellStart"/>
            <w:r>
              <w:t>Builder</w:t>
            </w:r>
            <w:proofErr w:type="spellEnd"/>
            <w:r>
              <w:t>-utvecklare</w:t>
            </w:r>
          </w:p>
          <w:p w:rsidR="00F96033" w:rsidRDefault="00B363CA" w:rsidP="00F96033">
            <w:pPr>
              <w:pStyle w:val="ListBullet"/>
            </w:pPr>
            <w:r>
              <w:t>Arbetat med systemförvaltning</w:t>
            </w:r>
          </w:p>
        </w:tc>
      </w:tr>
      <w:tr w:rsidR="00F96033" w:rsidTr="00F96033">
        <w:trPr>
          <w:trHeight w:hRule="exact" w:val="179"/>
        </w:trPr>
        <w:tc>
          <w:tcPr>
            <w:tcW w:w="2526" w:type="dxa"/>
            <w:vMerge/>
          </w:tcPr>
          <w:p w:rsidR="00F96033" w:rsidRPr="00E32346" w:rsidRDefault="00F96033" w:rsidP="00E32346"/>
        </w:tc>
        <w:tc>
          <w:tcPr>
            <w:tcW w:w="5923" w:type="dxa"/>
            <w:tcMar>
              <w:left w:w="227" w:type="dxa"/>
            </w:tcMar>
            <w:vAlign w:val="bottom"/>
          </w:tcPr>
          <w:p w:rsidR="00F96033" w:rsidRPr="00F96033" w:rsidRDefault="00F96033" w:rsidP="00F96033"/>
        </w:tc>
      </w:tr>
    </w:tbl>
    <w:p w:rsidR="002C19F8" w:rsidRDefault="00475EDF" w:rsidP="00963DD5">
      <w:pPr>
        <w:pStyle w:val="Heading1"/>
      </w:pPr>
      <w:r>
        <w:t>Systemutvecklare med sinne för detaljer</w:t>
      </w:r>
    </w:p>
    <w:p w:rsidR="00475EDF" w:rsidRDefault="00475EDF" w:rsidP="003F7F60">
      <w:pPr>
        <w:pStyle w:val="Ingressindrag"/>
        <w:keepNext/>
      </w:pPr>
      <w:r>
        <w:t>Matias Gustavsson har flerårig erfarenhet av utveckling i Oracles databas, med SQL och PL/SQL som främsta programmeringsspråk.</w:t>
      </w:r>
      <w:r w:rsidR="00CA7F20">
        <w:t xml:space="preserve"> Uppdragen har en spännvidd från applikationsutveckling i såväl Excel/VBA som Oracle Forms till ETL-utveckling i datalagerlösningar.</w:t>
      </w:r>
    </w:p>
    <w:p w:rsidR="00475EDF" w:rsidRDefault="00475EDF" w:rsidP="003F7F60">
      <w:pPr>
        <w:pStyle w:val="Ingressindrag"/>
        <w:keepNext/>
      </w:pPr>
      <w:r>
        <w:t>Matias är ambitiös, ansvarsfull och har mycket lätt för att sätta sig in i nya uppgifter. Han antar gärna tuffa utmaningar. Han är mycket uppskattad av kunder och kollegor såväl för sina personliga egenskaper som för sitt sätt att utföra sina uppdrag.</w:t>
      </w:r>
    </w:p>
    <w:p w:rsidR="00740A3F" w:rsidRPr="00C4754A" w:rsidRDefault="00740A3F" w:rsidP="003F7F60">
      <w:pPr>
        <w:pStyle w:val="Ingressindrag"/>
        <w:keepNext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456"/>
        <w:gridCol w:w="2661"/>
      </w:tblGrid>
      <w:tr w:rsidR="0081007E" w:rsidTr="00577506">
        <w:trPr>
          <w:tblHeader/>
        </w:trPr>
        <w:tc>
          <w:tcPr>
            <w:tcW w:w="4116" w:type="dxa"/>
            <w:gridSpan w:val="2"/>
          </w:tcPr>
          <w:p w:rsidR="0081007E" w:rsidRPr="0081007E" w:rsidRDefault="00CA7F20" w:rsidP="00D74AD9">
            <w:pPr>
              <w:pStyle w:val="Heading2"/>
              <w:pageBreakBefore/>
              <w:outlineLvl w:val="1"/>
            </w:pPr>
            <w:r>
              <w:lastRenderedPageBreak/>
              <w:t>Matias</w:t>
            </w:r>
            <w:r w:rsidR="0081007E">
              <w:t xml:space="preserve"> </w:t>
            </w:r>
            <w:r>
              <w:t>Gustavsson</w:t>
            </w:r>
          </w:p>
        </w:tc>
        <w:tc>
          <w:tcPr>
            <w:tcW w:w="4117" w:type="dxa"/>
            <w:gridSpan w:val="2"/>
          </w:tcPr>
          <w:p w:rsidR="0081007E" w:rsidRPr="0081007E" w:rsidRDefault="0081007E" w:rsidP="0081007E">
            <w:pPr>
              <w:pStyle w:val="Heading2"/>
              <w:jc w:val="right"/>
              <w:outlineLvl w:val="1"/>
            </w:pPr>
          </w:p>
        </w:tc>
      </w:tr>
      <w:tr w:rsidR="00740A3F" w:rsidTr="00577506">
        <w:tc>
          <w:tcPr>
            <w:tcW w:w="2744" w:type="dxa"/>
          </w:tcPr>
          <w:p w:rsidR="00740A3F" w:rsidRPr="00740A3F" w:rsidRDefault="00740A3F" w:rsidP="00740A3F">
            <w:pPr>
              <w:pStyle w:val="Heading3"/>
              <w:outlineLvl w:val="2"/>
            </w:pPr>
            <w:r w:rsidRPr="00740A3F">
              <w:t>Bakgrund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Födelseår: 1984</w:t>
            </w:r>
          </w:p>
          <w:p w:rsidR="00740A3F" w:rsidRDefault="00693677" w:rsidP="001B798C">
            <w:pPr>
              <w:pStyle w:val="ListBullet"/>
            </w:pPr>
            <w:r>
              <w:t>Befattning: Konsult</w:t>
            </w:r>
          </w:p>
          <w:p w:rsidR="00740A3F" w:rsidRDefault="00740A3F" w:rsidP="00740A3F">
            <w:pPr>
              <w:pStyle w:val="Heading3"/>
              <w:outlineLvl w:val="2"/>
            </w:pPr>
            <w:r>
              <w:t>Kurser/Certifikat</w:t>
            </w:r>
          </w:p>
          <w:p w:rsidR="00693677" w:rsidRPr="00693677" w:rsidRDefault="00693677" w:rsidP="0008293C">
            <w:pPr>
              <w:pStyle w:val="ListBullet"/>
              <w:spacing w:after="0"/>
              <w:rPr>
                <w:lang w:val="en-US"/>
              </w:rPr>
            </w:pPr>
            <w:r w:rsidRPr="00693677">
              <w:rPr>
                <w:lang w:val="en-US"/>
              </w:rPr>
              <w:t xml:space="preserve">Oracle Warehouse Builder 10g: Implementation Part I, 3 </w:t>
            </w:r>
            <w:proofErr w:type="spellStart"/>
            <w:r w:rsidRPr="00693677">
              <w:rPr>
                <w:lang w:val="en-US"/>
              </w:rPr>
              <w:t>dagar</w:t>
            </w:r>
            <w:proofErr w:type="spellEnd"/>
            <w:r w:rsidRPr="00693677">
              <w:rPr>
                <w:lang w:val="en-US"/>
              </w:rPr>
              <w:t>, 2009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Grundläggande UML, 2009.</w:t>
            </w:r>
          </w:p>
          <w:p w:rsidR="00693677" w:rsidRPr="00693677" w:rsidRDefault="00693677" w:rsidP="0008293C">
            <w:pPr>
              <w:pStyle w:val="ListBullet"/>
              <w:spacing w:after="0"/>
              <w:rPr>
                <w:lang w:val="en-US"/>
              </w:rPr>
            </w:pPr>
            <w:r w:rsidRPr="00693677">
              <w:rPr>
                <w:lang w:val="en-US"/>
              </w:rPr>
              <w:t xml:space="preserve">Oracle Business Intelligence 11g Advanced Workshop, 3 </w:t>
            </w:r>
            <w:proofErr w:type="spellStart"/>
            <w:r w:rsidRPr="00693677">
              <w:rPr>
                <w:lang w:val="en-US"/>
              </w:rPr>
              <w:t>dagar</w:t>
            </w:r>
            <w:proofErr w:type="spellEnd"/>
            <w:r w:rsidRPr="00693677">
              <w:rPr>
                <w:lang w:val="en-US"/>
              </w:rPr>
              <w:t>, 2011.</w:t>
            </w:r>
          </w:p>
          <w:p w:rsidR="0008293C" w:rsidRPr="00EF1852" w:rsidRDefault="00693677" w:rsidP="00EF1852">
            <w:pPr>
              <w:pStyle w:val="ListBullet"/>
              <w:rPr>
                <w:lang w:val="en-US"/>
              </w:rPr>
            </w:pPr>
            <w:r w:rsidRPr="00693677">
              <w:rPr>
                <w:lang w:val="en-US"/>
              </w:rPr>
              <w:t xml:space="preserve">SAS Visual Analytics: Exploring and Reporting, 2 </w:t>
            </w:r>
            <w:proofErr w:type="spellStart"/>
            <w:r w:rsidRPr="00693677">
              <w:rPr>
                <w:lang w:val="en-US"/>
              </w:rPr>
              <w:t>dagar</w:t>
            </w:r>
            <w:proofErr w:type="spellEnd"/>
            <w:r w:rsidRPr="00693677">
              <w:rPr>
                <w:lang w:val="en-US"/>
              </w:rPr>
              <w:t>, 2013.</w:t>
            </w:r>
          </w:p>
        </w:tc>
        <w:tc>
          <w:tcPr>
            <w:tcW w:w="2828" w:type="dxa"/>
            <w:gridSpan w:val="2"/>
          </w:tcPr>
          <w:p w:rsidR="00740A3F" w:rsidRDefault="00740A3F" w:rsidP="00740A3F">
            <w:pPr>
              <w:pStyle w:val="Heading3"/>
              <w:outlineLvl w:val="2"/>
            </w:pPr>
            <w:r w:rsidRPr="00740A3F">
              <w:t>Verksamhets-/bransch- kompetens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Statlig myndighet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Läkemedelsindustri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Energi</w:t>
            </w:r>
          </w:p>
          <w:p w:rsidR="00740A3F" w:rsidRDefault="00693677" w:rsidP="0008293C">
            <w:pPr>
              <w:pStyle w:val="ListBullet"/>
            </w:pPr>
            <w:r>
              <w:t>Återvinning</w:t>
            </w:r>
          </w:p>
          <w:p w:rsidR="00740A3F" w:rsidRDefault="00740A3F" w:rsidP="00740A3F">
            <w:pPr>
              <w:pStyle w:val="Heading3"/>
              <w:outlineLvl w:val="2"/>
            </w:pPr>
            <w:r>
              <w:t>Teknisk kompetens: Programmeringsspråk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SQL</w:t>
            </w:r>
          </w:p>
          <w:p w:rsidR="00693677" w:rsidRDefault="00693677" w:rsidP="0008293C">
            <w:pPr>
              <w:pStyle w:val="ListBullet"/>
              <w:spacing w:after="0"/>
            </w:pPr>
            <w:r>
              <w:t>PL/SQL</w:t>
            </w:r>
          </w:p>
          <w:p w:rsidR="00740A3F" w:rsidRDefault="00693677" w:rsidP="0008293C">
            <w:pPr>
              <w:pStyle w:val="ListBullet"/>
            </w:pPr>
            <w:r>
              <w:t>VBA</w:t>
            </w:r>
          </w:p>
          <w:p w:rsidR="0008293C" w:rsidRPr="005B0220" w:rsidRDefault="0008293C" w:rsidP="0008293C">
            <w:pPr>
              <w:pStyle w:val="Heading3"/>
              <w:outlineLvl w:val="2"/>
            </w:pPr>
            <w:r w:rsidRPr="005B0220">
              <w:t>Databaser</w:t>
            </w:r>
          </w:p>
          <w:p w:rsidR="0008293C" w:rsidRDefault="0008293C" w:rsidP="0008293C">
            <w:pPr>
              <w:pStyle w:val="ListBullet"/>
            </w:pPr>
            <w:r>
              <w:t>Oracle 10g, 11g</w:t>
            </w:r>
          </w:p>
          <w:p w:rsidR="0008293C" w:rsidRDefault="0008293C" w:rsidP="0008293C">
            <w:pPr>
              <w:pStyle w:val="Heading3"/>
              <w:outlineLvl w:val="2"/>
            </w:pPr>
            <w:r>
              <w:t>TEKNIK/METOD</w:t>
            </w:r>
          </w:p>
          <w:p w:rsidR="0008293C" w:rsidRPr="00740A3F" w:rsidRDefault="0008293C" w:rsidP="0008293C">
            <w:pPr>
              <w:pStyle w:val="ListBullet"/>
            </w:pPr>
            <w:r>
              <w:t>UML</w:t>
            </w:r>
          </w:p>
        </w:tc>
        <w:tc>
          <w:tcPr>
            <w:tcW w:w="2661" w:type="dxa"/>
          </w:tcPr>
          <w:p w:rsidR="0008293C" w:rsidRDefault="0008293C" w:rsidP="0008293C">
            <w:pPr>
              <w:pStyle w:val="Heading3"/>
              <w:outlineLvl w:val="2"/>
            </w:pPr>
            <w:r>
              <w:t>Verktyg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>TOAD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Oracle Warehouse </w:t>
            </w:r>
            <w:proofErr w:type="spellStart"/>
            <w:r>
              <w:t>Builder</w:t>
            </w:r>
            <w:proofErr w:type="spellEnd"/>
            <w:r>
              <w:t xml:space="preserve"> 10.2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>Clear Case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>SQL*Plus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>OMB*Plus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Excel 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DB </w:t>
            </w:r>
            <w:proofErr w:type="spellStart"/>
            <w:r>
              <w:t>Forge</w:t>
            </w:r>
            <w:proofErr w:type="spellEnd"/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SQL </w:t>
            </w:r>
            <w:proofErr w:type="spellStart"/>
            <w:r>
              <w:t>Developer</w:t>
            </w:r>
            <w:proofErr w:type="spellEnd"/>
          </w:p>
          <w:p w:rsidR="0008293C" w:rsidRDefault="0008293C" w:rsidP="0008293C">
            <w:pPr>
              <w:pStyle w:val="ListBullet"/>
              <w:spacing w:after="0"/>
            </w:pPr>
            <w:proofErr w:type="spellStart"/>
            <w:r>
              <w:t>putty</w:t>
            </w:r>
            <w:proofErr w:type="spellEnd"/>
          </w:p>
          <w:p w:rsidR="0008293C" w:rsidRDefault="0008293C" w:rsidP="0008293C">
            <w:pPr>
              <w:pStyle w:val="ListBullet"/>
              <w:spacing w:after="0"/>
            </w:pPr>
            <w:proofErr w:type="spellStart"/>
            <w:r>
              <w:t>WinSCP</w:t>
            </w:r>
            <w:proofErr w:type="spellEnd"/>
          </w:p>
          <w:p w:rsidR="0008293C" w:rsidRDefault="0008293C" w:rsidP="0008293C">
            <w:pPr>
              <w:pStyle w:val="ListBullet"/>
              <w:spacing w:after="0"/>
            </w:pPr>
            <w:proofErr w:type="spellStart"/>
            <w:r>
              <w:t>TortoiseSVN</w:t>
            </w:r>
            <w:proofErr w:type="spellEnd"/>
          </w:p>
          <w:p w:rsidR="0008293C" w:rsidRDefault="0008293C" w:rsidP="0008293C">
            <w:pPr>
              <w:pStyle w:val="ListBullet"/>
              <w:spacing w:after="0"/>
            </w:pPr>
            <w:r>
              <w:t>Oracle Forms 10g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Oracle </w:t>
            </w:r>
            <w:proofErr w:type="spellStart"/>
            <w:r>
              <w:t>Reports</w:t>
            </w:r>
            <w:proofErr w:type="spellEnd"/>
            <w:r>
              <w:t xml:space="preserve"> 10g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SAS </w:t>
            </w:r>
            <w:proofErr w:type="spellStart"/>
            <w:r>
              <w:t>Base</w:t>
            </w:r>
            <w:proofErr w:type="spellEnd"/>
            <w:r>
              <w:t xml:space="preserve"> 9.2</w:t>
            </w:r>
          </w:p>
          <w:p w:rsidR="0008293C" w:rsidRDefault="001B798C" w:rsidP="0008293C">
            <w:pPr>
              <w:pStyle w:val="ListBullet"/>
              <w:spacing w:after="0"/>
            </w:pPr>
            <w:r>
              <w:t>SAS Data Integration</w:t>
            </w:r>
            <w:r w:rsidR="0008293C">
              <w:t xml:space="preserve"> Studio 9.21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SAS OLAP </w:t>
            </w:r>
            <w:proofErr w:type="spellStart"/>
            <w:r>
              <w:t>Cube</w:t>
            </w:r>
            <w:proofErr w:type="spellEnd"/>
            <w:r>
              <w:t xml:space="preserve"> Studio 4.2 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>SAS Management Studio 9.2</w:t>
            </w:r>
          </w:p>
          <w:p w:rsidR="0008293C" w:rsidRDefault="0008293C" w:rsidP="0008293C">
            <w:pPr>
              <w:pStyle w:val="ListBullet"/>
              <w:spacing w:after="0"/>
            </w:pPr>
            <w:r>
              <w:t xml:space="preserve">SAS Enterprise Guide 4.3 </w:t>
            </w:r>
          </w:p>
          <w:p w:rsidR="0008293C" w:rsidRPr="005B0220" w:rsidRDefault="0008293C" w:rsidP="0008293C">
            <w:pPr>
              <w:pStyle w:val="ListBullet"/>
              <w:spacing w:after="0"/>
            </w:pPr>
            <w:proofErr w:type="spellStart"/>
            <w:r>
              <w:t>Flow</w:t>
            </w:r>
            <w:proofErr w:type="spellEnd"/>
            <w:r>
              <w:t xml:space="preserve"> Manager 7 &amp; 7.1</w:t>
            </w:r>
          </w:p>
        </w:tc>
      </w:tr>
      <w:tr w:rsidR="00EF1852" w:rsidTr="00577506">
        <w:tc>
          <w:tcPr>
            <w:tcW w:w="2744" w:type="dxa"/>
          </w:tcPr>
          <w:p w:rsidR="00EF1852" w:rsidRPr="009603B0" w:rsidRDefault="00EF1852" w:rsidP="00D74AD9">
            <w:pPr>
              <w:pStyle w:val="Heading3"/>
              <w:outlineLvl w:val="2"/>
            </w:pPr>
            <w:r w:rsidRPr="009603B0">
              <w:t>utbildning</w:t>
            </w:r>
          </w:p>
          <w:p w:rsidR="00EF1852" w:rsidRPr="00EF1852" w:rsidRDefault="00EF1852" w:rsidP="00EF1852">
            <w:pPr>
              <w:pStyle w:val="ListBullet"/>
              <w:pageBreakBefore/>
              <w:rPr>
                <w:lang w:val="en-US"/>
              </w:rPr>
            </w:pPr>
            <w:r w:rsidRPr="00693677">
              <w:t>Systemvetenskap, Linköpings universitet</w:t>
            </w:r>
          </w:p>
        </w:tc>
        <w:tc>
          <w:tcPr>
            <w:tcW w:w="2828" w:type="dxa"/>
            <w:gridSpan w:val="2"/>
          </w:tcPr>
          <w:p w:rsidR="00EF1852" w:rsidRPr="009603B0" w:rsidRDefault="00EF1852" w:rsidP="00EF1852">
            <w:pPr>
              <w:pStyle w:val="Heading3"/>
              <w:pageBreakBefore/>
              <w:outlineLvl w:val="2"/>
            </w:pPr>
            <w:r w:rsidRPr="009603B0">
              <w:t>SPRÅK</w:t>
            </w:r>
          </w:p>
          <w:p w:rsidR="00EF1852" w:rsidRDefault="00EF1852" w:rsidP="00EF1852">
            <w:pPr>
              <w:pStyle w:val="ListBullet"/>
              <w:pageBreakBefore/>
              <w:spacing w:after="0"/>
            </w:pPr>
            <w:r w:rsidRPr="009603B0">
              <w:t>Svenska (modersmål)</w:t>
            </w:r>
          </w:p>
          <w:p w:rsidR="00EF1852" w:rsidRPr="00740A3F" w:rsidRDefault="00EF1852" w:rsidP="00EF1852">
            <w:pPr>
              <w:pStyle w:val="ListBullet"/>
              <w:pageBreakBefore/>
              <w:spacing w:after="0"/>
            </w:pPr>
            <w:r>
              <w:t>E</w:t>
            </w:r>
            <w:r w:rsidRPr="009603B0">
              <w:t>ngelska (god)</w:t>
            </w:r>
          </w:p>
        </w:tc>
        <w:tc>
          <w:tcPr>
            <w:tcW w:w="2661" w:type="dxa"/>
          </w:tcPr>
          <w:p w:rsidR="00EF1852" w:rsidRDefault="00EF1852" w:rsidP="00EF1852">
            <w:pPr>
              <w:pStyle w:val="Heading3"/>
              <w:pageBreakBefore/>
              <w:outlineLvl w:val="2"/>
            </w:pPr>
          </w:p>
        </w:tc>
      </w:tr>
      <w:tr w:rsidR="00703303" w:rsidRPr="009603B0" w:rsidTr="00027207">
        <w:tc>
          <w:tcPr>
            <w:tcW w:w="4116" w:type="dxa"/>
            <w:gridSpan w:val="2"/>
            <w:tcBorders>
              <w:top w:val="nil"/>
            </w:tcBorders>
          </w:tcPr>
          <w:p w:rsidR="00703303" w:rsidRPr="009603B0" w:rsidRDefault="00703303" w:rsidP="00D74AD9">
            <w:pPr>
              <w:pStyle w:val="Heading2"/>
              <w:pageBreakBefore/>
              <w:outlineLvl w:val="1"/>
            </w:pPr>
            <w:r>
              <w:lastRenderedPageBreak/>
              <w:t>Exportkreditnämnden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703303" w:rsidRPr="009603B0" w:rsidRDefault="00703303" w:rsidP="00703303">
            <w:pPr>
              <w:pStyle w:val="Heading2"/>
              <w:jc w:val="right"/>
              <w:outlineLvl w:val="1"/>
            </w:pPr>
            <w:r>
              <w:t>Apr 2014</w:t>
            </w:r>
            <w:r w:rsidRPr="009603B0">
              <w:t xml:space="preserve"> – </w:t>
            </w:r>
            <w:r w:rsidR="00152556">
              <w:t>…</w:t>
            </w:r>
          </w:p>
        </w:tc>
      </w:tr>
      <w:tr w:rsidR="00703303" w:rsidRPr="00E37F38" w:rsidTr="00027207">
        <w:tc>
          <w:tcPr>
            <w:tcW w:w="8233" w:type="dxa"/>
            <w:gridSpan w:val="4"/>
          </w:tcPr>
          <w:p w:rsidR="00C61AC5" w:rsidRPr="00C61AC5" w:rsidRDefault="00C61AC5" w:rsidP="00027207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 xml:space="preserve">Huvuduppdrag systemförvaltare </w:t>
            </w:r>
          </w:p>
          <w:p w:rsidR="00703303" w:rsidRDefault="00703303" w:rsidP="00027207">
            <w:r w:rsidRPr="0081007E">
              <w:rPr>
                <w:rStyle w:val="BOLDVERSAL"/>
              </w:rPr>
              <w:t>ROLL</w:t>
            </w:r>
            <w:r>
              <w:t xml:space="preserve"> Systemutvecklare</w:t>
            </w:r>
          </w:p>
          <w:p w:rsidR="00703303" w:rsidRDefault="00833359" w:rsidP="00027207">
            <w:r>
              <w:rPr>
                <w:rStyle w:val="BOLDVERSAL"/>
              </w:rPr>
              <w:t>uppdrag</w:t>
            </w:r>
            <w:r w:rsidR="00703303">
              <w:t xml:space="preserve"> </w:t>
            </w:r>
            <w:r>
              <w:t>Förvaltning och vidareutveckling av Exportkreditnämndens ärendehanteringssystem.</w:t>
            </w:r>
          </w:p>
          <w:p w:rsidR="00F035C1" w:rsidRPr="00F035C1" w:rsidRDefault="00703303" w:rsidP="00703303">
            <w:pPr>
              <w:rPr>
                <w:rStyle w:val="BOLDVERSAL"/>
                <w:b w:val="0"/>
                <w:caps w:val="0"/>
                <w:sz w:val="16"/>
                <w:szCs w:val="22"/>
                <w:lang w:val="en-US"/>
              </w:rPr>
            </w:pPr>
            <w:r w:rsidRPr="00152556">
              <w:rPr>
                <w:rStyle w:val="BOLDVERSAL"/>
                <w:lang w:val="en-US"/>
              </w:rPr>
              <w:t>TEKNIK/METOD</w:t>
            </w:r>
            <w:r w:rsidRPr="00152556">
              <w:rPr>
                <w:lang w:val="en-US"/>
              </w:rPr>
              <w:t xml:space="preserve"> </w:t>
            </w:r>
            <w:r w:rsidR="00152556" w:rsidRPr="00152556">
              <w:rPr>
                <w:lang w:val="en-US"/>
              </w:rPr>
              <w:t>Oracle11g, PL/SQL, Oracle Forms Builder 10.1.2.3, TOAD, Subversion</w:t>
            </w:r>
          </w:p>
          <w:p w:rsidR="00F035C1" w:rsidRPr="00140179" w:rsidRDefault="00F035C1" w:rsidP="00703303">
            <w:pPr>
              <w:rPr>
                <w:rStyle w:val="BOLDVERSAL"/>
                <w:szCs w:val="16"/>
                <w:lang w:val="en-US"/>
              </w:rPr>
            </w:pPr>
          </w:p>
          <w:p w:rsidR="00F035C1" w:rsidRDefault="00F035C1" w:rsidP="00F035C1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 xml:space="preserve">Delprojekt Automatisering av små affärer </w:t>
            </w:r>
          </w:p>
          <w:p w:rsidR="00F035C1" w:rsidRDefault="00F035C1" w:rsidP="00F035C1">
            <w:r w:rsidRPr="0081007E">
              <w:rPr>
                <w:rStyle w:val="BOLDVERSAL"/>
              </w:rPr>
              <w:t>ROLL</w:t>
            </w:r>
            <w:r>
              <w:t xml:space="preserve"> Kravställare</w:t>
            </w:r>
          </w:p>
          <w:p w:rsidR="00F035C1" w:rsidRDefault="00F035C1" w:rsidP="00F035C1">
            <w:r w:rsidRPr="00D916FA">
              <w:rPr>
                <w:rStyle w:val="BOLDVERSAL"/>
              </w:rPr>
              <w:t>Uppdrag</w:t>
            </w:r>
            <w:r>
              <w:t xml:space="preserve"> Projektet syftar till att automatisera beslu</w:t>
            </w:r>
            <w:r w:rsidR="00D916FA">
              <w:t xml:space="preserve">tsprocessen för små affärer. Min roll </w:t>
            </w:r>
            <w:r w:rsidR="005C6ABA">
              <w:t>i projektet var att fånga upp krav och utveckla en analys/processbeskrivning över hur systemstödet ska fungera.</w:t>
            </w:r>
          </w:p>
          <w:p w:rsidR="00F035C1" w:rsidRPr="00D916FA" w:rsidRDefault="00F035C1" w:rsidP="00F035C1">
            <w:pPr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D916FA">
              <w:rPr>
                <w:rStyle w:val="BOLDVERSAL"/>
              </w:rPr>
              <w:t>TEKNIK/METOD</w:t>
            </w:r>
            <w:r w:rsidRPr="00D916FA">
              <w:t xml:space="preserve"> </w:t>
            </w:r>
            <w:r w:rsidR="00D916FA" w:rsidRPr="00D916FA">
              <w:t xml:space="preserve">OpenOffice.org Draw, </w:t>
            </w:r>
            <w:proofErr w:type="spellStart"/>
            <w:r w:rsidR="00D916FA" w:rsidRPr="00D916FA">
              <w:t>Balsamiq</w:t>
            </w:r>
            <w:proofErr w:type="spellEnd"/>
            <w:r w:rsidR="00D916FA" w:rsidRPr="00D916FA">
              <w:t xml:space="preserve"> </w:t>
            </w:r>
            <w:proofErr w:type="spellStart"/>
            <w:r w:rsidR="00D916FA" w:rsidRPr="00D916FA">
              <w:t>Mockup</w:t>
            </w:r>
            <w:proofErr w:type="spellEnd"/>
            <w:r w:rsidR="00D916FA">
              <w:t>, Word</w:t>
            </w:r>
          </w:p>
          <w:p w:rsidR="00F035C1" w:rsidRPr="00D916FA" w:rsidRDefault="00F035C1" w:rsidP="00703303"/>
          <w:p w:rsidR="00F035C1" w:rsidRDefault="00F035C1" w:rsidP="00F035C1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 xml:space="preserve">Delprojekt </w:t>
            </w:r>
            <w:r w:rsidR="005C6ABA">
              <w:rPr>
                <w:rStyle w:val="BOLDVERSAL"/>
                <w:szCs w:val="16"/>
              </w:rPr>
              <w:t>Kreditupplysning</w:t>
            </w:r>
            <w:r>
              <w:rPr>
                <w:rStyle w:val="BOLDVERSAL"/>
                <w:szCs w:val="16"/>
              </w:rPr>
              <w:t xml:space="preserve"> </w:t>
            </w:r>
          </w:p>
          <w:p w:rsidR="00F035C1" w:rsidRDefault="00F035C1" w:rsidP="00F035C1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D916FA">
              <w:t>Systemutvecklare</w:t>
            </w:r>
          </w:p>
          <w:p w:rsidR="00F035C1" w:rsidRDefault="00F035C1" w:rsidP="00F035C1">
            <w:r w:rsidRPr="00F035C1">
              <w:rPr>
                <w:rStyle w:val="BOLDVERSAL"/>
              </w:rPr>
              <w:t>Uppdrag</w:t>
            </w:r>
            <w:r w:rsidR="00140179">
              <w:t xml:space="preserve"> </w:t>
            </w:r>
            <w:r w:rsidR="00DA5AE1">
              <w:t xml:space="preserve">I uppdraget skulle </w:t>
            </w:r>
            <w:r w:rsidR="00140179">
              <w:t>tre kreditupplysningstjänster</w:t>
            </w:r>
            <w:r w:rsidR="00DA5AE1">
              <w:t xml:space="preserve"> integreras</w:t>
            </w:r>
            <w:r w:rsidR="00140179">
              <w:t xml:space="preserve"> i EKN</w:t>
            </w:r>
            <w:r w:rsidR="00D2227F">
              <w:t>:</w:t>
            </w:r>
            <w:r w:rsidR="00140179">
              <w:t>s affärssystem och bygga integrationer som hämtade kreditupplysningar för potentiella kunder.</w:t>
            </w:r>
          </w:p>
          <w:p w:rsidR="00F035C1" w:rsidRPr="00F035C1" w:rsidRDefault="00F035C1" w:rsidP="00F035C1">
            <w:pPr>
              <w:rPr>
                <w:rStyle w:val="BOLDVERSAL"/>
                <w:b w:val="0"/>
                <w:caps w:val="0"/>
                <w:sz w:val="16"/>
                <w:szCs w:val="22"/>
                <w:lang w:val="en-US"/>
              </w:rPr>
            </w:pPr>
            <w:r w:rsidRPr="00152556">
              <w:rPr>
                <w:rStyle w:val="BOLDVERSAL"/>
                <w:lang w:val="en-US"/>
              </w:rPr>
              <w:t>TEKNIK/METOD</w:t>
            </w:r>
            <w:r w:rsidRPr="00152556">
              <w:rPr>
                <w:lang w:val="en-US"/>
              </w:rPr>
              <w:t xml:space="preserve"> Oracle11g, PL/SQL, Oracle Forms Builder 10.1.2.3, TOAD, Subversion</w:t>
            </w:r>
          </w:p>
          <w:p w:rsidR="00F035C1" w:rsidRDefault="00F035C1" w:rsidP="00703303">
            <w:pPr>
              <w:rPr>
                <w:lang w:val="en-US"/>
              </w:rPr>
            </w:pPr>
          </w:p>
          <w:p w:rsidR="00670A97" w:rsidRDefault="00670A97" w:rsidP="00670A97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>Delprojekt VALUTAKURSER</w:t>
            </w:r>
          </w:p>
          <w:p w:rsidR="00670A97" w:rsidRDefault="00670A97" w:rsidP="00670A97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140179">
              <w:t>Systemutvecklare</w:t>
            </w:r>
          </w:p>
          <w:p w:rsidR="00670A97" w:rsidRDefault="00670A97" w:rsidP="00670A97">
            <w:r w:rsidRPr="00F035C1">
              <w:rPr>
                <w:rStyle w:val="BOLDVERSAL"/>
              </w:rPr>
              <w:t>Uppdrag</w:t>
            </w:r>
            <w:r>
              <w:t xml:space="preserve"> </w:t>
            </w:r>
            <w:r w:rsidR="00140179">
              <w:t>Uppdraget syftade till att bygga en integration mot riksbanken för att hämta valutakurser.</w:t>
            </w:r>
          </w:p>
          <w:p w:rsidR="00670A97" w:rsidRPr="00140179" w:rsidRDefault="00670A97" w:rsidP="00670A97">
            <w:pPr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140179">
              <w:rPr>
                <w:rStyle w:val="BOLDVERSAL"/>
              </w:rPr>
              <w:t>TEKNIK/METOD</w:t>
            </w:r>
            <w:r w:rsidRPr="00140179">
              <w:t xml:space="preserve"> </w:t>
            </w:r>
            <w:r w:rsidR="00140179">
              <w:t xml:space="preserve">PL/SQL, </w:t>
            </w:r>
            <w:r w:rsidR="00140179" w:rsidRPr="00140179">
              <w:t xml:space="preserve">Oracle11g, TOAD, Subversion, </w:t>
            </w:r>
            <w:proofErr w:type="spellStart"/>
            <w:r w:rsidR="00140179">
              <w:t>SoapUI</w:t>
            </w:r>
            <w:proofErr w:type="spellEnd"/>
          </w:p>
          <w:p w:rsidR="005C6ABA" w:rsidRPr="00140179" w:rsidRDefault="005C6ABA" w:rsidP="00703303"/>
          <w:p w:rsidR="00670A97" w:rsidRDefault="00670A97" w:rsidP="00670A97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 xml:space="preserve">Delprojekt IIPAX  </w:t>
            </w:r>
          </w:p>
          <w:p w:rsidR="00670A97" w:rsidRDefault="00670A97" w:rsidP="00670A97">
            <w:r w:rsidRPr="0081007E">
              <w:rPr>
                <w:rStyle w:val="BOLDVERSAL"/>
              </w:rPr>
              <w:t>ROLL</w:t>
            </w:r>
            <w:r w:rsidR="00140179">
              <w:t xml:space="preserve"> Systemutvecklare</w:t>
            </w:r>
          </w:p>
          <w:p w:rsidR="00670A97" w:rsidRDefault="00670A97" w:rsidP="00670A97">
            <w:r w:rsidRPr="00F035C1">
              <w:rPr>
                <w:rStyle w:val="BOLDVERSAL"/>
              </w:rPr>
              <w:t>Uppdrag</w:t>
            </w:r>
            <w:r>
              <w:t xml:space="preserve"> </w:t>
            </w:r>
            <w:r w:rsidR="00140179">
              <w:t xml:space="preserve">I införandet av nytt </w:t>
            </w:r>
            <w:r w:rsidR="00DA5AE1">
              <w:t>dokumenthanteringssystem</w:t>
            </w:r>
            <w:r w:rsidR="00140179">
              <w:t xml:space="preserve"> skulle den gamla </w:t>
            </w:r>
            <w:proofErr w:type="spellStart"/>
            <w:r w:rsidR="00140179">
              <w:t>datan</w:t>
            </w:r>
            <w:proofErr w:type="spellEnd"/>
            <w:r w:rsidR="00140179">
              <w:t xml:space="preserve"> migreras</w:t>
            </w:r>
            <w:r w:rsidR="00DA5AE1">
              <w:t xml:space="preserve">. </w:t>
            </w:r>
          </w:p>
          <w:p w:rsidR="00670A97" w:rsidRPr="00670A97" w:rsidRDefault="00670A97" w:rsidP="00670A97">
            <w:pPr>
              <w:rPr>
                <w:rStyle w:val="BOLDVERSAL"/>
                <w:b w:val="0"/>
                <w:caps w:val="0"/>
                <w:sz w:val="16"/>
                <w:szCs w:val="22"/>
              </w:rPr>
            </w:pPr>
            <w:r w:rsidRPr="00670A97">
              <w:rPr>
                <w:rStyle w:val="BOLDVERSAL"/>
              </w:rPr>
              <w:t>TEKNIK/METOD</w:t>
            </w:r>
            <w:r w:rsidRPr="00670A97">
              <w:t xml:space="preserve"> </w:t>
            </w:r>
            <w:r w:rsidR="00140179" w:rsidRPr="003F7F60">
              <w:t xml:space="preserve">Oracle11g, PL/SQL, Oracle Forms </w:t>
            </w:r>
            <w:proofErr w:type="spellStart"/>
            <w:r w:rsidR="00140179" w:rsidRPr="003F7F60">
              <w:t>Builder</w:t>
            </w:r>
            <w:proofErr w:type="spellEnd"/>
            <w:r w:rsidR="00140179" w:rsidRPr="003F7F60">
              <w:t xml:space="preserve"> 10.1.2.3, TOAD</w:t>
            </w:r>
          </w:p>
          <w:p w:rsidR="00670A97" w:rsidRDefault="00670A97" w:rsidP="00703303"/>
          <w:p w:rsidR="00670A97" w:rsidRDefault="00670A97" w:rsidP="00670A97">
            <w:pPr>
              <w:rPr>
                <w:rStyle w:val="BOLDVERSAL"/>
                <w:szCs w:val="16"/>
              </w:rPr>
            </w:pPr>
            <w:r>
              <w:rPr>
                <w:rStyle w:val="BOLDVERSAL"/>
                <w:szCs w:val="16"/>
              </w:rPr>
              <w:t>Delprojekt CSR</w:t>
            </w:r>
          </w:p>
          <w:p w:rsidR="00670A97" w:rsidRDefault="00670A97" w:rsidP="00670A97">
            <w:r w:rsidRPr="0081007E">
              <w:rPr>
                <w:rStyle w:val="BOLDVERSAL"/>
              </w:rPr>
              <w:t>ROLL</w:t>
            </w:r>
            <w:r w:rsidR="00DA5AE1">
              <w:t xml:space="preserve"> Systemutvecklare</w:t>
            </w:r>
          </w:p>
          <w:p w:rsidR="00670A97" w:rsidRDefault="00670A97" w:rsidP="00670A97">
            <w:r w:rsidRPr="00F035C1">
              <w:rPr>
                <w:rStyle w:val="BOLDVERSAL"/>
              </w:rPr>
              <w:t>Uppdrag</w:t>
            </w:r>
            <w:r>
              <w:t xml:space="preserve"> </w:t>
            </w:r>
            <w:r w:rsidR="00DA5AE1">
              <w:t>Uppdraget var att bygga in den riskbedömning som görs på affärer, gällande miljö och mänskliga rättigheter. Riskbedömningen skulle även anpassas efter de rapporteringskrav som OECD har.</w:t>
            </w:r>
          </w:p>
          <w:p w:rsidR="005C6ABA" w:rsidRPr="00E37F38" w:rsidRDefault="00670A97" w:rsidP="00703303">
            <w:pPr>
              <w:rPr>
                <w:lang w:val="en-US"/>
              </w:rPr>
            </w:pPr>
            <w:r w:rsidRPr="00E37F38">
              <w:rPr>
                <w:rStyle w:val="BOLDVERSAL"/>
                <w:lang w:val="en-US"/>
              </w:rPr>
              <w:t>TEKNIK/METOD</w:t>
            </w:r>
            <w:r w:rsidRPr="00E37F38">
              <w:rPr>
                <w:lang w:val="en-US"/>
              </w:rPr>
              <w:t xml:space="preserve"> </w:t>
            </w:r>
            <w:r w:rsidR="00E37F38" w:rsidRPr="00152556">
              <w:rPr>
                <w:lang w:val="en-US"/>
              </w:rPr>
              <w:t>Oracle11g, PL/SQL, Oracle Forms Builder 10.1.2.3, TOAD, Subversion</w:t>
            </w:r>
            <w:bookmarkStart w:id="0" w:name="_GoBack"/>
            <w:bookmarkEnd w:id="0"/>
          </w:p>
        </w:tc>
      </w:tr>
      <w:tr w:rsidR="0081007E" w:rsidRPr="009603B0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9603B0" w:rsidRDefault="0008293C" w:rsidP="00E37F38">
            <w:pPr>
              <w:pStyle w:val="Heading2"/>
              <w:pageBreakBefore/>
              <w:outlineLvl w:val="1"/>
            </w:pPr>
            <w:r w:rsidRPr="0008293C">
              <w:lastRenderedPageBreak/>
              <w:t>LANDSTINGET I ÖSTERGÖTLAND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81007E" w:rsidRPr="009603B0" w:rsidRDefault="0008293C" w:rsidP="0008293C">
            <w:pPr>
              <w:pStyle w:val="Heading2"/>
              <w:jc w:val="right"/>
              <w:outlineLvl w:val="1"/>
            </w:pPr>
            <w:r>
              <w:t>FEB 2014</w:t>
            </w:r>
            <w:r w:rsidR="0081007E" w:rsidRPr="009603B0">
              <w:t xml:space="preserve"> – m</w:t>
            </w:r>
            <w:r>
              <w:t>AR</w:t>
            </w:r>
            <w:r w:rsidR="0081007E" w:rsidRPr="009603B0">
              <w:t xml:space="preserve"> </w:t>
            </w:r>
            <w:r>
              <w:t>2014</w:t>
            </w:r>
          </w:p>
        </w:tc>
      </w:tr>
      <w:tr w:rsidR="00740A3F" w:rsidRPr="00703303" w:rsidTr="00577506">
        <w:tc>
          <w:tcPr>
            <w:tcW w:w="8233" w:type="dxa"/>
            <w:gridSpan w:val="4"/>
          </w:tcPr>
          <w:p w:rsidR="009603B0" w:rsidRDefault="009603B0" w:rsidP="0048616A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703303">
              <w:t>System</w:t>
            </w:r>
            <w:r w:rsidR="0008293C">
              <w:t>utvecklare</w:t>
            </w:r>
          </w:p>
          <w:p w:rsidR="00740A3F" w:rsidRDefault="009603B0" w:rsidP="0048616A">
            <w:r w:rsidRPr="0081007E">
              <w:rPr>
                <w:rStyle w:val="BOLDVERSAL"/>
              </w:rPr>
              <w:t>UPPDRAG</w:t>
            </w:r>
            <w:r>
              <w:t xml:space="preserve"> </w:t>
            </w:r>
            <w:r w:rsidR="008A0427" w:rsidRPr="008A0427">
              <w:t>Utveckla en applikation för att beräkna och presentera det aktuella löneläget i myndighetens olika delar.</w:t>
            </w:r>
          </w:p>
          <w:p w:rsidR="00703303" w:rsidRPr="00703303" w:rsidRDefault="00703303" w:rsidP="00703303">
            <w:pPr>
              <w:rPr>
                <w:lang w:val="en-US"/>
              </w:rPr>
            </w:pPr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/VBA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8A0427" w:rsidP="0081007E">
            <w:pPr>
              <w:pStyle w:val="Heading2"/>
              <w:outlineLvl w:val="1"/>
            </w:pPr>
            <w:r w:rsidRPr="008A0427">
              <w:t>VERISURE/SECURITAS DIRECT</w:t>
            </w:r>
          </w:p>
        </w:tc>
        <w:tc>
          <w:tcPr>
            <w:tcW w:w="4117" w:type="dxa"/>
            <w:gridSpan w:val="2"/>
          </w:tcPr>
          <w:p w:rsidR="0081007E" w:rsidRPr="0081007E" w:rsidRDefault="008A0427" w:rsidP="0081007E">
            <w:pPr>
              <w:pStyle w:val="Heading2"/>
              <w:jc w:val="right"/>
              <w:outlineLvl w:val="1"/>
            </w:pPr>
            <w:r>
              <w:t>NOV 2013</w:t>
            </w:r>
            <w:r w:rsidR="00C66C71">
              <w:t xml:space="preserve"> - …</w:t>
            </w:r>
          </w:p>
        </w:tc>
      </w:tr>
      <w:tr w:rsidR="0081007E" w:rsidRPr="0081007E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703303">
              <w:t>System</w:t>
            </w:r>
            <w:r w:rsidR="008A0427">
              <w:t>utvecklare</w:t>
            </w:r>
          </w:p>
          <w:p w:rsidR="0081007E" w:rsidRDefault="0081007E" w:rsidP="0048616A">
            <w:r w:rsidRPr="0081007E">
              <w:rPr>
                <w:rStyle w:val="BOLDVERSAL"/>
              </w:rPr>
              <w:t xml:space="preserve">UPPDRAG </w:t>
            </w:r>
            <w:r w:rsidR="008A0427" w:rsidRPr="008A0427">
              <w:t>Uppdraget bestå</w:t>
            </w:r>
            <w:r w:rsidR="00D2227F">
              <w:t>r</w:t>
            </w:r>
            <w:r w:rsidR="008A0427" w:rsidRPr="008A0427">
              <w:t xml:space="preserve"> av att utveckla diverse applikationer för att administrera inventering av lager och ekonomi.</w:t>
            </w:r>
          </w:p>
          <w:p w:rsidR="00703303" w:rsidRPr="0081007E" w:rsidRDefault="00703303" w:rsidP="0048616A"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/VBA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8A0427" w:rsidP="0081007E">
            <w:pPr>
              <w:pStyle w:val="Heading2"/>
              <w:outlineLvl w:val="1"/>
            </w:pPr>
            <w:r w:rsidRPr="008A0427">
              <w:t>LANTMÄTERIET</w:t>
            </w:r>
          </w:p>
        </w:tc>
        <w:tc>
          <w:tcPr>
            <w:tcW w:w="4117" w:type="dxa"/>
            <w:gridSpan w:val="2"/>
          </w:tcPr>
          <w:p w:rsidR="0081007E" w:rsidRPr="0081007E" w:rsidRDefault="008A0427" w:rsidP="0081007E">
            <w:pPr>
              <w:pStyle w:val="Heading2"/>
              <w:jc w:val="right"/>
              <w:outlineLvl w:val="1"/>
            </w:pPr>
            <w:r>
              <w:t>JUN 2013 – NOV 2013</w:t>
            </w:r>
          </w:p>
        </w:tc>
      </w:tr>
      <w:tr w:rsidR="0081007E" w:rsidRPr="0081007E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703303">
              <w:t>System</w:t>
            </w:r>
            <w:r w:rsidR="008A0427" w:rsidRPr="008A0427">
              <w:t>utvecklare</w:t>
            </w:r>
          </w:p>
          <w:p w:rsidR="0081007E" w:rsidRDefault="0081007E" w:rsidP="008A0427">
            <w:r w:rsidRPr="0081007E">
              <w:rPr>
                <w:rStyle w:val="BOLDVERSAL"/>
              </w:rPr>
              <w:t xml:space="preserve">UPPDRAG </w:t>
            </w:r>
            <w:r w:rsidR="008A0427" w:rsidRPr="008A0427">
              <w:t>Vidareutveckling och förvaltning av Lantmäteriets applikation för beräkning av taxeringsvärde på småhus och villor.</w:t>
            </w:r>
          </w:p>
          <w:p w:rsidR="00703303" w:rsidRPr="0081007E" w:rsidRDefault="00703303" w:rsidP="008A0427"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/VBA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8A0427" w:rsidP="0081007E">
            <w:pPr>
              <w:pStyle w:val="Heading2"/>
              <w:outlineLvl w:val="1"/>
            </w:pPr>
            <w:r w:rsidRPr="008A0427">
              <w:t>OKQ8</w:t>
            </w:r>
          </w:p>
        </w:tc>
        <w:tc>
          <w:tcPr>
            <w:tcW w:w="4117" w:type="dxa"/>
            <w:gridSpan w:val="2"/>
          </w:tcPr>
          <w:p w:rsidR="0081007E" w:rsidRPr="0081007E" w:rsidRDefault="008A0427" w:rsidP="00C66C71">
            <w:pPr>
              <w:pStyle w:val="Heading2"/>
              <w:jc w:val="right"/>
              <w:outlineLvl w:val="1"/>
            </w:pPr>
            <w:r>
              <w:t>Maj 2013 – Sep 2013</w:t>
            </w:r>
          </w:p>
        </w:tc>
      </w:tr>
      <w:tr w:rsidR="0081007E" w:rsidRPr="003F7F60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8A0427">
              <w:t>Oracle</w:t>
            </w:r>
            <w:r w:rsidR="00F77735">
              <w:t>-</w:t>
            </w:r>
            <w:r w:rsidR="008A0427">
              <w:t>utvecklare</w:t>
            </w:r>
          </w:p>
          <w:p w:rsidR="0081007E" w:rsidRPr="0081007E" w:rsidRDefault="0081007E" w:rsidP="008A0427">
            <w:r w:rsidRPr="0081007E">
              <w:rPr>
                <w:rStyle w:val="BOLDVERSAL"/>
              </w:rPr>
              <w:t xml:space="preserve">UPPDRAG </w:t>
            </w:r>
            <w:r w:rsidR="008A0427">
              <w:t>Förval</w:t>
            </w:r>
            <w:r w:rsidR="001B798C">
              <w:t>tning och nyutveckling av OKQ8:</w:t>
            </w:r>
            <w:r w:rsidR="008A0427">
              <w:t>s databasmiljö.</w:t>
            </w:r>
            <w:r w:rsidR="00C66C71">
              <w:t xml:space="preserve"> </w:t>
            </w:r>
            <w:r w:rsidR="008A0427">
              <w:t xml:space="preserve">Uppdraget har framförallt handlat om traditionell PL/SQL-utveckling med paket, funktioner och lagrade procedurer, men även underhåll av formulär och rapporter via Oracle Forms och Oracle </w:t>
            </w:r>
            <w:proofErr w:type="spellStart"/>
            <w:r w:rsidR="008A0427">
              <w:t>Reports</w:t>
            </w:r>
            <w:proofErr w:type="spellEnd"/>
            <w:r w:rsidR="008A0427">
              <w:t>.</w:t>
            </w:r>
          </w:p>
          <w:p w:rsidR="0081007E" w:rsidRPr="008A0427" w:rsidRDefault="0081007E" w:rsidP="0048616A">
            <w:pPr>
              <w:rPr>
                <w:lang w:val="en-US"/>
              </w:rPr>
            </w:pPr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</w:t>
            </w:r>
            <w:r w:rsidR="008A0427" w:rsidRPr="008A0427">
              <w:rPr>
                <w:lang w:val="en-US"/>
              </w:rPr>
              <w:t>Oracle 11g, DB Forge, SQL Developer, TOAD, Oracle Forms 10g, Oracle Reports 10g, Excel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8A0427" w:rsidP="00E37F38">
            <w:pPr>
              <w:pStyle w:val="Heading2"/>
              <w:outlineLvl w:val="1"/>
            </w:pPr>
            <w:r w:rsidRPr="008A0427">
              <w:t>KRIMINALVÅRDEN</w:t>
            </w:r>
          </w:p>
        </w:tc>
        <w:tc>
          <w:tcPr>
            <w:tcW w:w="4117" w:type="dxa"/>
            <w:gridSpan w:val="2"/>
          </w:tcPr>
          <w:p w:rsidR="0081007E" w:rsidRPr="0081007E" w:rsidRDefault="008A0427" w:rsidP="0081007E">
            <w:pPr>
              <w:pStyle w:val="Heading2"/>
              <w:jc w:val="right"/>
              <w:outlineLvl w:val="1"/>
            </w:pPr>
            <w:r>
              <w:t>Apr 2012 – Maj 2013</w:t>
            </w:r>
          </w:p>
        </w:tc>
      </w:tr>
      <w:tr w:rsidR="0081007E" w:rsidRPr="003F7F60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proofErr w:type="spellStart"/>
            <w:r w:rsidR="008A0427">
              <w:t>Datawarehouse</w:t>
            </w:r>
            <w:proofErr w:type="spellEnd"/>
            <w:r w:rsidR="00F77735">
              <w:t>-</w:t>
            </w:r>
            <w:r w:rsidR="008A0427">
              <w:t>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PRESTATION I UPPDRAG</w:t>
            </w:r>
            <w:r w:rsidRPr="0081007E">
              <w:t xml:space="preserve"> </w:t>
            </w:r>
            <w:r w:rsidR="001744A0" w:rsidRPr="001744A0">
              <w:t>M</w:t>
            </w:r>
            <w:r w:rsidR="001744A0">
              <w:t>atias arbetade tillsammans med beställa</w:t>
            </w:r>
            <w:r w:rsidR="001744A0" w:rsidRPr="001744A0">
              <w:t>ren</w:t>
            </w:r>
            <w:r w:rsidR="001744A0">
              <w:t xml:space="preserve"> med att </w:t>
            </w:r>
            <w:r w:rsidR="001744A0" w:rsidRPr="001744A0">
              <w:t>identifiera de krav som fanns, utveckla ETL-flödet i SAS DI Studio och sedan presentera informationen i kuber som skapa</w:t>
            </w:r>
            <w:r w:rsidR="001744A0">
              <w:t>de</w:t>
            </w:r>
            <w:r w:rsidR="001744A0" w:rsidRPr="001744A0">
              <w:t xml:space="preserve">s via SAS OLAP </w:t>
            </w:r>
            <w:proofErr w:type="spellStart"/>
            <w:r w:rsidR="001744A0" w:rsidRPr="001744A0">
              <w:t>Cube</w:t>
            </w:r>
            <w:proofErr w:type="spellEnd"/>
            <w:r w:rsidR="001744A0" w:rsidRPr="001744A0">
              <w:t xml:space="preserve"> Studio.</w:t>
            </w:r>
          </w:p>
          <w:p w:rsidR="0081007E" w:rsidRPr="0081007E" w:rsidRDefault="0081007E" w:rsidP="001744A0">
            <w:r w:rsidRPr="0081007E">
              <w:rPr>
                <w:rStyle w:val="BOLDVERSAL"/>
              </w:rPr>
              <w:t xml:space="preserve">UPPDRAG </w:t>
            </w:r>
            <w:r w:rsidR="001744A0">
              <w:t xml:space="preserve">Utveckling och underhåll av Kriminalvårdens datalager. Kriminalvårdens datalager hanterar framförallt sjukvårdsdata som hämtas från patientjournalsystemet som sedan förädlas med data från övriga </w:t>
            </w:r>
            <w:proofErr w:type="spellStart"/>
            <w:r w:rsidR="001744A0">
              <w:t>källsystem</w:t>
            </w:r>
            <w:proofErr w:type="spellEnd"/>
            <w:r w:rsidR="001744A0">
              <w:t>.</w:t>
            </w:r>
          </w:p>
          <w:p w:rsidR="0081007E" w:rsidRPr="001744A0" w:rsidRDefault="0081007E" w:rsidP="0048616A">
            <w:pPr>
              <w:rPr>
                <w:lang w:val="en-US"/>
              </w:rPr>
            </w:pPr>
            <w:r w:rsidRPr="001744A0">
              <w:rPr>
                <w:rStyle w:val="BOLDVERSAL"/>
                <w:lang w:val="en-US"/>
              </w:rPr>
              <w:t>TEKNIK/METOD</w:t>
            </w:r>
            <w:r w:rsidRPr="001744A0">
              <w:rPr>
                <w:lang w:val="en-US"/>
              </w:rPr>
              <w:t xml:space="preserve"> </w:t>
            </w:r>
            <w:r w:rsidR="001744A0" w:rsidRPr="001744A0">
              <w:rPr>
                <w:lang w:val="en-US"/>
              </w:rPr>
              <w:t>SAS Base 9.2, SAS Data Integration(DI) Studio 9.21, SAS OLAP Cube Studio 4.2, SAS Management Studio 9.2, SAS Enterprise Guide 4.3, Flow Manager 7 &amp; 7.1</w:t>
            </w:r>
          </w:p>
        </w:tc>
      </w:tr>
      <w:tr w:rsidR="00C66C71" w:rsidRPr="0081007E" w:rsidTr="00953755">
        <w:tc>
          <w:tcPr>
            <w:tcW w:w="4116" w:type="dxa"/>
            <w:gridSpan w:val="2"/>
          </w:tcPr>
          <w:p w:rsidR="00C66C71" w:rsidRPr="0081007E" w:rsidRDefault="00C66C71" w:rsidP="00E37F38">
            <w:pPr>
              <w:pStyle w:val="Heading2"/>
              <w:pageBreakBefore/>
              <w:outlineLvl w:val="1"/>
            </w:pPr>
            <w:r w:rsidRPr="008A0427">
              <w:lastRenderedPageBreak/>
              <w:t>OKQ8</w:t>
            </w:r>
          </w:p>
        </w:tc>
        <w:tc>
          <w:tcPr>
            <w:tcW w:w="4117" w:type="dxa"/>
            <w:gridSpan w:val="2"/>
          </w:tcPr>
          <w:p w:rsidR="00C66C71" w:rsidRPr="0081007E" w:rsidRDefault="00C66C71" w:rsidP="00953755">
            <w:pPr>
              <w:pStyle w:val="Heading2"/>
              <w:jc w:val="right"/>
              <w:outlineLvl w:val="1"/>
            </w:pPr>
            <w:r>
              <w:t>Sep 2011 – MAr 2012</w:t>
            </w:r>
          </w:p>
        </w:tc>
      </w:tr>
      <w:tr w:rsidR="00C66C71" w:rsidRPr="003F7F60" w:rsidTr="00953755">
        <w:tc>
          <w:tcPr>
            <w:tcW w:w="8233" w:type="dxa"/>
            <w:gridSpan w:val="4"/>
          </w:tcPr>
          <w:p w:rsidR="00C66C71" w:rsidRPr="0081007E" w:rsidRDefault="00C66C71" w:rsidP="00953755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>
              <w:t>Oracle</w:t>
            </w:r>
            <w:r w:rsidR="00F77735">
              <w:t>-</w:t>
            </w:r>
            <w:r>
              <w:t>utvecklare</w:t>
            </w:r>
          </w:p>
          <w:p w:rsidR="00C66C71" w:rsidRPr="0081007E" w:rsidRDefault="00C66C71" w:rsidP="00953755">
            <w:r w:rsidRPr="0081007E">
              <w:rPr>
                <w:rStyle w:val="BOLDVERSAL"/>
              </w:rPr>
              <w:t xml:space="preserve">UPPDRAG </w:t>
            </w:r>
            <w:r>
              <w:t xml:space="preserve">Förvaltning och nyutveckling av OKQ8:s databasmiljö. Uppdraget har framförallt handlat om traditionell PL/SQL-utveckling med paket, funktioner och lagrade procedurer, men även underhåll av formulär och rapporter via Oracle Forms och Oracle </w:t>
            </w:r>
            <w:proofErr w:type="spellStart"/>
            <w:r>
              <w:t>Reports</w:t>
            </w:r>
            <w:proofErr w:type="spellEnd"/>
            <w:r>
              <w:t>.</w:t>
            </w:r>
          </w:p>
          <w:p w:rsidR="00C66C71" w:rsidRPr="008A0427" w:rsidRDefault="00C66C71" w:rsidP="00953755">
            <w:pPr>
              <w:rPr>
                <w:lang w:val="en-US"/>
              </w:rPr>
            </w:pPr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Oracle 11g, DB Forge, SQL Developer, TOAD, Oracle Forms 10g, Oracle Reports 10g, Excel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1744A0" w:rsidP="0081007E">
            <w:pPr>
              <w:pStyle w:val="Heading2"/>
              <w:outlineLvl w:val="1"/>
            </w:pPr>
            <w:r w:rsidRPr="001744A0">
              <w:t>ASTRA ZENECA</w:t>
            </w:r>
          </w:p>
        </w:tc>
        <w:tc>
          <w:tcPr>
            <w:tcW w:w="4117" w:type="dxa"/>
            <w:gridSpan w:val="2"/>
          </w:tcPr>
          <w:p w:rsidR="0081007E" w:rsidRPr="0081007E" w:rsidRDefault="001744A0" w:rsidP="0081007E">
            <w:pPr>
              <w:pStyle w:val="Heading2"/>
              <w:jc w:val="right"/>
              <w:outlineLvl w:val="1"/>
            </w:pPr>
            <w:r>
              <w:t>Aug 2011</w:t>
            </w:r>
            <w:r w:rsidR="00C66C71">
              <w:t xml:space="preserve"> - … </w:t>
            </w:r>
          </w:p>
        </w:tc>
      </w:tr>
      <w:tr w:rsidR="0081007E" w:rsidRPr="0081007E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703303">
              <w:t>System</w:t>
            </w:r>
            <w:r w:rsidR="001744A0">
              <w:t>utvecklare</w:t>
            </w:r>
          </w:p>
          <w:p w:rsidR="0081007E" w:rsidRDefault="0081007E" w:rsidP="0048616A">
            <w:r w:rsidRPr="0081007E">
              <w:rPr>
                <w:rStyle w:val="BOLDVERSAL"/>
              </w:rPr>
              <w:t xml:space="preserve">UPPDRAG </w:t>
            </w:r>
            <w:r w:rsidR="001744A0" w:rsidRPr="001744A0">
              <w:t>Uppdraget best</w:t>
            </w:r>
            <w:r w:rsidR="00D2227F">
              <w:t>år</w:t>
            </w:r>
            <w:r w:rsidR="001744A0" w:rsidRPr="001744A0">
              <w:t xml:space="preserve"> av att underhålla och utveckla Astra Zenecas Excel-applikation för bonusberäkningar.</w:t>
            </w:r>
          </w:p>
          <w:p w:rsidR="00703303" w:rsidRPr="0081007E" w:rsidRDefault="00703303" w:rsidP="0048616A">
            <w:r w:rsidRPr="008A0427">
              <w:rPr>
                <w:rStyle w:val="BOLDVERSAL"/>
                <w:lang w:val="en-US"/>
              </w:rPr>
              <w:t>TEKNIK/METOD</w:t>
            </w:r>
            <w:r w:rsidRPr="008A0427">
              <w:rPr>
                <w:lang w:val="en-US"/>
              </w:rPr>
              <w:t xml:space="preserve"> Excel</w:t>
            </w:r>
            <w:r>
              <w:rPr>
                <w:lang w:val="en-US"/>
              </w:rPr>
              <w:t>/VBA</w:t>
            </w:r>
          </w:p>
        </w:tc>
      </w:tr>
      <w:tr w:rsidR="001744A0" w:rsidRPr="0081007E" w:rsidTr="00892680">
        <w:tc>
          <w:tcPr>
            <w:tcW w:w="4116" w:type="dxa"/>
            <w:gridSpan w:val="2"/>
          </w:tcPr>
          <w:p w:rsidR="001744A0" w:rsidRPr="0081007E" w:rsidRDefault="001744A0" w:rsidP="00892680">
            <w:pPr>
              <w:pStyle w:val="Heading2"/>
              <w:outlineLvl w:val="1"/>
            </w:pPr>
            <w:r w:rsidRPr="001744A0">
              <w:t>FÖRSÄKRINGSKASSAN</w:t>
            </w:r>
          </w:p>
        </w:tc>
        <w:tc>
          <w:tcPr>
            <w:tcW w:w="4117" w:type="dxa"/>
            <w:gridSpan w:val="2"/>
          </w:tcPr>
          <w:p w:rsidR="001744A0" w:rsidRPr="0081007E" w:rsidRDefault="001744A0" w:rsidP="00892680">
            <w:pPr>
              <w:pStyle w:val="Heading2"/>
              <w:jc w:val="right"/>
              <w:outlineLvl w:val="1"/>
            </w:pPr>
            <w:r>
              <w:t>Feb 2011 – Jul 2011</w:t>
            </w:r>
          </w:p>
        </w:tc>
      </w:tr>
      <w:tr w:rsidR="001744A0" w:rsidRPr="003F7F60" w:rsidTr="00892680">
        <w:tc>
          <w:tcPr>
            <w:tcW w:w="8233" w:type="dxa"/>
            <w:gridSpan w:val="4"/>
          </w:tcPr>
          <w:p w:rsidR="001744A0" w:rsidRPr="0081007E" w:rsidRDefault="001744A0" w:rsidP="00892680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proofErr w:type="spellStart"/>
            <w:r>
              <w:t>Datawarehouse</w:t>
            </w:r>
            <w:proofErr w:type="spellEnd"/>
            <w:r w:rsidR="00F77735">
              <w:t>-</w:t>
            </w:r>
            <w:r>
              <w:t>utvecklare</w:t>
            </w:r>
          </w:p>
          <w:p w:rsidR="001744A0" w:rsidRDefault="001744A0" w:rsidP="00892680">
            <w:r w:rsidRPr="0081007E">
              <w:rPr>
                <w:rStyle w:val="BOLDVERSAL"/>
              </w:rPr>
              <w:t xml:space="preserve">UPPDRAG </w:t>
            </w:r>
            <w:r w:rsidRPr="001744A0">
              <w:t>Applikationsunderhåll och förvalt</w:t>
            </w:r>
            <w:r w:rsidR="001B798C">
              <w:t>ning av försäkringskassans data</w:t>
            </w:r>
            <w:r w:rsidRPr="001744A0">
              <w:t>lager STORE. I uppdraget ingår såväl dagligt underhåll, förvaltning av befintlig funktionalitet, samt bistå med allmänt kunnande om datalagret.</w:t>
            </w:r>
          </w:p>
          <w:p w:rsidR="001744A0" w:rsidRPr="001744A0" w:rsidRDefault="001744A0" w:rsidP="00892680">
            <w:pPr>
              <w:rPr>
                <w:lang w:val="en-US"/>
              </w:rPr>
            </w:pPr>
            <w:r w:rsidRPr="001744A0">
              <w:rPr>
                <w:rStyle w:val="BOLDVERSAL"/>
                <w:lang w:val="en-US"/>
              </w:rPr>
              <w:t>TEKNIK/METOD</w:t>
            </w:r>
            <w:r w:rsidRPr="001744A0">
              <w:rPr>
                <w:lang w:val="en-US"/>
              </w:rPr>
              <w:t xml:space="preserve"> Oracle 10g, Oracle Warehouse Builder 10.2, PL/SQL,</w:t>
            </w:r>
            <w:r>
              <w:rPr>
                <w:lang w:val="en-US"/>
              </w:rPr>
              <w:t xml:space="preserve"> Oracle Designer 10.1.2, TOA</w:t>
            </w:r>
            <w:r w:rsidRPr="001744A0">
              <w:rPr>
                <w:lang w:val="en-US"/>
              </w:rPr>
              <w:t>D</w:t>
            </w:r>
          </w:p>
        </w:tc>
      </w:tr>
      <w:tr w:rsidR="001744A0" w:rsidRPr="0081007E" w:rsidTr="00892680">
        <w:tc>
          <w:tcPr>
            <w:tcW w:w="4116" w:type="dxa"/>
            <w:gridSpan w:val="2"/>
          </w:tcPr>
          <w:p w:rsidR="001744A0" w:rsidRPr="0081007E" w:rsidRDefault="00C66C71" w:rsidP="00892680">
            <w:pPr>
              <w:pStyle w:val="Heading2"/>
              <w:outlineLvl w:val="1"/>
            </w:pPr>
            <w:r w:rsidRPr="001744A0">
              <w:t>FÖRSÄKRINGSKASSAN</w:t>
            </w:r>
          </w:p>
        </w:tc>
        <w:tc>
          <w:tcPr>
            <w:tcW w:w="4117" w:type="dxa"/>
            <w:gridSpan w:val="2"/>
          </w:tcPr>
          <w:p w:rsidR="001744A0" w:rsidRPr="0081007E" w:rsidRDefault="00C66C71" w:rsidP="00892680">
            <w:pPr>
              <w:pStyle w:val="Heading2"/>
              <w:jc w:val="right"/>
              <w:outlineLvl w:val="1"/>
            </w:pPr>
            <w:r>
              <w:t>Aug 2009 – Aug 2011</w:t>
            </w:r>
          </w:p>
        </w:tc>
      </w:tr>
      <w:tr w:rsidR="001744A0" w:rsidRPr="003F7F60" w:rsidTr="00892680">
        <w:tc>
          <w:tcPr>
            <w:tcW w:w="8233" w:type="dxa"/>
            <w:gridSpan w:val="4"/>
          </w:tcPr>
          <w:p w:rsidR="001744A0" w:rsidRPr="0081007E" w:rsidRDefault="001744A0" w:rsidP="00892680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proofErr w:type="spellStart"/>
            <w:r>
              <w:t>Datawarehouse</w:t>
            </w:r>
            <w:proofErr w:type="spellEnd"/>
            <w:r w:rsidR="00F77735">
              <w:t>-</w:t>
            </w:r>
            <w:r>
              <w:t>utvecklare</w:t>
            </w:r>
          </w:p>
          <w:p w:rsidR="00F81E83" w:rsidRDefault="001744A0" w:rsidP="00F81E83">
            <w:r w:rsidRPr="0081007E">
              <w:rPr>
                <w:rStyle w:val="BOLDVERSAL"/>
              </w:rPr>
              <w:t xml:space="preserve">UPPDRAG </w:t>
            </w:r>
            <w:r w:rsidR="00F81E83">
              <w:t xml:space="preserve">ETL-utveckling, test och analys av </w:t>
            </w:r>
            <w:proofErr w:type="spellStart"/>
            <w:r w:rsidR="00F81E83">
              <w:t>datawarehouse</w:t>
            </w:r>
            <w:proofErr w:type="spellEnd"/>
            <w:r w:rsidR="00F81E83">
              <w:t>-applikationer för Försäkringskassans datalager STORE. Försäkringskassans datalager STO</w:t>
            </w:r>
            <w:r w:rsidR="00B363CA">
              <w:t>RE följer upp och utvärderar so</w:t>
            </w:r>
            <w:r w:rsidR="00F81E83">
              <w:t>cialförsäkringens effekter för i</w:t>
            </w:r>
            <w:r w:rsidR="001B798C">
              <w:t>ndivider och samhälle samt admi</w:t>
            </w:r>
            <w:r w:rsidR="00F81E83">
              <w:t>nistrationen av socialförsäkrings- och bidragssystemen.</w:t>
            </w:r>
          </w:p>
          <w:p w:rsidR="001744A0" w:rsidRPr="0081007E" w:rsidRDefault="00F81E83" w:rsidP="00F81E83">
            <w:r>
              <w:t>STORE producerar statistik över utfallet i socialförsäkringen, hur effektiv administrationen är samt ligger till grund för den officiella statistiken inom socialförsäkringsområdet. Datalagret förser såväl Försäkringskassan som regering</w:t>
            </w:r>
            <w:r w:rsidR="001B798C">
              <w:t>, riksdag, forskare samt massme</w:t>
            </w:r>
            <w:r>
              <w:t>dia med information.</w:t>
            </w:r>
          </w:p>
          <w:p w:rsidR="001744A0" w:rsidRPr="001744A0" w:rsidRDefault="001744A0" w:rsidP="00892680">
            <w:pPr>
              <w:rPr>
                <w:lang w:val="en-US"/>
              </w:rPr>
            </w:pPr>
            <w:r w:rsidRPr="001744A0">
              <w:rPr>
                <w:rStyle w:val="BOLDVERSAL"/>
                <w:lang w:val="en-US"/>
              </w:rPr>
              <w:t>TEKNIK/METOD</w:t>
            </w:r>
            <w:r w:rsidRPr="001744A0">
              <w:rPr>
                <w:lang w:val="en-US"/>
              </w:rPr>
              <w:t xml:space="preserve"> </w:t>
            </w:r>
            <w:r w:rsidR="00F81E83" w:rsidRPr="00F81E83">
              <w:rPr>
                <w:lang w:val="en-US"/>
              </w:rPr>
              <w:t>Oracle 10g, Oracle Warehouse Builder 10.2, PL/SQL,</w:t>
            </w:r>
            <w:r w:rsidR="00F77735">
              <w:rPr>
                <w:lang w:val="en-US"/>
              </w:rPr>
              <w:t xml:space="preserve"> Oracle De</w:t>
            </w:r>
            <w:r w:rsidR="00F81E83">
              <w:rPr>
                <w:lang w:val="en-US"/>
              </w:rPr>
              <w:t>signer 10.1.2, TOA</w:t>
            </w:r>
            <w:r w:rsidR="00F81E83" w:rsidRPr="00F81E83">
              <w:rPr>
                <w:lang w:val="en-US"/>
              </w:rPr>
              <w:t>D</w:t>
            </w:r>
          </w:p>
        </w:tc>
      </w:tr>
    </w:tbl>
    <w:p w:rsidR="00214284" w:rsidRPr="001744A0" w:rsidRDefault="00214284" w:rsidP="0048616A">
      <w:pPr>
        <w:rPr>
          <w:lang w:val="en-US"/>
        </w:rPr>
      </w:pPr>
    </w:p>
    <w:sectPr w:rsidR="00214284" w:rsidRPr="001744A0" w:rsidSect="00E32346">
      <w:headerReference w:type="default" r:id="rId9"/>
      <w:footerReference w:type="default" r:id="rId10"/>
      <w:footerReference w:type="first" r:id="rId11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B4D" w:rsidRDefault="00F35B4D" w:rsidP="00963DD5">
      <w:r>
        <w:separator/>
      </w:r>
    </w:p>
  </w:endnote>
  <w:endnote w:type="continuationSeparator" w:id="0">
    <w:p w:rsidR="00F35B4D" w:rsidRDefault="00F35B4D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B731AE">
      <w:rPr>
        <w:noProof/>
      </w:rPr>
      <w:t>5</w:t>
    </w:r>
    <w:r>
      <w:fldChar w:fldCharType="end"/>
    </w:r>
    <w:r>
      <w:t xml:space="preserve"> (</w:t>
    </w:r>
    <w:fldSimple w:instr=" NUMPAGES  \* Arabic  \* MERGEFORMAT ">
      <w:r w:rsidR="00B731AE">
        <w:rPr>
          <w:noProof/>
        </w:rPr>
        <w:t>5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Pr="00C4581A" w:rsidRDefault="0081007E" w:rsidP="00963DD5">
    <w:pPr>
      <w:pStyle w:val="Footer"/>
      <w:rPr>
        <w:lang w:val="en-US"/>
      </w:rPr>
    </w:pPr>
    <w:r w:rsidRPr="00C4581A">
      <w:t xml:space="preserve">Knowit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B731AE">
        <w:rPr>
          <w:noProof/>
        </w:rPr>
        <w:t>5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B4D" w:rsidRDefault="00F35B4D" w:rsidP="00963DD5">
      <w:r>
        <w:separator/>
      </w:r>
    </w:p>
  </w:footnote>
  <w:footnote w:type="continuationSeparator" w:id="0">
    <w:p w:rsidR="00F35B4D" w:rsidRDefault="00F35B4D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007E" w:rsidRDefault="0081007E" w:rsidP="00963DD5">
    <w:pPr>
      <w:pStyle w:val="Header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CB669C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F76C6F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0D4D1D"/>
    <w:multiLevelType w:val="hybridMultilevel"/>
    <w:tmpl w:val="033C597C"/>
    <w:lvl w:ilvl="0" w:tplc="3CEED560">
      <w:start w:val="1"/>
      <w:numFmt w:val="bullet"/>
      <w:pStyle w:val="List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C4F33"/>
    <w:multiLevelType w:val="hybridMultilevel"/>
    <w:tmpl w:val="4EFC8E7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495"/>
    <w:multiLevelType w:val="hybridMultilevel"/>
    <w:tmpl w:val="9F282E5C"/>
    <w:lvl w:ilvl="0" w:tplc="DE420AD2">
      <w:start w:val="1"/>
      <w:numFmt w:val="bullet"/>
      <w:lvlText w:val="•"/>
      <w:lvlJc w:val="left"/>
      <w:pPr>
        <w:ind w:left="1665" w:hanging="1305"/>
      </w:pPr>
      <w:rPr>
        <w:rFonts w:ascii="Arial" w:hAnsi="Aria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4A446A"/>
    <w:multiLevelType w:val="hybridMultilevel"/>
    <w:tmpl w:val="71B6D9EE"/>
    <w:lvl w:ilvl="0" w:tplc="8BC8EC8C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391B04"/>
    <w:multiLevelType w:val="multilevel"/>
    <w:tmpl w:val="861C80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87622"/>
    <w:multiLevelType w:val="hybridMultilevel"/>
    <w:tmpl w:val="0FC41792"/>
    <w:lvl w:ilvl="0" w:tplc="8D2EC98A">
      <w:start w:val="1"/>
      <w:numFmt w:val="decimal"/>
      <w:pStyle w:val="ListNumber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D3C43"/>
    <w:multiLevelType w:val="hybridMultilevel"/>
    <w:tmpl w:val="3376AC90"/>
    <w:lvl w:ilvl="0" w:tplc="041D0001">
      <w:start w:val="1"/>
      <w:numFmt w:val="bullet"/>
      <w:lvlText w:val=""/>
      <w:lvlJc w:val="left"/>
      <w:pPr>
        <w:ind w:left="1665" w:hanging="1305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8"/>
  </w:num>
  <w:num w:numId="14">
    <w:abstractNumId w:val="7"/>
  </w:num>
  <w:num w:numId="15">
    <w:abstractNumId w:val="3"/>
  </w:num>
  <w:num w:numId="16">
    <w:abstractNumId w:val="6"/>
  </w:num>
  <w:num w:numId="17">
    <w:abstractNumId w:val="9"/>
  </w:num>
  <w:num w:numId="18">
    <w:abstractNumId w:val="0"/>
  </w:num>
  <w:num w:numId="19">
    <w:abstractNumId w:val="10"/>
  </w:num>
  <w:num w:numId="20">
    <w:abstractNumId w:val="4"/>
  </w:num>
  <w:num w:numId="21">
    <w:abstractNumId w:val="9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9"/>
  </w:num>
  <w:num w:numId="31">
    <w:abstractNumId w:val="2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DF"/>
    <w:rsid w:val="00076988"/>
    <w:rsid w:val="0008293C"/>
    <w:rsid w:val="000A0FCF"/>
    <w:rsid w:val="000C5861"/>
    <w:rsid w:val="000E794F"/>
    <w:rsid w:val="00130878"/>
    <w:rsid w:val="00140179"/>
    <w:rsid w:val="001410BD"/>
    <w:rsid w:val="00152556"/>
    <w:rsid w:val="00153A2E"/>
    <w:rsid w:val="00170C8B"/>
    <w:rsid w:val="001744A0"/>
    <w:rsid w:val="001A4624"/>
    <w:rsid w:val="001B4AE8"/>
    <w:rsid w:val="001B798C"/>
    <w:rsid w:val="001C7C62"/>
    <w:rsid w:val="0021376C"/>
    <w:rsid w:val="00214284"/>
    <w:rsid w:val="00233C8C"/>
    <w:rsid w:val="00237DEC"/>
    <w:rsid w:val="002A3FD8"/>
    <w:rsid w:val="002C19F8"/>
    <w:rsid w:val="00311763"/>
    <w:rsid w:val="00383E6F"/>
    <w:rsid w:val="003C75E5"/>
    <w:rsid w:val="003D58F8"/>
    <w:rsid w:val="003F7F60"/>
    <w:rsid w:val="00422E2C"/>
    <w:rsid w:val="0046000D"/>
    <w:rsid w:val="004603D3"/>
    <w:rsid w:val="00475EDF"/>
    <w:rsid w:val="00476519"/>
    <w:rsid w:val="0048616A"/>
    <w:rsid w:val="004C256C"/>
    <w:rsid w:val="004C43EE"/>
    <w:rsid w:val="004E438E"/>
    <w:rsid w:val="00574EBA"/>
    <w:rsid w:val="00577506"/>
    <w:rsid w:val="005845A3"/>
    <w:rsid w:val="00592F9E"/>
    <w:rsid w:val="005B0220"/>
    <w:rsid w:val="005C6ABA"/>
    <w:rsid w:val="005D75EF"/>
    <w:rsid w:val="00670A97"/>
    <w:rsid w:val="00693677"/>
    <w:rsid w:val="006A3B88"/>
    <w:rsid w:val="006D379E"/>
    <w:rsid w:val="007029F9"/>
    <w:rsid w:val="00703303"/>
    <w:rsid w:val="00740A3F"/>
    <w:rsid w:val="00756B58"/>
    <w:rsid w:val="00772A82"/>
    <w:rsid w:val="0081007E"/>
    <w:rsid w:val="00833359"/>
    <w:rsid w:val="0088754C"/>
    <w:rsid w:val="008A0427"/>
    <w:rsid w:val="00921695"/>
    <w:rsid w:val="009405C4"/>
    <w:rsid w:val="009603B0"/>
    <w:rsid w:val="00963DD5"/>
    <w:rsid w:val="00971CB1"/>
    <w:rsid w:val="0098197B"/>
    <w:rsid w:val="009B501E"/>
    <w:rsid w:val="009E22FA"/>
    <w:rsid w:val="00A702B7"/>
    <w:rsid w:val="00A77731"/>
    <w:rsid w:val="00AA4BCE"/>
    <w:rsid w:val="00AE1285"/>
    <w:rsid w:val="00B06651"/>
    <w:rsid w:val="00B363CA"/>
    <w:rsid w:val="00B731AE"/>
    <w:rsid w:val="00C4581A"/>
    <w:rsid w:val="00C4754A"/>
    <w:rsid w:val="00C61AC5"/>
    <w:rsid w:val="00C66C71"/>
    <w:rsid w:val="00CA7F20"/>
    <w:rsid w:val="00D03CED"/>
    <w:rsid w:val="00D163E8"/>
    <w:rsid w:val="00D2227F"/>
    <w:rsid w:val="00D74AD9"/>
    <w:rsid w:val="00D916FA"/>
    <w:rsid w:val="00DA5AE1"/>
    <w:rsid w:val="00DE712A"/>
    <w:rsid w:val="00E126F7"/>
    <w:rsid w:val="00E32346"/>
    <w:rsid w:val="00E37F38"/>
    <w:rsid w:val="00E448C4"/>
    <w:rsid w:val="00E76C2D"/>
    <w:rsid w:val="00EA63DB"/>
    <w:rsid w:val="00EB7C31"/>
    <w:rsid w:val="00EF1852"/>
    <w:rsid w:val="00F035C1"/>
    <w:rsid w:val="00F23AB3"/>
    <w:rsid w:val="00F35B4D"/>
    <w:rsid w:val="00F77735"/>
    <w:rsid w:val="00F81E83"/>
    <w:rsid w:val="00F96033"/>
    <w:rsid w:val="00FC7780"/>
    <w:rsid w:val="00FD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,"/>
  <w:listSeparator w:val=";"/>
  <w14:docId w14:val="488B2FEF"/>
  <w15:docId w15:val="{63184538-58A0-43C2-8622-8F46B527F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Heading1">
    <w:name w:val="heading 1"/>
    <w:basedOn w:val="Normal"/>
    <w:next w:val="Normal"/>
    <w:link w:val="Heading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Heading2">
    <w:name w:val="heading 2"/>
    <w:basedOn w:val="Normal"/>
    <w:next w:val="Normal"/>
    <w:link w:val="Heading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E794F"/>
    <w:pPr>
      <w:keepNext/>
      <w:keepLines/>
      <w:numPr>
        <w:ilvl w:val="3"/>
        <w:numId w:val="37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0E794F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0E794F"/>
    <w:pPr>
      <w:keepNext/>
      <w:keepLines/>
      <w:numPr>
        <w:ilvl w:val="5"/>
        <w:numId w:val="3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0E794F"/>
    <w:pPr>
      <w:keepNext/>
      <w:keepLines/>
      <w:numPr>
        <w:ilvl w:val="6"/>
        <w:numId w:val="3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0E794F"/>
    <w:pPr>
      <w:keepNext/>
      <w:keepLines/>
      <w:numPr>
        <w:ilvl w:val="7"/>
        <w:numId w:val="3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0E794F"/>
    <w:pPr>
      <w:keepNext/>
      <w:keepLines/>
      <w:numPr>
        <w:ilvl w:val="8"/>
        <w:numId w:val="3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Heading2Char">
    <w:name w:val="Heading 2 Char"/>
    <w:basedOn w:val="DefaultParagraphFont"/>
    <w:link w:val="Heading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Heading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DefaultParagraphFon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Indent">
    <w:name w:val="Normal Indent"/>
    <w:basedOn w:val="Normal"/>
    <w:uiPriority w:val="1"/>
    <w:semiHidden/>
    <w:rsid w:val="000E794F"/>
    <w:pPr>
      <w:ind w:left="1304"/>
    </w:pPr>
  </w:style>
  <w:style w:type="paragraph" w:styleId="Header">
    <w:name w:val="header"/>
    <w:basedOn w:val="Normal"/>
    <w:link w:val="HeaderChar1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HeaderChar1">
    <w:name w:val="Header Char1"/>
    <w:basedOn w:val="DefaultParagraphFont"/>
    <w:link w:val="Header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Footer">
    <w:name w:val="footer"/>
    <w:basedOn w:val="Normal"/>
    <w:link w:val="Footer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PageNumb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ListBullet">
    <w:name w:val="List Bullet"/>
    <w:basedOn w:val="ListParagraph"/>
    <w:uiPriority w:val="3"/>
    <w:rsid w:val="000E794F"/>
    <w:pPr>
      <w:numPr>
        <w:numId w:val="31"/>
      </w:numPr>
      <w:ind w:left="266" w:hanging="266"/>
      <w:contextualSpacing w:val="0"/>
    </w:pPr>
  </w:style>
  <w:style w:type="paragraph" w:styleId="ListParagraph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Footer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ink">
    <w:name w:val="Hyperlink"/>
    <w:basedOn w:val="DefaultParagraphFont"/>
    <w:uiPriority w:val="99"/>
    <w:rsid w:val="000E794F"/>
    <w:rPr>
      <w:rFonts w:cs="Times New Roman"/>
      <w:color w:val="000000"/>
      <w:u w:val="none"/>
    </w:rPr>
  </w:style>
  <w:style w:type="paragraph" w:styleId="BalloonText">
    <w:name w:val="Balloon Text"/>
    <w:basedOn w:val="Normal"/>
    <w:link w:val="Balloon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e">
    <w:name w:val="Date"/>
    <w:basedOn w:val="Normal"/>
    <w:next w:val="Normal"/>
    <w:link w:val="DateChar"/>
    <w:uiPriority w:val="99"/>
    <w:semiHidden/>
    <w:rsid w:val="000E794F"/>
  </w:style>
  <w:style w:type="character" w:customStyle="1" w:styleId="DateChar">
    <w:name w:val="Date Char"/>
    <w:basedOn w:val="DefaultParagraphFont"/>
    <w:link w:val="Date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ceholderText">
    <w:name w:val="Placeholder Text"/>
    <w:basedOn w:val="DefaultParagraphFon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ListNumber">
    <w:name w:val="List Number"/>
    <w:uiPriority w:val="4"/>
    <w:rsid w:val="000E794F"/>
    <w:pPr>
      <w:numPr>
        <w:numId w:val="30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TOC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TOC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TOC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DefaultParagraphFon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164782FC-0840-4982-A652-08C805D966C9}"/>
</file>

<file path=customXml/itemProps2.xml><?xml version="1.0" encoding="utf-8"?>
<ds:datastoreItem xmlns:ds="http://schemas.openxmlformats.org/officeDocument/2006/customXml" ds:itemID="{CEF6FEB8-975A-4BC8-B41D-CC7A8BD9FBA4}"/>
</file>

<file path=customXml/itemProps3.xml><?xml version="1.0" encoding="utf-8"?>
<ds:datastoreItem xmlns:ds="http://schemas.openxmlformats.org/officeDocument/2006/customXml" ds:itemID="{CAA58A0A-EE66-400C-B9C7-BC418C9512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1045</Words>
  <Characters>5544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Jonsson</dc:creator>
  <cp:keywords>Corporate</cp:keywords>
  <dc:description/>
  <cp:lastModifiedBy>Urban Jonsson</cp:lastModifiedBy>
  <cp:revision>5</cp:revision>
  <cp:lastPrinted>2017-04-05T14:25:00Z</cp:lastPrinted>
  <dcterms:created xsi:type="dcterms:W3CDTF">2017-04-05T14:17:00Z</dcterms:created>
  <dcterms:modified xsi:type="dcterms:W3CDTF">2017-04-05T14:25:00Z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