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88C88" w14:textId="77777777" w:rsidR="00FA6818" w:rsidRDefault="00000000">
      <w:pPr>
        <w:pStyle w:val="Heading2"/>
      </w:pPr>
      <w:bookmarkStart w:id="0" w:name="_qpzf17rdr2mp" w:colFirst="0" w:colLast="0"/>
      <w:bookmarkEnd w:id="0"/>
      <w:r>
        <w:t>Data Analysis Capstone Project Guidelines</w:t>
      </w:r>
      <w:r>
        <w:br/>
      </w:r>
    </w:p>
    <w:p w14:paraId="69F42448" w14:textId="77777777" w:rsidR="00FA6818" w:rsidRDefault="00000000">
      <w:pPr>
        <w:rPr>
          <w:color w:val="980000"/>
        </w:rPr>
      </w:pPr>
      <w:r>
        <w:rPr>
          <w:b/>
        </w:rPr>
        <w:t>Project Deadline:</w:t>
      </w:r>
      <w:r>
        <w:t xml:space="preserve"> </w:t>
      </w:r>
      <w:r>
        <w:rPr>
          <w:color w:val="980000"/>
        </w:rPr>
        <w:t>Submission by 11:59 AM (Noon) EST on the last Friday of Module 4.</w:t>
      </w:r>
    </w:p>
    <w:p w14:paraId="5620C70E" w14:textId="77777777" w:rsidR="00FA6818" w:rsidRDefault="00000000">
      <w:pPr>
        <w:rPr>
          <w:rFonts w:ascii="Roboto" w:eastAsia="Roboto" w:hAnsi="Roboto" w:cs="Roboto"/>
          <w:color w:val="444746"/>
          <w:sz w:val="21"/>
          <w:szCs w:val="21"/>
        </w:rPr>
      </w:pPr>
      <w:r>
        <w:br/>
      </w:r>
      <w:r>
        <w:rPr>
          <w:rFonts w:ascii="Roboto" w:eastAsia="Roboto" w:hAnsi="Roboto" w:cs="Roboto"/>
          <w:color w:val="444746"/>
          <w:sz w:val="21"/>
          <w:szCs w:val="21"/>
        </w:rPr>
        <w:t xml:space="preserve">Your projects are your number one way to show off your skills and land a job as a developer. This document will provide an outline of the minimum requirements to pass </w:t>
      </w:r>
      <w:proofErr w:type="spellStart"/>
      <w:proofErr w:type="gramStart"/>
      <w:r>
        <w:rPr>
          <w:rFonts w:ascii="Roboto" w:eastAsia="Roboto" w:hAnsi="Roboto" w:cs="Roboto"/>
          <w:color w:val="444746"/>
          <w:sz w:val="21"/>
          <w:szCs w:val="21"/>
        </w:rPr>
        <w:t>Code:You</w:t>
      </w:r>
      <w:proofErr w:type="spellEnd"/>
      <w:proofErr w:type="gramEnd"/>
      <w:r>
        <w:rPr>
          <w:rFonts w:ascii="Roboto" w:eastAsia="Roboto" w:hAnsi="Roboto" w:cs="Roboto"/>
          <w:color w:val="444746"/>
          <w:sz w:val="21"/>
          <w:szCs w:val="21"/>
        </w:rPr>
        <w:t>. We encourage you to go well beyond what is detailed here, show your progress to your mentors regularly, and strive for something you want to use to impress employers.</w:t>
      </w:r>
    </w:p>
    <w:p w14:paraId="42814950" w14:textId="77777777" w:rsidR="00FA6818" w:rsidRDefault="00FA6818"/>
    <w:p w14:paraId="74E66B1C" w14:textId="77777777" w:rsidR="00FA6818" w:rsidRDefault="00000000">
      <w:r>
        <w:rPr>
          <w:rFonts w:ascii="Roboto" w:eastAsia="Roboto" w:hAnsi="Roboto" w:cs="Roboto"/>
          <w:color w:val="444746"/>
          <w:sz w:val="21"/>
          <w:szCs w:val="21"/>
        </w:rPr>
        <w:t>Please read this document carefully and be sure to ask any questions you may have early on.</w:t>
      </w:r>
    </w:p>
    <w:p w14:paraId="46A80456" w14:textId="77777777" w:rsidR="00FA6818" w:rsidRDefault="00000000">
      <w:pPr>
        <w:pStyle w:val="Heading4"/>
        <w:rPr>
          <w:b/>
        </w:rPr>
      </w:pPr>
      <w:bookmarkStart w:id="1" w:name="_ikswas1yrqc3" w:colFirst="0" w:colLast="0"/>
      <w:bookmarkEnd w:id="1"/>
      <w:r>
        <w:br/>
        <w:t>Expectations by Module:</w:t>
      </w:r>
      <w:r>
        <w:rPr>
          <w:b/>
        </w:rPr>
        <w:br/>
      </w:r>
    </w:p>
    <w:p w14:paraId="36BB3820" w14:textId="77777777" w:rsidR="00FA6818" w:rsidRDefault="00000000">
      <w:r>
        <w:rPr>
          <w:b/>
        </w:rPr>
        <w:t>Module 3:</w:t>
      </w:r>
      <w:r>
        <w:t xml:space="preserve"> Develop your Project Plan during this phase. Collaborate with mentors to refine your ideas and strategies.</w:t>
      </w:r>
    </w:p>
    <w:p w14:paraId="4764F825" w14:textId="77777777" w:rsidR="00FA6818" w:rsidRDefault="00FA6818"/>
    <w:p w14:paraId="07907917" w14:textId="77777777" w:rsidR="00FA6818" w:rsidRDefault="00000000">
      <w:r>
        <w:rPr>
          <w:b/>
        </w:rPr>
        <w:t>Module 4 (Capstone):</w:t>
      </w:r>
      <w:r>
        <w:t xml:space="preserve"> Ensure the submission of the "Turn In Form" for the project. Submissions can be made until the due date/time. The project should be rigorously tested and reviewed by a mentor.</w:t>
      </w:r>
    </w:p>
    <w:p w14:paraId="4C820C12" w14:textId="77777777" w:rsidR="00FA6818" w:rsidRDefault="00000000">
      <w:pPr>
        <w:pStyle w:val="Heading3"/>
        <w:rPr>
          <w:b/>
        </w:rPr>
      </w:pPr>
      <w:bookmarkStart w:id="2" w:name="_7t0i2rh9ji6y" w:colFirst="0" w:colLast="0"/>
      <w:bookmarkEnd w:id="2"/>
      <w:r>
        <w:br/>
      </w:r>
      <w:r>
        <w:rPr>
          <w:b/>
        </w:rPr>
        <w:t>REQUIREMENTS:</w:t>
      </w:r>
    </w:p>
    <w:p w14:paraId="3415E887" w14:textId="77777777" w:rsidR="00FA6818" w:rsidRDefault="00000000">
      <w:r>
        <w:t>The subsequent items outline the requirements for your personal Python project. Projects are</w:t>
      </w:r>
    </w:p>
    <w:p w14:paraId="478662A7" w14:textId="77777777" w:rsidR="00FA6818" w:rsidRDefault="00000000">
      <w:r>
        <w:t>graded on a pass/fail basis, necessitating the fulfillment of every requirement. Regular discussions with mentors will ensure you stay on track. The program staff and mentors will evaluate projects post-submission to ascertain adherence to</w:t>
      </w:r>
    </w:p>
    <w:p w14:paraId="098371D2" w14:textId="77777777" w:rsidR="00FA6818" w:rsidRDefault="00000000">
      <w:r>
        <w:t>these requirements:</w:t>
      </w:r>
    </w:p>
    <w:p w14:paraId="12B22DE7" w14:textId="77777777" w:rsidR="00FA6818" w:rsidRDefault="00000000">
      <w:pPr>
        <w:pStyle w:val="Heading4"/>
      </w:pPr>
      <w:bookmarkStart w:id="3" w:name="_hhh6gfuctqws" w:colFirst="0" w:colLast="0"/>
      <w:bookmarkEnd w:id="3"/>
      <w:r>
        <w:br/>
        <w:t>GitHub Repository and Commits:</w:t>
      </w:r>
    </w:p>
    <w:p w14:paraId="5897BBA0" w14:textId="77777777" w:rsidR="00FA6818" w:rsidRDefault="00000000">
      <w:r>
        <w:t>The project must be uploaded to your GitHub repository with a minimum of 5 distinct commits.</w:t>
      </w:r>
    </w:p>
    <w:p w14:paraId="5005D89E" w14:textId="77777777" w:rsidR="00FA6818" w:rsidRDefault="00000000">
      <w:r>
        <w:t>Utilize Git for uploading, as GitHub's file uploader is not considered a check-in.</w:t>
      </w:r>
    </w:p>
    <w:p w14:paraId="0B540A08" w14:textId="77777777" w:rsidR="00FA6818" w:rsidRDefault="00000000">
      <w:r>
        <w:t xml:space="preserve">Utilize </w:t>
      </w:r>
      <w:proofErr w:type="spellStart"/>
      <w:r>
        <w:t>Gitignore</w:t>
      </w:r>
      <w:proofErr w:type="spellEnd"/>
      <w:r>
        <w:t xml:space="preserve"> to safeguard secrets/passwords related to APIs/data sources.</w:t>
      </w:r>
    </w:p>
    <w:p w14:paraId="32118636" w14:textId="77777777" w:rsidR="00FA6818" w:rsidRDefault="00000000">
      <w:pPr>
        <w:pStyle w:val="Heading4"/>
      </w:pPr>
      <w:bookmarkStart w:id="4" w:name="_6j28wyeiy22g" w:colFirst="0" w:colLast="0"/>
      <w:bookmarkEnd w:id="4"/>
      <w:r>
        <w:br/>
        <w:t>README File:</w:t>
      </w:r>
    </w:p>
    <w:p w14:paraId="65568D06" w14:textId="77777777" w:rsidR="00FA6818" w:rsidRDefault="00000000">
      <w:r>
        <w:t>Include a README file explaining your project.</w:t>
      </w:r>
    </w:p>
    <w:p w14:paraId="446CFCFD" w14:textId="77777777" w:rsidR="00FA6818" w:rsidRDefault="00000000">
      <w:r>
        <w:t>Describe your project in a paragraph or more.</w:t>
      </w:r>
    </w:p>
    <w:p w14:paraId="24325FA3" w14:textId="77777777" w:rsidR="00FA6818" w:rsidRDefault="00000000">
      <w:r>
        <w:t>Identify 5+ features from the provided list that you've integrated.</w:t>
      </w:r>
    </w:p>
    <w:p w14:paraId="3B8BAF01" w14:textId="77777777" w:rsidR="00FA6818" w:rsidRDefault="00000000">
      <w:r>
        <w:t>Add any special instructions for the reviewer to run your project.</w:t>
      </w:r>
    </w:p>
    <w:p w14:paraId="78C59B71" w14:textId="77777777" w:rsidR="00FA6818" w:rsidRDefault="00000000">
      <w:r>
        <w:t xml:space="preserve">   </w:t>
      </w:r>
    </w:p>
    <w:p w14:paraId="4FE93556" w14:textId="77777777" w:rsidR="00FA6818" w:rsidRDefault="00000000">
      <w:pPr>
        <w:pStyle w:val="Heading4"/>
      </w:pPr>
      <w:bookmarkStart w:id="5" w:name="_95fdcb1jk3jg" w:colFirst="0" w:colLast="0"/>
      <w:bookmarkEnd w:id="5"/>
      <w:r>
        <w:lastRenderedPageBreak/>
        <w:t>Visual Appeal:</w:t>
      </w:r>
    </w:p>
    <w:p w14:paraId="40B004AD" w14:textId="77777777" w:rsidR="00FA6818" w:rsidRDefault="00000000">
      <w:r>
        <w:t>Design your project to be visually appealing; follow industry trends.</w:t>
      </w:r>
    </w:p>
    <w:p w14:paraId="3BB031EC" w14:textId="77777777" w:rsidR="00FA6818" w:rsidRDefault="00000000">
      <w:r>
        <w:t>Aim to create projects that employers find attractive and engaging.</w:t>
      </w:r>
    </w:p>
    <w:p w14:paraId="7177F2BD" w14:textId="77777777" w:rsidR="00FA6818" w:rsidRDefault="00000000">
      <w:r>
        <w:t>Explore other websites for inspiration. Emulate styles and functionalities you find compelling.</w:t>
      </w:r>
    </w:p>
    <w:p w14:paraId="21A82BDB" w14:textId="77777777" w:rsidR="00FA6818" w:rsidRDefault="00000000">
      <w:r>
        <w:t>Select a color palette and font stack to enhance design consistency.</w:t>
      </w:r>
    </w:p>
    <w:p w14:paraId="4BA73950" w14:textId="77777777" w:rsidR="00FA6818" w:rsidRDefault="00000000">
      <w:pPr>
        <w:pStyle w:val="Heading4"/>
      </w:pPr>
      <w:bookmarkStart w:id="6" w:name="_v4f7rp2n7bu" w:colFirst="0" w:colLast="0"/>
      <w:bookmarkEnd w:id="6"/>
      <w:r>
        <w:br/>
        <w:t>Data Analysis Implementation:</w:t>
      </w:r>
    </w:p>
    <w:p w14:paraId="694E9A36" w14:textId="77777777" w:rsidR="00FA6818" w:rsidRDefault="00000000">
      <w:r>
        <w:t xml:space="preserve">Develop a data analysis program utilizing pandas, matplotlib, and/or </w:t>
      </w:r>
      <w:proofErr w:type="spellStart"/>
      <w:r>
        <w:t>numpy</w:t>
      </w:r>
      <w:proofErr w:type="spellEnd"/>
      <w:r>
        <w:t xml:space="preserve">. Execute an analysis project on 2 or more data pieces and produce comprehensive data visualizations via Tableau, </w:t>
      </w:r>
      <w:proofErr w:type="spellStart"/>
      <w:r>
        <w:t>Jupyter</w:t>
      </w:r>
      <w:proofErr w:type="spellEnd"/>
      <w:r>
        <w:t xml:space="preserve">, </w:t>
      </w:r>
      <w:proofErr w:type="spellStart"/>
      <w:r>
        <w:t>Plotly</w:t>
      </w:r>
      <w:proofErr w:type="spellEnd"/>
      <w:r>
        <w:t>, Matplotlib, or similar tools. Ensure data ingestion, analysis, and display are well-documented and reproducible. Data cleaning steps should be clearly outlined.</w:t>
      </w:r>
      <w:r>
        <w:br/>
      </w:r>
    </w:p>
    <w:p w14:paraId="077EF5E4" w14:textId="77777777" w:rsidR="00FA6818" w:rsidRDefault="00000000">
      <w:pPr>
        <w:pStyle w:val="Heading4"/>
      </w:pPr>
      <w:bookmarkStart w:id="7" w:name="_u4r2uh2yiuh3" w:colFirst="0" w:colLast="0"/>
      <w:bookmarkEnd w:id="7"/>
      <w:r>
        <w:t>Review and Polishing:</w:t>
      </w:r>
    </w:p>
    <w:p w14:paraId="2CABF15D" w14:textId="77777777" w:rsidR="00FA6818" w:rsidRDefault="00000000">
      <w:r>
        <w:t>Include a section in your project that explains your data interpretation. This highlights your written communication skills, emphasizing clarity and coherence. Ensure that someone unfamiliar with your project can comprehend its content and purpose.</w:t>
      </w:r>
    </w:p>
    <w:p w14:paraId="5B5745D7" w14:textId="77777777" w:rsidR="00FA6818" w:rsidRDefault="00000000">
      <w:pPr>
        <w:pStyle w:val="Heading4"/>
      </w:pPr>
      <w:bookmarkStart w:id="8" w:name="_fhcdb1d5d0jj" w:colFirst="0" w:colLast="0"/>
      <w:bookmarkEnd w:id="8"/>
      <w:r>
        <w:br/>
        <w:t>Feature Selection:</w:t>
      </w:r>
    </w:p>
    <w:p w14:paraId="3E1F26C4" w14:textId="77777777" w:rsidR="00FA6818" w:rsidRDefault="00000000">
      <w:r>
        <w:t>Choose at least one item from each category in the Features List provided.</w:t>
      </w:r>
    </w:p>
    <w:p w14:paraId="4C1F08FD" w14:textId="77777777" w:rsidR="00FA6818" w:rsidRDefault="00000000">
      <w:r>
        <w:t>Consider including more than 5 features in case of issues with other selections.</w:t>
      </w:r>
    </w:p>
    <w:p w14:paraId="5DA8BF4E" w14:textId="77777777" w:rsidR="00FA6818" w:rsidRDefault="00FA6818">
      <w:pPr>
        <w:rPr>
          <w:sz w:val="28"/>
          <w:szCs w:val="28"/>
        </w:rPr>
      </w:pPr>
    </w:p>
    <w:p w14:paraId="2DBFF4AB" w14:textId="77777777" w:rsidR="00FA6818" w:rsidRDefault="00000000">
      <w:pPr>
        <w:pStyle w:val="Heading2"/>
      </w:pPr>
      <w:bookmarkStart w:id="9" w:name="_bmow7v3q91gz" w:colFirst="0" w:colLast="0"/>
      <w:bookmarkEnd w:id="9"/>
      <w:r>
        <w:t>Data Analysis Capstone Features List</w:t>
      </w:r>
    </w:p>
    <w:p w14:paraId="381A1C16" w14:textId="77777777" w:rsidR="00FA6818" w:rsidRDefault="00FA6818">
      <w:pPr>
        <w:rPr>
          <w:b/>
        </w:rPr>
      </w:pPr>
    </w:p>
    <w:p w14:paraId="5CB45B45" w14:textId="77777777" w:rsidR="00FA6818" w:rsidRDefault="00000000">
      <w:r>
        <w:t xml:space="preserve">Choose </w:t>
      </w:r>
      <w:r>
        <w:rPr>
          <w:b/>
          <w:highlight w:val="yellow"/>
        </w:rPr>
        <w:t>ONE</w:t>
      </w:r>
      <w:r>
        <w:t xml:space="preserve"> item from each table below to meet the project requirements. </w:t>
      </w:r>
      <w:r>
        <w:br/>
      </w:r>
    </w:p>
    <w:p w14:paraId="0E1E59C2" w14:textId="77777777" w:rsidR="00FA6818" w:rsidRDefault="00000000">
      <w:pPr>
        <w:numPr>
          <w:ilvl w:val="0"/>
          <w:numId w:val="2"/>
        </w:numPr>
        <w:rPr>
          <w:b/>
        </w:rPr>
      </w:pPr>
      <w:r>
        <w:rPr>
          <w:b/>
        </w:rPr>
        <w:t xml:space="preserve">Loading data. </w:t>
      </w:r>
    </w:p>
    <w:p w14:paraId="3D662C56" w14:textId="77777777" w:rsidR="00FA6818" w:rsidRDefault="00FA681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A6818" w14:paraId="0FCBA983" w14:textId="77777777">
        <w:tc>
          <w:tcPr>
            <w:tcW w:w="3120" w:type="dxa"/>
            <w:shd w:val="clear" w:color="auto" w:fill="000000"/>
            <w:tcMar>
              <w:top w:w="100" w:type="dxa"/>
              <w:left w:w="100" w:type="dxa"/>
              <w:bottom w:w="100" w:type="dxa"/>
              <w:right w:w="100" w:type="dxa"/>
            </w:tcMar>
          </w:tcPr>
          <w:p w14:paraId="13BFB650" w14:textId="77777777" w:rsidR="00FA6818" w:rsidRDefault="00000000">
            <w:pPr>
              <w:widowControl w:val="0"/>
              <w:spacing w:line="240" w:lineRule="auto"/>
              <w:rPr>
                <w:b/>
                <w:color w:val="FFFFFF"/>
              </w:rPr>
            </w:pPr>
            <w:r>
              <w:rPr>
                <w:b/>
                <w:color w:val="FFFFFF"/>
              </w:rPr>
              <w:t xml:space="preserve">FEATURE </w:t>
            </w:r>
          </w:p>
        </w:tc>
        <w:tc>
          <w:tcPr>
            <w:tcW w:w="3120" w:type="dxa"/>
            <w:shd w:val="clear" w:color="auto" w:fill="000000"/>
            <w:tcMar>
              <w:top w:w="100" w:type="dxa"/>
              <w:left w:w="100" w:type="dxa"/>
              <w:bottom w:w="100" w:type="dxa"/>
              <w:right w:w="100" w:type="dxa"/>
            </w:tcMar>
          </w:tcPr>
          <w:p w14:paraId="3CC1D116" w14:textId="77777777" w:rsidR="00FA6818" w:rsidRDefault="00000000">
            <w:pPr>
              <w:widowControl w:val="0"/>
              <w:spacing w:line="240" w:lineRule="auto"/>
              <w:rPr>
                <w:b/>
                <w:color w:val="FFFFFF"/>
              </w:rPr>
            </w:pPr>
            <w:r>
              <w:rPr>
                <w:b/>
                <w:color w:val="FFFFFF"/>
              </w:rPr>
              <w:t xml:space="preserve">DIFFICULTY </w:t>
            </w:r>
          </w:p>
        </w:tc>
        <w:tc>
          <w:tcPr>
            <w:tcW w:w="3120" w:type="dxa"/>
            <w:shd w:val="clear" w:color="auto" w:fill="000000"/>
            <w:tcMar>
              <w:top w:w="100" w:type="dxa"/>
              <w:left w:w="100" w:type="dxa"/>
              <w:bottom w:w="100" w:type="dxa"/>
              <w:right w:w="100" w:type="dxa"/>
            </w:tcMar>
          </w:tcPr>
          <w:p w14:paraId="727F1168" w14:textId="77777777" w:rsidR="00FA6818" w:rsidRDefault="00000000">
            <w:pPr>
              <w:widowControl w:val="0"/>
              <w:spacing w:line="240" w:lineRule="auto"/>
              <w:rPr>
                <w:b/>
                <w:color w:val="FFFFFF"/>
              </w:rPr>
            </w:pPr>
            <w:r>
              <w:rPr>
                <w:b/>
                <w:color w:val="FFFFFF"/>
              </w:rPr>
              <w:t>RESOURCES</w:t>
            </w:r>
          </w:p>
        </w:tc>
      </w:tr>
      <w:tr w:rsidR="00FA6818" w14:paraId="3450292D" w14:textId="77777777">
        <w:trPr>
          <w:trHeight w:val="820"/>
        </w:trPr>
        <w:tc>
          <w:tcPr>
            <w:tcW w:w="3120" w:type="dxa"/>
            <w:shd w:val="clear" w:color="auto" w:fill="auto"/>
            <w:tcMar>
              <w:top w:w="100" w:type="dxa"/>
              <w:left w:w="100" w:type="dxa"/>
              <w:bottom w:w="100" w:type="dxa"/>
              <w:right w:w="100" w:type="dxa"/>
            </w:tcMar>
          </w:tcPr>
          <w:p w14:paraId="1332BB44" w14:textId="77777777" w:rsidR="00FA6818" w:rsidRDefault="00000000">
            <w:pPr>
              <w:widowControl w:val="0"/>
              <w:spacing w:line="240" w:lineRule="auto"/>
            </w:pPr>
            <w:r>
              <w:t xml:space="preserve">Read TWO data files (JSON, CSV, Excel, etc.). </w:t>
            </w:r>
          </w:p>
        </w:tc>
        <w:tc>
          <w:tcPr>
            <w:tcW w:w="3120" w:type="dxa"/>
            <w:shd w:val="clear" w:color="auto" w:fill="auto"/>
            <w:tcMar>
              <w:top w:w="100" w:type="dxa"/>
              <w:left w:w="100" w:type="dxa"/>
              <w:bottom w:w="100" w:type="dxa"/>
              <w:right w:w="100" w:type="dxa"/>
            </w:tcMar>
          </w:tcPr>
          <w:p w14:paraId="1C46EDC8" w14:textId="77777777" w:rsidR="00FA6818" w:rsidRDefault="00000000">
            <w:pPr>
              <w:widowControl w:val="0"/>
              <w:spacing w:line="240" w:lineRule="auto"/>
            </w:pPr>
            <w:r>
              <w:t xml:space="preserve">Easy </w:t>
            </w:r>
          </w:p>
        </w:tc>
        <w:tc>
          <w:tcPr>
            <w:tcW w:w="3120" w:type="dxa"/>
            <w:shd w:val="clear" w:color="auto" w:fill="auto"/>
            <w:tcMar>
              <w:top w:w="100" w:type="dxa"/>
              <w:left w:w="100" w:type="dxa"/>
              <w:bottom w:w="100" w:type="dxa"/>
              <w:right w:w="100" w:type="dxa"/>
            </w:tcMar>
          </w:tcPr>
          <w:p w14:paraId="681CCF78" w14:textId="77777777" w:rsidR="00FA6818" w:rsidRDefault="00FA6818">
            <w:pPr>
              <w:widowControl w:val="0"/>
              <w:spacing w:line="240" w:lineRule="auto"/>
            </w:pPr>
          </w:p>
        </w:tc>
      </w:tr>
      <w:tr w:rsidR="00FA6818" w14:paraId="06FF9594" w14:textId="77777777">
        <w:tc>
          <w:tcPr>
            <w:tcW w:w="3120" w:type="dxa"/>
            <w:shd w:val="clear" w:color="auto" w:fill="F3F3F3"/>
            <w:tcMar>
              <w:top w:w="100" w:type="dxa"/>
              <w:left w:w="100" w:type="dxa"/>
              <w:bottom w:w="100" w:type="dxa"/>
              <w:right w:w="100" w:type="dxa"/>
            </w:tcMar>
          </w:tcPr>
          <w:p w14:paraId="0248837C" w14:textId="77777777" w:rsidR="00FA6818" w:rsidRDefault="00000000">
            <w:pPr>
              <w:widowControl w:val="0"/>
              <w:spacing w:line="240" w:lineRule="auto"/>
            </w:pPr>
            <w:r>
              <w:t xml:space="preserve">Read in TWO text data sources (in any format). For example, email chains or different pages from a book. </w:t>
            </w:r>
          </w:p>
        </w:tc>
        <w:tc>
          <w:tcPr>
            <w:tcW w:w="3120" w:type="dxa"/>
            <w:shd w:val="clear" w:color="auto" w:fill="F3F3F3"/>
            <w:tcMar>
              <w:top w:w="100" w:type="dxa"/>
              <w:left w:w="100" w:type="dxa"/>
              <w:bottom w:w="100" w:type="dxa"/>
              <w:right w:w="100" w:type="dxa"/>
            </w:tcMar>
          </w:tcPr>
          <w:p w14:paraId="32E8E13F" w14:textId="77777777" w:rsidR="00FA6818" w:rsidRDefault="00000000">
            <w:pPr>
              <w:widowControl w:val="0"/>
              <w:spacing w:line="240" w:lineRule="auto"/>
            </w:pPr>
            <w:r>
              <w:t xml:space="preserve">Intermediate </w:t>
            </w:r>
          </w:p>
        </w:tc>
        <w:tc>
          <w:tcPr>
            <w:tcW w:w="3120" w:type="dxa"/>
            <w:shd w:val="clear" w:color="auto" w:fill="F3F3F3"/>
            <w:tcMar>
              <w:top w:w="100" w:type="dxa"/>
              <w:left w:w="100" w:type="dxa"/>
              <w:bottom w:w="100" w:type="dxa"/>
              <w:right w:w="100" w:type="dxa"/>
            </w:tcMar>
          </w:tcPr>
          <w:p w14:paraId="2B160662" w14:textId="77777777" w:rsidR="00FA6818" w:rsidRDefault="00FA6818">
            <w:pPr>
              <w:widowControl w:val="0"/>
              <w:spacing w:line="240" w:lineRule="auto"/>
            </w:pPr>
          </w:p>
        </w:tc>
      </w:tr>
      <w:tr w:rsidR="00FA6818" w14:paraId="448B462A" w14:textId="77777777">
        <w:tc>
          <w:tcPr>
            <w:tcW w:w="3120" w:type="dxa"/>
            <w:shd w:val="clear" w:color="auto" w:fill="auto"/>
            <w:tcMar>
              <w:top w:w="100" w:type="dxa"/>
              <w:left w:w="100" w:type="dxa"/>
              <w:bottom w:w="100" w:type="dxa"/>
              <w:right w:w="100" w:type="dxa"/>
            </w:tcMar>
          </w:tcPr>
          <w:p w14:paraId="1619F62E" w14:textId="77777777" w:rsidR="00FA6818" w:rsidRDefault="00000000">
            <w:pPr>
              <w:widowControl w:val="0"/>
              <w:spacing w:line="240" w:lineRule="auto"/>
            </w:pPr>
            <w:r>
              <w:t xml:space="preserve">Read TWO data sets in with an API (or use two different APIs that have data you can </w:t>
            </w:r>
            <w:r>
              <w:lastRenderedPageBreak/>
              <w:t xml:space="preserve">combine to answer new questions). </w:t>
            </w:r>
          </w:p>
        </w:tc>
        <w:tc>
          <w:tcPr>
            <w:tcW w:w="3120" w:type="dxa"/>
            <w:shd w:val="clear" w:color="auto" w:fill="auto"/>
            <w:tcMar>
              <w:top w:w="100" w:type="dxa"/>
              <w:left w:w="100" w:type="dxa"/>
              <w:bottom w:w="100" w:type="dxa"/>
              <w:right w:w="100" w:type="dxa"/>
            </w:tcMar>
          </w:tcPr>
          <w:p w14:paraId="7D060B03" w14:textId="77777777" w:rsidR="00FA6818" w:rsidRDefault="00000000">
            <w:pPr>
              <w:widowControl w:val="0"/>
              <w:spacing w:line="240" w:lineRule="auto"/>
            </w:pPr>
            <w:r>
              <w:lastRenderedPageBreak/>
              <w:t xml:space="preserve">Intermediate </w:t>
            </w:r>
          </w:p>
        </w:tc>
        <w:tc>
          <w:tcPr>
            <w:tcW w:w="3120" w:type="dxa"/>
            <w:shd w:val="clear" w:color="auto" w:fill="auto"/>
            <w:tcMar>
              <w:top w:w="100" w:type="dxa"/>
              <w:left w:w="100" w:type="dxa"/>
              <w:bottom w:w="100" w:type="dxa"/>
              <w:right w:w="100" w:type="dxa"/>
            </w:tcMar>
          </w:tcPr>
          <w:p w14:paraId="6BE17D28" w14:textId="77777777" w:rsidR="00FA6818" w:rsidRDefault="00000000">
            <w:pPr>
              <w:widowControl w:val="0"/>
              <w:spacing w:line="240" w:lineRule="auto"/>
            </w:pPr>
            <w:hyperlink r:id="rId7">
              <w:r>
                <w:rPr>
                  <w:color w:val="1155CC"/>
                  <w:u w:val="single"/>
                </w:rPr>
                <w:t>A Cool List of Public APIs</w:t>
              </w:r>
            </w:hyperlink>
            <w:r>
              <w:t xml:space="preserve"> </w:t>
            </w:r>
          </w:p>
        </w:tc>
      </w:tr>
      <w:tr w:rsidR="00FA6818" w14:paraId="0C340E14" w14:textId="77777777">
        <w:tc>
          <w:tcPr>
            <w:tcW w:w="3120" w:type="dxa"/>
            <w:shd w:val="clear" w:color="auto" w:fill="F3F3F3"/>
            <w:tcMar>
              <w:top w:w="100" w:type="dxa"/>
              <w:left w:w="100" w:type="dxa"/>
              <w:bottom w:w="100" w:type="dxa"/>
              <w:right w:w="100" w:type="dxa"/>
            </w:tcMar>
          </w:tcPr>
          <w:p w14:paraId="2E0FA2FC" w14:textId="77777777" w:rsidR="00FA6818" w:rsidRPr="00C434ED" w:rsidRDefault="00000000">
            <w:pPr>
              <w:widowControl w:val="0"/>
              <w:spacing w:line="240" w:lineRule="auto"/>
              <w:rPr>
                <w:highlight w:val="yellow"/>
              </w:rPr>
            </w:pPr>
            <w:r w:rsidRPr="00C434ED">
              <w:rPr>
                <w:highlight w:val="yellow"/>
              </w:rPr>
              <w:t xml:space="preserve">Scrape TWO pieces of data from anywhere on the internet and utilize it in your project. </w:t>
            </w:r>
          </w:p>
        </w:tc>
        <w:tc>
          <w:tcPr>
            <w:tcW w:w="3120" w:type="dxa"/>
            <w:shd w:val="clear" w:color="auto" w:fill="F3F3F3"/>
            <w:tcMar>
              <w:top w:w="100" w:type="dxa"/>
              <w:left w:w="100" w:type="dxa"/>
              <w:bottom w:w="100" w:type="dxa"/>
              <w:right w:w="100" w:type="dxa"/>
            </w:tcMar>
          </w:tcPr>
          <w:p w14:paraId="28EC5C57" w14:textId="77777777" w:rsidR="00FA6818" w:rsidRPr="00C434ED" w:rsidRDefault="00000000">
            <w:pPr>
              <w:widowControl w:val="0"/>
              <w:spacing w:line="240" w:lineRule="auto"/>
              <w:rPr>
                <w:highlight w:val="yellow"/>
              </w:rPr>
            </w:pPr>
            <w:r w:rsidRPr="00C434ED">
              <w:rPr>
                <w:highlight w:val="yellow"/>
              </w:rPr>
              <w:t xml:space="preserve">Intermediate </w:t>
            </w:r>
          </w:p>
        </w:tc>
        <w:tc>
          <w:tcPr>
            <w:tcW w:w="3120" w:type="dxa"/>
            <w:shd w:val="clear" w:color="auto" w:fill="F3F3F3"/>
            <w:tcMar>
              <w:top w:w="100" w:type="dxa"/>
              <w:left w:w="100" w:type="dxa"/>
              <w:bottom w:w="100" w:type="dxa"/>
              <w:right w:w="100" w:type="dxa"/>
            </w:tcMar>
          </w:tcPr>
          <w:p w14:paraId="0E9F3154" w14:textId="77777777" w:rsidR="00FA6818" w:rsidRPr="00C434ED" w:rsidRDefault="00000000">
            <w:pPr>
              <w:widowControl w:val="0"/>
              <w:spacing w:line="240" w:lineRule="auto"/>
              <w:rPr>
                <w:highlight w:val="yellow"/>
              </w:rPr>
            </w:pPr>
            <w:hyperlink r:id="rId8">
              <w:proofErr w:type="spellStart"/>
              <w:r w:rsidRPr="00C434ED">
                <w:rPr>
                  <w:color w:val="1155CC"/>
                  <w:highlight w:val="yellow"/>
                  <w:u w:val="single"/>
                </w:rPr>
                <w:t>RealPython</w:t>
              </w:r>
              <w:proofErr w:type="spellEnd"/>
              <w:r w:rsidRPr="00C434ED">
                <w:rPr>
                  <w:color w:val="1155CC"/>
                  <w:highlight w:val="yellow"/>
                  <w:u w:val="single"/>
                </w:rPr>
                <w:t xml:space="preserve"> article on </w:t>
              </w:r>
              <w:proofErr w:type="spellStart"/>
              <w:r w:rsidRPr="00C434ED">
                <w:rPr>
                  <w:color w:val="1155CC"/>
                  <w:highlight w:val="yellow"/>
                  <w:u w:val="single"/>
                </w:rPr>
                <w:t>webscraping</w:t>
              </w:r>
              <w:proofErr w:type="spellEnd"/>
            </w:hyperlink>
            <w:r w:rsidRPr="00C434ED">
              <w:rPr>
                <w:highlight w:val="yellow"/>
              </w:rPr>
              <w:t xml:space="preserve"> </w:t>
            </w:r>
          </w:p>
        </w:tc>
      </w:tr>
      <w:tr w:rsidR="00FA6818" w14:paraId="26172928" w14:textId="77777777">
        <w:tc>
          <w:tcPr>
            <w:tcW w:w="3120" w:type="dxa"/>
            <w:shd w:val="clear" w:color="auto" w:fill="auto"/>
            <w:tcMar>
              <w:top w:w="100" w:type="dxa"/>
              <w:left w:w="100" w:type="dxa"/>
              <w:bottom w:w="100" w:type="dxa"/>
              <w:right w:w="100" w:type="dxa"/>
            </w:tcMar>
          </w:tcPr>
          <w:p w14:paraId="440CCF56" w14:textId="77777777" w:rsidR="00FA6818" w:rsidRDefault="00000000">
            <w:pPr>
              <w:widowControl w:val="0"/>
              <w:spacing w:line="240" w:lineRule="auto"/>
            </w:pPr>
            <w:r>
              <w:t xml:space="preserve">Set up a local database and read data in with SQLite or </w:t>
            </w:r>
            <w:proofErr w:type="spellStart"/>
            <w:r>
              <w:t>SQLAlchemy</w:t>
            </w:r>
            <w:proofErr w:type="spellEnd"/>
          </w:p>
        </w:tc>
        <w:tc>
          <w:tcPr>
            <w:tcW w:w="3120" w:type="dxa"/>
            <w:shd w:val="clear" w:color="auto" w:fill="auto"/>
            <w:tcMar>
              <w:top w:w="100" w:type="dxa"/>
              <w:left w:w="100" w:type="dxa"/>
              <w:bottom w:w="100" w:type="dxa"/>
              <w:right w:w="100" w:type="dxa"/>
            </w:tcMar>
          </w:tcPr>
          <w:p w14:paraId="3A7AE751" w14:textId="77777777" w:rsidR="00FA6818" w:rsidRDefault="00000000">
            <w:pPr>
              <w:widowControl w:val="0"/>
              <w:spacing w:line="240" w:lineRule="auto"/>
            </w:pPr>
            <w:r>
              <w:t xml:space="preserve">Hard </w:t>
            </w:r>
          </w:p>
        </w:tc>
        <w:tc>
          <w:tcPr>
            <w:tcW w:w="3120" w:type="dxa"/>
            <w:shd w:val="clear" w:color="auto" w:fill="auto"/>
            <w:tcMar>
              <w:top w:w="100" w:type="dxa"/>
              <w:left w:w="100" w:type="dxa"/>
              <w:bottom w:w="100" w:type="dxa"/>
              <w:right w:w="100" w:type="dxa"/>
            </w:tcMar>
          </w:tcPr>
          <w:p w14:paraId="1808D66F" w14:textId="77777777" w:rsidR="00FA6818" w:rsidRDefault="00000000">
            <w:pPr>
              <w:widowControl w:val="0"/>
              <w:spacing w:line="240" w:lineRule="auto"/>
            </w:pPr>
            <w:hyperlink r:id="rId9">
              <w:r>
                <w:rPr>
                  <w:color w:val="1155CC"/>
                  <w:u w:val="single"/>
                </w:rPr>
                <w:t>SQLite docs</w:t>
              </w:r>
            </w:hyperlink>
            <w:r>
              <w:t xml:space="preserve"> </w:t>
            </w:r>
          </w:p>
        </w:tc>
      </w:tr>
    </w:tbl>
    <w:p w14:paraId="6192AC49" w14:textId="77777777" w:rsidR="00FA6818" w:rsidRDefault="00000000">
      <w:r>
        <w:br/>
      </w:r>
    </w:p>
    <w:p w14:paraId="52E854AB" w14:textId="77777777" w:rsidR="00FA6818" w:rsidRDefault="00000000">
      <w:pPr>
        <w:numPr>
          <w:ilvl w:val="0"/>
          <w:numId w:val="2"/>
        </w:numPr>
        <w:rPr>
          <w:b/>
        </w:rPr>
      </w:pPr>
      <w:r>
        <w:rPr>
          <w:b/>
        </w:rPr>
        <w:t xml:space="preserve">Clean and operate on the data while combining them. </w:t>
      </w:r>
      <w:r>
        <w:rPr>
          <w:b/>
        </w:rPr>
        <w:br/>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A6818" w14:paraId="4FC5735C" w14:textId="77777777">
        <w:tc>
          <w:tcPr>
            <w:tcW w:w="3120" w:type="dxa"/>
            <w:shd w:val="clear" w:color="auto" w:fill="000000"/>
            <w:tcMar>
              <w:top w:w="100" w:type="dxa"/>
              <w:left w:w="100" w:type="dxa"/>
              <w:bottom w:w="100" w:type="dxa"/>
              <w:right w:w="100" w:type="dxa"/>
            </w:tcMar>
          </w:tcPr>
          <w:p w14:paraId="36051065" w14:textId="77777777" w:rsidR="00FA6818" w:rsidRDefault="00000000">
            <w:pPr>
              <w:widowControl w:val="0"/>
              <w:spacing w:line="240" w:lineRule="auto"/>
              <w:rPr>
                <w:b/>
                <w:color w:val="FFFFFF"/>
              </w:rPr>
            </w:pPr>
            <w:r>
              <w:rPr>
                <w:b/>
                <w:color w:val="FFFFFF"/>
              </w:rPr>
              <w:t xml:space="preserve">FEATURE </w:t>
            </w:r>
          </w:p>
        </w:tc>
        <w:tc>
          <w:tcPr>
            <w:tcW w:w="3120" w:type="dxa"/>
            <w:shd w:val="clear" w:color="auto" w:fill="000000"/>
            <w:tcMar>
              <w:top w:w="100" w:type="dxa"/>
              <w:left w:w="100" w:type="dxa"/>
              <w:bottom w:w="100" w:type="dxa"/>
              <w:right w:w="100" w:type="dxa"/>
            </w:tcMar>
          </w:tcPr>
          <w:p w14:paraId="7B52B839" w14:textId="77777777" w:rsidR="00FA6818" w:rsidRDefault="00000000">
            <w:pPr>
              <w:widowControl w:val="0"/>
              <w:spacing w:line="240" w:lineRule="auto"/>
              <w:rPr>
                <w:b/>
                <w:color w:val="FFFFFF"/>
              </w:rPr>
            </w:pPr>
            <w:r>
              <w:rPr>
                <w:b/>
                <w:color w:val="FFFFFF"/>
              </w:rPr>
              <w:t>DIFFICULTY</w:t>
            </w:r>
          </w:p>
        </w:tc>
        <w:tc>
          <w:tcPr>
            <w:tcW w:w="3120" w:type="dxa"/>
            <w:shd w:val="clear" w:color="auto" w:fill="000000"/>
            <w:tcMar>
              <w:top w:w="100" w:type="dxa"/>
              <w:left w:w="100" w:type="dxa"/>
              <w:bottom w:w="100" w:type="dxa"/>
              <w:right w:w="100" w:type="dxa"/>
            </w:tcMar>
          </w:tcPr>
          <w:p w14:paraId="2F725220" w14:textId="77777777" w:rsidR="00FA6818" w:rsidRDefault="00000000">
            <w:pPr>
              <w:widowControl w:val="0"/>
              <w:spacing w:line="240" w:lineRule="auto"/>
              <w:rPr>
                <w:b/>
                <w:color w:val="FFFFFF"/>
              </w:rPr>
            </w:pPr>
            <w:r>
              <w:rPr>
                <w:b/>
                <w:color w:val="FFFFFF"/>
              </w:rPr>
              <w:t xml:space="preserve">RESOURCES </w:t>
            </w:r>
          </w:p>
        </w:tc>
      </w:tr>
      <w:tr w:rsidR="00FA6818" w14:paraId="5B68EF09" w14:textId="77777777">
        <w:trPr>
          <w:trHeight w:val="1052"/>
        </w:trPr>
        <w:tc>
          <w:tcPr>
            <w:tcW w:w="3120" w:type="dxa"/>
            <w:shd w:val="clear" w:color="auto" w:fill="auto"/>
            <w:tcMar>
              <w:top w:w="100" w:type="dxa"/>
              <w:left w:w="100" w:type="dxa"/>
              <w:bottom w:w="100" w:type="dxa"/>
              <w:right w:w="100" w:type="dxa"/>
            </w:tcMar>
          </w:tcPr>
          <w:p w14:paraId="64E7732D" w14:textId="77777777" w:rsidR="00FA6818" w:rsidRDefault="00000000">
            <w:pPr>
              <w:widowControl w:val="0"/>
              <w:spacing w:line="240" w:lineRule="auto"/>
            </w:pPr>
            <w:r>
              <w:t xml:space="preserve">Clean your data and perform a </w:t>
            </w:r>
            <w:proofErr w:type="gramStart"/>
            <w:r>
              <w:t>pandas</w:t>
            </w:r>
            <w:proofErr w:type="gramEnd"/>
            <w:r>
              <w:t xml:space="preserve"> merge with your two data sets, then calculate some new values based on the new data set.  </w:t>
            </w:r>
          </w:p>
        </w:tc>
        <w:tc>
          <w:tcPr>
            <w:tcW w:w="3120" w:type="dxa"/>
            <w:shd w:val="clear" w:color="auto" w:fill="auto"/>
            <w:tcMar>
              <w:top w:w="100" w:type="dxa"/>
              <w:left w:w="100" w:type="dxa"/>
              <w:bottom w:w="100" w:type="dxa"/>
              <w:right w:w="100" w:type="dxa"/>
            </w:tcMar>
          </w:tcPr>
          <w:p w14:paraId="1E3A6EA0" w14:textId="77777777" w:rsidR="00FA6818" w:rsidRDefault="00000000">
            <w:pPr>
              <w:widowControl w:val="0"/>
              <w:spacing w:line="240" w:lineRule="auto"/>
            </w:pPr>
            <w:r>
              <w:t xml:space="preserve">Intermediate </w:t>
            </w:r>
          </w:p>
        </w:tc>
        <w:tc>
          <w:tcPr>
            <w:tcW w:w="3120" w:type="dxa"/>
            <w:shd w:val="clear" w:color="auto" w:fill="auto"/>
            <w:tcMar>
              <w:top w:w="100" w:type="dxa"/>
              <w:left w:w="100" w:type="dxa"/>
              <w:bottom w:w="100" w:type="dxa"/>
              <w:right w:w="100" w:type="dxa"/>
            </w:tcMar>
          </w:tcPr>
          <w:p w14:paraId="42B2AB78" w14:textId="77777777" w:rsidR="00FA6818" w:rsidRDefault="00000000">
            <w:pPr>
              <w:widowControl w:val="0"/>
              <w:spacing w:line="240" w:lineRule="auto"/>
            </w:pPr>
            <w:hyperlink r:id="rId10">
              <w:r>
                <w:rPr>
                  <w:color w:val="1155CC"/>
                  <w:u w:val="single"/>
                </w:rPr>
                <w:t>Merge and join</w:t>
              </w:r>
            </w:hyperlink>
            <w:r>
              <w:t xml:space="preserve">  </w:t>
            </w:r>
          </w:p>
        </w:tc>
      </w:tr>
      <w:tr w:rsidR="00FA6818" w14:paraId="33820BF7" w14:textId="77777777">
        <w:trPr>
          <w:trHeight w:val="1052"/>
        </w:trPr>
        <w:tc>
          <w:tcPr>
            <w:tcW w:w="3120" w:type="dxa"/>
            <w:shd w:val="clear" w:color="auto" w:fill="F3F3F3"/>
            <w:tcMar>
              <w:top w:w="100" w:type="dxa"/>
              <w:left w:w="100" w:type="dxa"/>
              <w:bottom w:w="100" w:type="dxa"/>
              <w:right w:w="100" w:type="dxa"/>
            </w:tcMar>
          </w:tcPr>
          <w:p w14:paraId="63A7214E" w14:textId="77777777" w:rsidR="00FA6818" w:rsidRPr="00C434ED" w:rsidRDefault="00000000">
            <w:pPr>
              <w:widowControl w:val="0"/>
              <w:spacing w:line="240" w:lineRule="auto"/>
              <w:rPr>
                <w:highlight w:val="yellow"/>
              </w:rPr>
            </w:pPr>
            <w:r w:rsidRPr="00C434ED">
              <w:rPr>
                <w:highlight w:val="yellow"/>
              </w:rPr>
              <w:t xml:space="preserve">Clean your data and perform a SQL join with your data sets using either plain </w:t>
            </w:r>
            <w:proofErr w:type="spellStart"/>
            <w:r w:rsidRPr="00C434ED">
              <w:rPr>
                <w:highlight w:val="yellow"/>
              </w:rPr>
              <w:t>sql</w:t>
            </w:r>
            <w:proofErr w:type="spellEnd"/>
            <w:r w:rsidRPr="00C434ED">
              <w:rPr>
                <w:highlight w:val="yellow"/>
              </w:rPr>
              <w:t xml:space="preserve"> or the </w:t>
            </w:r>
            <w:proofErr w:type="spellStart"/>
            <w:r w:rsidRPr="00C434ED">
              <w:rPr>
                <w:highlight w:val="yellow"/>
              </w:rPr>
              <w:t>pandasql</w:t>
            </w:r>
            <w:proofErr w:type="spellEnd"/>
            <w:r w:rsidRPr="00C434ED">
              <w:rPr>
                <w:highlight w:val="yellow"/>
              </w:rPr>
              <w:t xml:space="preserve"> Python library.</w:t>
            </w:r>
          </w:p>
        </w:tc>
        <w:tc>
          <w:tcPr>
            <w:tcW w:w="3120" w:type="dxa"/>
            <w:shd w:val="clear" w:color="auto" w:fill="F3F3F3"/>
            <w:tcMar>
              <w:top w:w="100" w:type="dxa"/>
              <w:left w:w="100" w:type="dxa"/>
              <w:bottom w:w="100" w:type="dxa"/>
              <w:right w:w="100" w:type="dxa"/>
            </w:tcMar>
          </w:tcPr>
          <w:p w14:paraId="1DB5A2E7" w14:textId="77777777" w:rsidR="00FA6818" w:rsidRPr="00C434ED" w:rsidRDefault="00000000">
            <w:pPr>
              <w:widowControl w:val="0"/>
              <w:spacing w:line="240" w:lineRule="auto"/>
              <w:rPr>
                <w:highlight w:val="yellow"/>
              </w:rPr>
            </w:pPr>
            <w:r w:rsidRPr="00C434ED">
              <w:rPr>
                <w:highlight w:val="yellow"/>
              </w:rPr>
              <w:t xml:space="preserve">Intermediate </w:t>
            </w:r>
          </w:p>
        </w:tc>
        <w:tc>
          <w:tcPr>
            <w:tcW w:w="3120" w:type="dxa"/>
            <w:shd w:val="clear" w:color="auto" w:fill="F3F3F3"/>
            <w:tcMar>
              <w:top w:w="100" w:type="dxa"/>
              <w:left w:w="100" w:type="dxa"/>
              <w:bottom w:w="100" w:type="dxa"/>
              <w:right w:w="100" w:type="dxa"/>
            </w:tcMar>
          </w:tcPr>
          <w:p w14:paraId="5C372B2B" w14:textId="77777777" w:rsidR="00FA6818" w:rsidRDefault="00000000">
            <w:pPr>
              <w:widowControl w:val="0"/>
              <w:spacing w:line="240" w:lineRule="auto"/>
            </w:pPr>
            <w:hyperlink r:id="rId11">
              <w:r>
                <w:rPr>
                  <w:color w:val="1155CC"/>
                  <w:u w:val="single"/>
                </w:rPr>
                <w:t>SQL Join resource</w:t>
              </w:r>
            </w:hyperlink>
            <w:r>
              <w:t xml:space="preserve"> </w:t>
            </w:r>
          </w:p>
          <w:p w14:paraId="4B7FF3C0" w14:textId="77777777" w:rsidR="00FA6818" w:rsidRDefault="00FA6818">
            <w:pPr>
              <w:widowControl w:val="0"/>
              <w:spacing w:line="240" w:lineRule="auto"/>
            </w:pPr>
          </w:p>
          <w:p w14:paraId="06B6F282" w14:textId="77777777" w:rsidR="00FA6818" w:rsidRDefault="00000000">
            <w:pPr>
              <w:widowControl w:val="0"/>
              <w:spacing w:line="240" w:lineRule="auto"/>
            </w:pPr>
            <w:hyperlink r:id="rId12">
              <w:proofErr w:type="spellStart"/>
              <w:r>
                <w:rPr>
                  <w:color w:val="1155CC"/>
                  <w:u w:val="single"/>
                </w:rPr>
                <w:t>pandasql</w:t>
              </w:r>
              <w:proofErr w:type="spellEnd"/>
              <w:r>
                <w:rPr>
                  <w:color w:val="1155CC"/>
                  <w:u w:val="single"/>
                </w:rPr>
                <w:t xml:space="preserve"> docs</w:t>
              </w:r>
            </w:hyperlink>
            <w:r>
              <w:t xml:space="preserve"> </w:t>
            </w:r>
          </w:p>
        </w:tc>
      </w:tr>
      <w:tr w:rsidR="00FA6818" w14:paraId="6F2BE0EB" w14:textId="77777777">
        <w:tc>
          <w:tcPr>
            <w:tcW w:w="3120" w:type="dxa"/>
            <w:shd w:val="clear" w:color="auto" w:fill="auto"/>
            <w:tcMar>
              <w:top w:w="100" w:type="dxa"/>
              <w:left w:w="100" w:type="dxa"/>
              <w:bottom w:w="100" w:type="dxa"/>
              <w:right w:w="100" w:type="dxa"/>
            </w:tcMar>
          </w:tcPr>
          <w:p w14:paraId="1F11D90D" w14:textId="77777777" w:rsidR="00FA6818" w:rsidRDefault="00000000">
            <w:pPr>
              <w:widowControl w:val="0"/>
              <w:spacing w:line="240" w:lineRule="auto"/>
            </w:pPr>
            <w:r>
              <w:t xml:space="preserve">If you’re using text data, get some information from your separate documents and summarize them in a </w:t>
            </w:r>
            <w:proofErr w:type="spellStart"/>
            <w:r>
              <w:t>DataFrame</w:t>
            </w:r>
            <w:proofErr w:type="spellEnd"/>
            <w:r>
              <w:t xml:space="preserve">. This isn’t </w:t>
            </w:r>
            <w:r>
              <w:rPr>
                <w:i/>
              </w:rPr>
              <w:t xml:space="preserve">literally </w:t>
            </w:r>
            <w:r>
              <w:t xml:space="preserve">a join but accomplishes a similar idea. For example, getting the most frequent word distributions from both documents and then summarizing them in a table. </w:t>
            </w:r>
          </w:p>
        </w:tc>
        <w:tc>
          <w:tcPr>
            <w:tcW w:w="3120" w:type="dxa"/>
            <w:shd w:val="clear" w:color="auto" w:fill="auto"/>
            <w:tcMar>
              <w:top w:w="100" w:type="dxa"/>
              <w:left w:w="100" w:type="dxa"/>
              <w:bottom w:w="100" w:type="dxa"/>
              <w:right w:w="100" w:type="dxa"/>
            </w:tcMar>
          </w:tcPr>
          <w:p w14:paraId="0AC084CB" w14:textId="77777777" w:rsidR="00FA6818" w:rsidRDefault="00000000">
            <w:pPr>
              <w:widowControl w:val="0"/>
              <w:spacing w:line="240" w:lineRule="auto"/>
            </w:pPr>
            <w:r>
              <w:t xml:space="preserve">Intermediate </w:t>
            </w:r>
          </w:p>
        </w:tc>
        <w:tc>
          <w:tcPr>
            <w:tcW w:w="3120" w:type="dxa"/>
            <w:shd w:val="clear" w:color="auto" w:fill="auto"/>
            <w:tcMar>
              <w:top w:w="100" w:type="dxa"/>
              <w:left w:w="100" w:type="dxa"/>
              <w:bottom w:w="100" w:type="dxa"/>
              <w:right w:w="100" w:type="dxa"/>
            </w:tcMar>
          </w:tcPr>
          <w:p w14:paraId="16B314A6" w14:textId="77777777" w:rsidR="00FA6818" w:rsidRDefault="00000000">
            <w:pPr>
              <w:widowControl w:val="0"/>
              <w:spacing w:line="240" w:lineRule="auto"/>
            </w:pPr>
            <w:hyperlink r:id="rId13">
              <w:r>
                <w:rPr>
                  <w:color w:val="1155CC"/>
                  <w:u w:val="single"/>
                </w:rPr>
                <w:t>Natural Language Processing</w:t>
              </w:r>
            </w:hyperlink>
            <w:r>
              <w:t xml:space="preserve"> </w:t>
            </w:r>
          </w:p>
        </w:tc>
      </w:tr>
    </w:tbl>
    <w:p w14:paraId="0160958E" w14:textId="77777777" w:rsidR="00FA6818" w:rsidRDefault="00FA6818"/>
    <w:p w14:paraId="71561790" w14:textId="77777777" w:rsidR="00FA6818" w:rsidRDefault="00FA6818"/>
    <w:p w14:paraId="0ED2EB40" w14:textId="77777777" w:rsidR="00FA6818" w:rsidRDefault="00000000">
      <w:pPr>
        <w:numPr>
          <w:ilvl w:val="0"/>
          <w:numId w:val="2"/>
        </w:numPr>
        <w:rPr>
          <w:b/>
        </w:rPr>
      </w:pPr>
      <w:r>
        <w:rPr>
          <w:b/>
        </w:rPr>
        <w:t xml:space="preserve">Visualize / Present your data. </w:t>
      </w:r>
    </w:p>
    <w:p w14:paraId="4C979F89" w14:textId="77777777" w:rsidR="00FA6818" w:rsidRDefault="00FA681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105"/>
        <w:gridCol w:w="3120"/>
      </w:tblGrid>
      <w:tr w:rsidR="00FA6818" w14:paraId="2C402B3D" w14:textId="77777777">
        <w:tc>
          <w:tcPr>
            <w:tcW w:w="3135" w:type="dxa"/>
            <w:shd w:val="clear" w:color="auto" w:fill="000000"/>
            <w:tcMar>
              <w:top w:w="100" w:type="dxa"/>
              <w:left w:w="100" w:type="dxa"/>
              <w:bottom w:w="100" w:type="dxa"/>
              <w:right w:w="100" w:type="dxa"/>
            </w:tcMar>
          </w:tcPr>
          <w:p w14:paraId="6FD027D4" w14:textId="77777777" w:rsidR="00FA6818" w:rsidRDefault="00000000">
            <w:pPr>
              <w:widowControl w:val="0"/>
              <w:spacing w:line="240" w:lineRule="auto"/>
              <w:rPr>
                <w:b/>
                <w:color w:val="FFFFFF"/>
              </w:rPr>
            </w:pPr>
            <w:r>
              <w:rPr>
                <w:b/>
                <w:color w:val="FFFFFF"/>
              </w:rPr>
              <w:t xml:space="preserve">FEATURE </w:t>
            </w:r>
          </w:p>
        </w:tc>
        <w:tc>
          <w:tcPr>
            <w:tcW w:w="3105" w:type="dxa"/>
            <w:shd w:val="clear" w:color="auto" w:fill="000000"/>
            <w:tcMar>
              <w:top w:w="100" w:type="dxa"/>
              <w:left w:w="100" w:type="dxa"/>
              <w:bottom w:w="100" w:type="dxa"/>
              <w:right w:w="100" w:type="dxa"/>
            </w:tcMar>
          </w:tcPr>
          <w:p w14:paraId="1F94E0C9" w14:textId="77777777" w:rsidR="00FA6818" w:rsidRDefault="00000000">
            <w:pPr>
              <w:widowControl w:val="0"/>
              <w:spacing w:line="240" w:lineRule="auto"/>
              <w:rPr>
                <w:b/>
                <w:color w:val="FFFFFF"/>
              </w:rPr>
            </w:pPr>
            <w:r>
              <w:rPr>
                <w:b/>
                <w:color w:val="FFFFFF"/>
              </w:rPr>
              <w:t>DIFFICULTY</w:t>
            </w:r>
          </w:p>
        </w:tc>
        <w:tc>
          <w:tcPr>
            <w:tcW w:w="3120" w:type="dxa"/>
            <w:shd w:val="clear" w:color="auto" w:fill="000000"/>
            <w:tcMar>
              <w:top w:w="100" w:type="dxa"/>
              <w:left w:w="100" w:type="dxa"/>
              <w:bottom w:w="100" w:type="dxa"/>
              <w:right w:w="100" w:type="dxa"/>
            </w:tcMar>
          </w:tcPr>
          <w:p w14:paraId="2D8040BC" w14:textId="77777777" w:rsidR="00FA6818" w:rsidRDefault="00000000">
            <w:pPr>
              <w:widowControl w:val="0"/>
              <w:spacing w:line="240" w:lineRule="auto"/>
              <w:rPr>
                <w:b/>
                <w:color w:val="FFFFFF"/>
              </w:rPr>
            </w:pPr>
            <w:r>
              <w:rPr>
                <w:b/>
                <w:color w:val="FFFFFF"/>
              </w:rPr>
              <w:t xml:space="preserve">RESOURCES </w:t>
            </w:r>
          </w:p>
        </w:tc>
      </w:tr>
      <w:tr w:rsidR="00FA6818" w14:paraId="712BDA49" w14:textId="77777777">
        <w:tc>
          <w:tcPr>
            <w:tcW w:w="3135" w:type="dxa"/>
            <w:shd w:val="clear" w:color="auto" w:fill="auto"/>
            <w:tcMar>
              <w:top w:w="100" w:type="dxa"/>
              <w:left w:w="100" w:type="dxa"/>
              <w:bottom w:w="100" w:type="dxa"/>
              <w:right w:w="100" w:type="dxa"/>
            </w:tcMar>
          </w:tcPr>
          <w:p w14:paraId="34C78CD1" w14:textId="77777777" w:rsidR="00FA6818" w:rsidRDefault="00000000">
            <w:pPr>
              <w:widowControl w:val="0"/>
              <w:spacing w:line="240" w:lineRule="auto"/>
            </w:pPr>
            <w:r>
              <w:t>Make 3 matplotlib or seaborn (or another plotting library) visualizations to display your data.</w:t>
            </w:r>
          </w:p>
        </w:tc>
        <w:tc>
          <w:tcPr>
            <w:tcW w:w="3105" w:type="dxa"/>
            <w:shd w:val="clear" w:color="auto" w:fill="auto"/>
            <w:tcMar>
              <w:top w:w="100" w:type="dxa"/>
              <w:left w:w="100" w:type="dxa"/>
              <w:bottom w:w="100" w:type="dxa"/>
              <w:right w:w="100" w:type="dxa"/>
            </w:tcMar>
          </w:tcPr>
          <w:p w14:paraId="6671F69B" w14:textId="77777777" w:rsidR="00FA6818" w:rsidRDefault="00000000">
            <w:pPr>
              <w:widowControl w:val="0"/>
              <w:spacing w:line="240" w:lineRule="auto"/>
            </w:pPr>
            <w:r>
              <w:t xml:space="preserve">Easy </w:t>
            </w:r>
          </w:p>
        </w:tc>
        <w:tc>
          <w:tcPr>
            <w:tcW w:w="3120" w:type="dxa"/>
            <w:shd w:val="clear" w:color="auto" w:fill="auto"/>
            <w:tcMar>
              <w:top w:w="100" w:type="dxa"/>
              <w:left w:w="100" w:type="dxa"/>
              <w:bottom w:w="100" w:type="dxa"/>
              <w:right w:w="100" w:type="dxa"/>
            </w:tcMar>
          </w:tcPr>
          <w:p w14:paraId="3D0E797E" w14:textId="77777777" w:rsidR="00FA6818" w:rsidRDefault="00000000">
            <w:pPr>
              <w:widowControl w:val="0"/>
              <w:spacing w:line="240" w:lineRule="auto"/>
            </w:pPr>
            <w:hyperlink r:id="rId14">
              <w:r>
                <w:rPr>
                  <w:color w:val="1155CC"/>
                  <w:u w:val="single"/>
                </w:rPr>
                <w:t>Matplotlib basics</w:t>
              </w:r>
            </w:hyperlink>
            <w:r>
              <w:t xml:space="preserve"> </w:t>
            </w:r>
          </w:p>
          <w:p w14:paraId="6F57A0CD" w14:textId="77777777" w:rsidR="00FA6818" w:rsidRDefault="00FA6818">
            <w:pPr>
              <w:widowControl w:val="0"/>
              <w:spacing w:line="240" w:lineRule="auto"/>
            </w:pPr>
          </w:p>
          <w:p w14:paraId="0FC0C3FF" w14:textId="77777777" w:rsidR="00FA6818" w:rsidRDefault="00000000">
            <w:pPr>
              <w:widowControl w:val="0"/>
              <w:spacing w:line="240" w:lineRule="auto"/>
            </w:pPr>
            <w:hyperlink r:id="rId15">
              <w:r>
                <w:rPr>
                  <w:color w:val="1155CC"/>
                  <w:u w:val="single"/>
                </w:rPr>
                <w:t>Seaborn basics</w:t>
              </w:r>
            </w:hyperlink>
            <w:r>
              <w:t xml:space="preserve"> </w:t>
            </w:r>
          </w:p>
        </w:tc>
      </w:tr>
      <w:tr w:rsidR="00FA6818" w14:paraId="19872224" w14:textId="77777777">
        <w:tc>
          <w:tcPr>
            <w:tcW w:w="3135" w:type="dxa"/>
            <w:shd w:val="clear" w:color="auto" w:fill="F3F3F3"/>
            <w:tcMar>
              <w:top w:w="100" w:type="dxa"/>
              <w:left w:w="100" w:type="dxa"/>
              <w:bottom w:w="100" w:type="dxa"/>
              <w:right w:w="100" w:type="dxa"/>
            </w:tcMar>
          </w:tcPr>
          <w:p w14:paraId="3A621BC1" w14:textId="77777777" w:rsidR="00FA6818" w:rsidRDefault="00000000">
            <w:pPr>
              <w:widowControl w:val="0"/>
              <w:spacing w:line="240" w:lineRule="auto"/>
            </w:pPr>
            <w:r>
              <w:lastRenderedPageBreak/>
              <w:t>Make a Tableau dashboard to display your data</w:t>
            </w:r>
          </w:p>
        </w:tc>
        <w:tc>
          <w:tcPr>
            <w:tcW w:w="3105" w:type="dxa"/>
            <w:shd w:val="clear" w:color="auto" w:fill="F3F3F3"/>
            <w:tcMar>
              <w:top w:w="100" w:type="dxa"/>
              <w:left w:w="100" w:type="dxa"/>
              <w:bottom w:w="100" w:type="dxa"/>
              <w:right w:w="100" w:type="dxa"/>
            </w:tcMar>
          </w:tcPr>
          <w:p w14:paraId="60CF910E" w14:textId="77777777" w:rsidR="00FA6818" w:rsidRDefault="00000000">
            <w:pPr>
              <w:widowControl w:val="0"/>
              <w:spacing w:line="240" w:lineRule="auto"/>
            </w:pPr>
            <w:r>
              <w:t xml:space="preserve">Intermediate </w:t>
            </w:r>
          </w:p>
        </w:tc>
        <w:tc>
          <w:tcPr>
            <w:tcW w:w="3120" w:type="dxa"/>
            <w:shd w:val="clear" w:color="auto" w:fill="F3F3F3"/>
            <w:tcMar>
              <w:top w:w="100" w:type="dxa"/>
              <w:left w:w="100" w:type="dxa"/>
              <w:bottom w:w="100" w:type="dxa"/>
              <w:right w:w="100" w:type="dxa"/>
            </w:tcMar>
          </w:tcPr>
          <w:p w14:paraId="15FCAD0A" w14:textId="77777777" w:rsidR="00FA6818" w:rsidRDefault="00000000">
            <w:pPr>
              <w:widowControl w:val="0"/>
              <w:spacing w:line="240" w:lineRule="auto"/>
            </w:pPr>
            <w:hyperlink r:id="rId16">
              <w:r>
                <w:rPr>
                  <w:color w:val="1155CC"/>
                  <w:u w:val="single"/>
                </w:rPr>
                <w:t>Tableau Basics</w:t>
              </w:r>
            </w:hyperlink>
            <w:r>
              <w:t xml:space="preserve"> </w:t>
            </w:r>
          </w:p>
        </w:tc>
      </w:tr>
      <w:tr w:rsidR="00FA6818" w14:paraId="1BAEABEA" w14:textId="77777777">
        <w:tc>
          <w:tcPr>
            <w:tcW w:w="3135" w:type="dxa"/>
            <w:shd w:val="clear" w:color="auto" w:fill="auto"/>
            <w:tcMar>
              <w:top w:w="100" w:type="dxa"/>
              <w:left w:w="100" w:type="dxa"/>
              <w:bottom w:w="100" w:type="dxa"/>
              <w:right w:w="100" w:type="dxa"/>
            </w:tcMar>
          </w:tcPr>
          <w:p w14:paraId="703579D2" w14:textId="77777777" w:rsidR="00FA6818" w:rsidRDefault="00000000">
            <w:pPr>
              <w:widowControl w:val="0"/>
              <w:spacing w:line="240" w:lineRule="auto"/>
            </w:pPr>
            <w:r>
              <w:t>Make at least 1 Pandas pivot table and 1 matplotlib/seaborn plot. Pivot tables are a way to summarize your data and present it easily in a way that isn’t just a graph. They can be useful when combined with graphs.</w:t>
            </w:r>
          </w:p>
        </w:tc>
        <w:tc>
          <w:tcPr>
            <w:tcW w:w="3105" w:type="dxa"/>
            <w:shd w:val="clear" w:color="auto" w:fill="auto"/>
            <w:tcMar>
              <w:top w:w="100" w:type="dxa"/>
              <w:left w:w="100" w:type="dxa"/>
              <w:bottom w:w="100" w:type="dxa"/>
              <w:right w:w="100" w:type="dxa"/>
            </w:tcMar>
          </w:tcPr>
          <w:p w14:paraId="4E8F56B6" w14:textId="77777777" w:rsidR="00FA6818" w:rsidRDefault="00000000">
            <w:pPr>
              <w:widowControl w:val="0"/>
              <w:spacing w:line="240" w:lineRule="auto"/>
            </w:pPr>
            <w:r>
              <w:t xml:space="preserve">Intermediate </w:t>
            </w:r>
          </w:p>
        </w:tc>
        <w:tc>
          <w:tcPr>
            <w:tcW w:w="3120" w:type="dxa"/>
            <w:shd w:val="clear" w:color="auto" w:fill="auto"/>
            <w:tcMar>
              <w:top w:w="100" w:type="dxa"/>
              <w:left w:w="100" w:type="dxa"/>
              <w:bottom w:w="100" w:type="dxa"/>
              <w:right w:w="100" w:type="dxa"/>
            </w:tcMar>
          </w:tcPr>
          <w:p w14:paraId="6BFE73D5" w14:textId="77777777" w:rsidR="00FA6818" w:rsidRDefault="00000000">
            <w:pPr>
              <w:widowControl w:val="0"/>
              <w:spacing w:line="240" w:lineRule="auto"/>
            </w:pPr>
            <w:hyperlink r:id="rId17">
              <w:r>
                <w:rPr>
                  <w:color w:val="1155CC"/>
                  <w:u w:val="single"/>
                </w:rPr>
                <w:t>Pandas pivot tables</w:t>
              </w:r>
            </w:hyperlink>
            <w:r>
              <w:t xml:space="preserve"> </w:t>
            </w:r>
          </w:p>
        </w:tc>
      </w:tr>
      <w:tr w:rsidR="00FA6818" w14:paraId="519BCDE8" w14:textId="77777777">
        <w:tc>
          <w:tcPr>
            <w:tcW w:w="3135" w:type="dxa"/>
            <w:shd w:val="clear" w:color="auto" w:fill="F3F3F3"/>
            <w:tcMar>
              <w:top w:w="100" w:type="dxa"/>
              <w:left w:w="100" w:type="dxa"/>
              <w:bottom w:w="100" w:type="dxa"/>
              <w:right w:w="100" w:type="dxa"/>
            </w:tcMar>
          </w:tcPr>
          <w:p w14:paraId="1705FB77" w14:textId="77777777" w:rsidR="00FA6818" w:rsidRPr="00695038" w:rsidRDefault="00000000">
            <w:pPr>
              <w:widowControl w:val="0"/>
              <w:spacing w:line="240" w:lineRule="auto"/>
              <w:rPr>
                <w:highlight w:val="yellow"/>
              </w:rPr>
            </w:pPr>
            <w:r w:rsidRPr="00695038">
              <w:rPr>
                <w:highlight w:val="yellow"/>
              </w:rPr>
              <w:t xml:space="preserve">Make a visualization with Bokeh. You can create interactive online visualizations with this, but it is more involved than the other plotting libraries! Very cool though. </w:t>
            </w:r>
          </w:p>
        </w:tc>
        <w:tc>
          <w:tcPr>
            <w:tcW w:w="3105" w:type="dxa"/>
            <w:shd w:val="clear" w:color="auto" w:fill="F3F3F3"/>
            <w:tcMar>
              <w:top w:w="100" w:type="dxa"/>
              <w:left w:w="100" w:type="dxa"/>
              <w:bottom w:w="100" w:type="dxa"/>
              <w:right w:w="100" w:type="dxa"/>
            </w:tcMar>
          </w:tcPr>
          <w:p w14:paraId="5B8CB455" w14:textId="77777777" w:rsidR="00FA6818" w:rsidRPr="00695038" w:rsidRDefault="00000000">
            <w:pPr>
              <w:widowControl w:val="0"/>
              <w:spacing w:line="240" w:lineRule="auto"/>
              <w:rPr>
                <w:highlight w:val="yellow"/>
              </w:rPr>
            </w:pPr>
            <w:r w:rsidRPr="00695038">
              <w:rPr>
                <w:highlight w:val="yellow"/>
              </w:rPr>
              <w:t xml:space="preserve">Intermediate / Hard </w:t>
            </w:r>
          </w:p>
        </w:tc>
        <w:tc>
          <w:tcPr>
            <w:tcW w:w="3120" w:type="dxa"/>
            <w:shd w:val="clear" w:color="auto" w:fill="F3F3F3"/>
            <w:tcMar>
              <w:top w:w="100" w:type="dxa"/>
              <w:left w:w="100" w:type="dxa"/>
              <w:bottom w:w="100" w:type="dxa"/>
              <w:right w:w="100" w:type="dxa"/>
            </w:tcMar>
          </w:tcPr>
          <w:p w14:paraId="3FEF123F" w14:textId="77777777" w:rsidR="00FA6818" w:rsidRDefault="00000000">
            <w:pPr>
              <w:widowControl w:val="0"/>
              <w:spacing w:line="240" w:lineRule="auto"/>
            </w:pPr>
            <w:hyperlink r:id="rId18">
              <w:r>
                <w:rPr>
                  <w:color w:val="1155CC"/>
                  <w:u w:val="single"/>
                </w:rPr>
                <w:t>Bokeh Gallery</w:t>
              </w:r>
            </w:hyperlink>
            <w:r>
              <w:t xml:space="preserve"> </w:t>
            </w:r>
          </w:p>
        </w:tc>
      </w:tr>
    </w:tbl>
    <w:p w14:paraId="61372102" w14:textId="77777777" w:rsidR="00FA6818" w:rsidRDefault="00FA6818"/>
    <w:p w14:paraId="1AFA40DD" w14:textId="77777777" w:rsidR="00FA6818" w:rsidRDefault="00FA6818"/>
    <w:p w14:paraId="0D9730C9" w14:textId="77777777" w:rsidR="00FA6818" w:rsidRDefault="00000000">
      <w:pPr>
        <w:numPr>
          <w:ilvl w:val="0"/>
          <w:numId w:val="2"/>
        </w:numPr>
        <w:rPr>
          <w:b/>
        </w:rPr>
      </w:pPr>
      <w:r>
        <w:rPr>
          <w:b/>
        </w:rPr>
        <w:t xml:space="preserve">Best practices: Enhance your project to a higher tier that will impress employers and help other programmers understand your project. </w:t>
      </w:r>
      <w:r>
        <w:br/>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A6818" w14:paraId="1ACE6E9C" w14:textId="77777777">
        <w:tc>
          <w:tcPr>
            <w:tcW w:w="3120" w:type="dxa"/>
            <w:shd w:val="clear" w:color="auto" w:fill="000000"/>
            <w:tcMar>
              <w:top w:w="100" w:type="dxa"/>
              <w:left w:w="100" w:type="dxa"/>
              <w:bottom w:w="100" w:type="dxa"/>
              <w:right w:w="100" w:type="dxa"/>
            </w:tcMar>
          </w:tcPr>
          <w:p w14:paraId="7C3741F8" w14:textId="77777777" w:rsidR="00FA6818" w:rsidRDefault="00000000">
            <w:pPr>
              <w:widowControl w:val="0"/>
              <w:spacing w:line="240" w:lineRule="auto"/>
              <w:rPr>
                <w:b/>
                <w:color w:val="FFFFFF"/>
              </w:rPr>
            </w:pPr>
            <w:r>
              <w:rPr>
                <w:b/>
                <w:color w:val="FFFFFF"/>
              </w:rPr>
              <w:t xml:space="preserve">FEATURE </w:t>
            </w:r>
          </w:p>
        </w:tc>
        <w:tc>
          <w:tcPr>
            <w:tcW w:w="3120" w:type="dxa"/>
            <w:shd w:val="clear" w:color="auto" w:fill="000000"/>
            <w:tcMar>
              <w:top w:w="100" w:type="dxa"/>
              <w:left w:w="100" w:type="dxa"/>
              <w:bottom w:w="100" w:type="dxa"/>
              <w:right w:w="100" w:type="dxa"/>
            </w:tcMar>
          </w:tcPr>
          <w:p w14:paraId="6EEAB4B6" w14:textId="77777777" w:rsidR="00FA6818" w:rsidRDefault="00000000">
            <w:pPr>
              <w:widowControl w:val="0"/>
              <w:spacing w:line="240" w:lineRule="auto"/>
              <w:rPr>
                <w:b/>
                <w:color w:val="FFFFFF"/>
              </w:rPr>
            </w:pPr>
            <w:r>
              <w:rPr>
                <w:b/>
                <w:color w:val="FFFFFF"/>
              </w:rPr>
              <w:t>DIFFICULTY</w:t>
            </w:r>
          </w:p>
        </w:tc>
        <w:tc>
          <w:tcPr>
            <w:tcW w:w="3120" w:type="dxa"/>
            <w:shd w:val="clear" w:color="auto" w:fill="000000"/>
            <w:tcMar>
              <w:top w:w="100" w:type="dxa"/>
              <w:left w:w="100" w:type="dxa"/>
              <w:bottom w:w="100" w:type="dxa"/>
              <w:right w:w="100" w:type="dxa"/>
            </w:tcMar>
          </w:tcPr>
          <w:p w14:paraId="3D23A06E" w14:textId="77777777" w:rsidR="00FA6818" w:rsidRDefault="00000000">
            <w:pPr>
              <w:widowControl w:val="0"/>
              <w:spacing w:line="240" w:lineRule="auto"/>
              <w:rPr>
                <w:b/>
                <w:color w:val="FFFFFF"/>
              </w:rPr>
            </w:pPr>
            <w:r>
              <w:rPr>
                <w:b/>
                <w:color w:val="FFFFFF"/>
              </w:rPr>
              <w:t xml:space="preserve">RESOURCES </w:t>
            </w:r>
          </w:p>
        </w:tc>
      </w:tr>
      <w:tr w:rsidR="00FA6818" w14:paraId="701A1281" w14:textId="77777777">
        <w:tc>
          <w:tcPr>
            <w:tcW w:w="3120" w:type="dxa"/>
            <w:shd w:val="clear" w:color="auto" w:fill="auto"/>
            <w:tcMar>
              <w:top w:w="100" w:type="dxa"/>
              <w:left w:w="100" w:type="dxa"/>
              <w:bottom w:w="100" w:type="dxa"/>
              <w:right w:w="100" w:type="dxa"/>
            </w:tcMar>
          </w:tcPr>
          <w:p w14:paraId="7C76178E" w14:textId="77777777" w:rsidR="00FA6818" w:rsidRPr="00AF7BA3" w:rsidRDefault="00000000">
            <w:pPr>
              <w:widowControl w:val="0"/>
              <w:spacing w:line="240" w:lineRule="auto"/>
              <w:rPr>
                <w:highlight w:val="yellow"/>
              </w:rPr>
            </w:pPr>
            <w:r w:rsidRPr="00AF7BA3">
              <w:rPr>
                <w:highlight w:val="yellow"/>
              </w:rPr>
              <w:t>Utilize a virtual environment and include instructions in your README on how the user should set one up</w:t>
            </w:r>
          </w:p>
        </w:tc>
        <w:tc>
          <w:tcPr>
            <w:tcW w:w="3120" w:type="dxa"/>
            <w:shd w:val="clear" w:color="auto" w:fill="auto"/>
            <w:tcMar>
              <w:top w:w="100" w:type="dxa"/>
              <w:left w:w="100" w:type="dxa"/>
              <w:bottom w:w="100" w:type="dxa"/>
              <w:right w:w="100" w:type="dxa"/>
            </w:tcMar>
          </w:tcPr>
          <w:p w14:paraId="5972AE53" w14:textId="77777777" w:rsidR="00FA6818" w:rsidRPr="00AF7BA3" w:rsidRDefault="00000000">
            <w:pPr>
              <w:widowControl w:val="0"/>
              <w:spacing w:line="240" w:lineRule="auto"/>
              <w:rPr>
                <w:highlight w:val="yellow"/>
              </w:rPr>
            </w:pPr>
            <w:r w:rsidRPr="00AF7BA3">
              <w:rPr>
                <w:highlight w:val="yellow"/>
              </w:rPr>
              <w:t xml:space="preserve">Intermediate </w:t>
            </w:r>
          </w:p>
        </w:tc>
        <w:tc>
          <w:tcPr>
            <w:tcW w:w="3120" w:type="dxa"/>
            <w:shd w:val="clear" w:color="auto" w:fill="auto"/>
            <w:tcMar>
              <w:top w:w="100" w:type="dxa"/>
              <w:left w:w="100" w:type="dxa"/>
              <w:bottom w:w="100" w:type="dxa"/>
              <w:right w:w="100" w:type="dxa"/>
            </w:tcMar>
          </w:tcPr>
          <w:p w14:paraId="1F969D37" w14:textId="77777777" w:rsidR="00FA6818" w:rsidRDefault="00000000">
            <w:pPr>
              <w:widowControl w:val="0"/>
              <w:spacing w:line="240" w:lineRule="auto"/>
            </w:pPr>
            <w:hyperlink r:id="rId19">
              <w:proofErr w:type="spellStart"/>
              <w:r>
                <w:rPr>
                  <w:color w:val="1155CC"/>
                  <w:u w:val="single"/>
                </w:rPr>
                <w:t>conda</w:t>
              </w:r>
              <w:proofErr w:type="spellEnd"/>
              <w:r>
                <w:rPr>
                  <w:color w:val="1155CC"/>
                  <w:u w:val="single"/>
                </w:rPr>
                <w:t xml:space="preserve"> virtual environments</w:t>
              </w:r>
            </w:hyperlink>
            <w:r>
              <w:t xml:space="preserve"> (note: you can do this with a few different modules, so either </w:t>
            </w:r>
            <w:proofErr w:type="spellStart"/>
            <w:r>
              <w:t>venv</w:t>
            </w:r>
            <w:proofErr w:type="spellEnd"/>
            <w:r>
              <w:t xml:space="preserve"> or </w:t>
            </w:r>
            <w:proofErr w:type="spellStart"/>
            <w:r>
              <w:t>virtualenv</w:t>
            </w:r>
            <w:proofErr w:type="spellEnd"/>
            <w:r>
              <w:t xml:space="preserve"> are fine as well) </w:t>
            </w:r>
          </w:p>
        </w:tc>
      </w:tr>
      <w:tr w:rsidR="00FA6818" w14:paraId="586352B4" w14:textId="77777777">
        <w:trPr>
          <w:trHeight w:val="410"/>
        </w:trPr>
        <w:tc>
          <w:tcPr>
            <w:tcW w:w="3120" w:type="dxa"/>
            <w:shd w:val="clear" w:color="auto" w:fill="F3F3F3"/>
            <w:tcMar>
              <w:top w:w="100" w:type="dxa"/>
              <w:left w:w="100" w:type="dxa"/>
              <w:bottom w:w="100" w:type="dxa"/>
              <w:right w:w="100" w:type="dxa"/>
            </w:tcMar>
          </w:tcPr>
          <w:p w14:paraId="3344E2AA" w14:textId="77777777" w:rsidR="00FA6818" w:rsidRPr="00E479C6" w:rsidRDefault="00000000">
            <w:pPr>
              <w:widowControl w:val="0"/>
              <w:spacing w:line="240" w:lineRule="auto"/>
              <w:rPr>
                <w:highlight w:val="yellow"/>
              </w:rPr>
            </w:pPr>
            <w:r w:rsidRPr="00E479C6">
              <w:rPr>
                <w:highlight w:val="yellow"/>
              </w:rPr>
              <w:t xml:space="preserve">Write </w:t>
            </w:r>
            <w:proofErr w:type="gramStart"/>
            <w:r w:rsidRPr="00E479C6">
              <w:rPr>
                <w:highlight w:val="yellow"/>
              </w:rPr>
              <w:t>3 unit</w:t>
            </w:r>
            <w:proofErr w:type="gramEnd"/>
            <w:r w:rsidRPr="00E479C6">
              <w:rPr>
                <w:highlight w:val="yellow"/>
              </w:rPr>
              <w:t xml:space="preserve"> tests and include instructions on how the user can run them. This will mostly only apply if you’re building custom functions and classes.</w:t>
            </w:r>
          </w:p>
        </w:tc>
        <w:tc>
          <w:tcPr>
            <w:tcW w:w="3120" w:type="dxa"/>
            <w:shd w:val="clear" w:color="auto" w:fill="F3F3F3"/>
            <w:tcMar>
              <w:top w:w="100" w:type="dxa"/>
              <w:left w:w="100" w:type="dxa"/>
              <w:bottom w:w="100" w:type="dxa"/>
              <w:right w:w="100" w:type="dxa"/>
            </w:tcMar>
          </w:tcPr>
          <w:p w14:paraId="74B85AB6" w14:textId="77777777" w:rsidR="00FA6818" w:rsidRPr="00E479C6" w:rsidRDefault="00000000">
            <w:pPr>
              <w:widowControl w:val="0"/>
              <w:spacing w:line="240" w:lineRule="auto"/>
              <w:rPr>
                <w:highlight w:val="yellow"/>
              </w:rPr>
            </w:pPr>
            <w:r w:rsidRPr="00E479C6">
              <w:rPr>
                <w:highlight w:val="yellow"/>
              </w:rPr>
              <w:t xml:space="preserve">Intermediate </w:t>
            </w:r>
          </w:p>
        </w:tc>
        <w:tc>
          <w:tcPr>
            <w:tcW w:w="3120" w:type="dxa"/>
            <w:shd w:val="clear" w:color="auto" w:fill="F3F3F3"/>
            <w:tcMar>
              <w:top w:w="100" w:type="dxa"/>
              <w:left w:w="100" w:type="dxa"/>
              <w:bottom w:w="100" w:type="dxa"/>
              <w:right w:w="100" w:type="dxa"/>
            </w:tcMar>
          </w:tcPr>
          <w:p w14:paraId="5F7CF8D8" w14:textId="77777777" w:rsidR="00FA6818" w:rsidRDefault="00000000">
            <w:pPr>
              <w:widowControl w:val="0"/>
              <w:spacing w:line="240" w:lineRule="auto"/>
            </w:pPr>
            <w:r>
              <w:t xml:space="preserve"> </w:t>
            </w:r>
            <w:hyperlink r:id="rId20">
              <w:proofErr w:type="spellStart"/>
              <w:r>
                <w:rPr>
                  <w:color w:val="1155CC"/>
                  <w:u w:val="single"/>
                </w:rPr>
                <w:t>Pytest</w:t>
              </w:r>
              <w:proofErr w:type="spellEnd"/>
              <w:r>
                <w:rPr>
                  <w:color w:val="1155CC"/>
                  <w:u w:val="single"/>
                </w:rPr>
                <w:t xml:space="preserve"> docs</w:t>
              </w:r>
            </w:hyperlink>
            <w:r>
              <w:t xml:space="preserve"> </w:t>
            </w:r>
          </w:p>
        </w:tc>
      </w:tr>
      <w:tr w:rsidR="00FA6818" w14:paraId="2C3673E0" w14:textId="77777777">
        <w:tc>
          <w:tcPr>
            <w:tcW w:w="3120" w:type="dxa"/>
            <w:shd w:val="clear" w:color="auto" w:fill="auto"/>
            <w:tcMar>
              <w:top w:w="100" w:type="dxa"/>
              <w:left w:w="100" w:type="dxa"/>
              <w:bottom w:w="100" w:type="dxa"/>
              <w:right w:w="100" w:type="dxa"/>
            </w:tcMar>
          </w:tcPr>
          <w:p w14:paraId="7568B43B" w14:textId="77777777" w:rsidR="00FA6818" w:rsidRDefault="00000000">
            <w:pPr>
              <w:widowControl w:val="0"/>
              <w:spacing w:line="240" w:lineRule="auto"/>
            </w:pPr>
            <w:r w:rsidRPr="00AF7BA3">
              <w:rPr>
                <w:highlight w:val="yellow"/>
              </w:rPr>
              <w:t>Build a custom data dictionary and include it either in your README</w:t>
            </w:r>
            <w:r>
              <w:t xml:space="preserve"> or as a separate document. This will only apply if your data set does not already </w:t>
            </w:r>
            <w:r>
              <w:rPr>
                <w:i/>
              </w:rPr>
              <w:t xml:space="preserve">have </w:t>
            </w:r>
            <w:r>
              <w:t>a data dictionary or if you’re building a custom data set. For an example, see the resources to the right.</w:t>
            </w:r>
          </w:p>
        </w:tc>
        <w:tc>
          <w:tcPr>
            <w:tcW w:w="3120" w:type="dxa"/>
            <w:shd w:val="clear" w:color="auto" w:fill="auto"/>
            <w:tcMar>
              <w:top w:w="100" w:type="dxa"/>
              <w:left w:w="100" w:type="dxa"/>
              <w:bottom w:w="100" w:type="dxa"/>
              <w:right w:w="100" w:type="dxa"/>
            </w:tcMar>
          </w:tcPr>
          <w:p w14:paraId="4CD72A67" w14:textId="77777777" w:rsidR="00FA6818" w:rsidRDefault="00000000">
            <w:pPr>
              <w:widowControl w:val="0"/>
              <w:spacing w:line="240" w:lineRule="auto"/>
            </w:pPr>
            <w:r w:rsidRPr="00AF7BA3">
              <w:rPr>
                <w:highlight w:val="yellow"/>
              </w:rPr>
              <w:t>Easy</w:t>
            </w:r>
            <w:r>
              <w:t xml:space="preserve"> </w:t>
            </w:r>
          </w:p>
        </w:tc>
        <w:tc>
          <w:tcPr>
            <w:tcW w:w="3120" w:type="dxa"/>
            <w:shd w:val="clear" w:color="auto" w:fill="auto"/>
            <w:tcMar>
              <w:top w:w="100" w:type="dxa"/>
              <w:left w:w="100" w:type="dxa"/>
              <w:bottom w:w="100" w:type="dxa"/>
              <w:right w:w="100" w:type="dxa"/>
            </w:tcMar>
          </w:tcPr>
          <w:p w14:paraId="75828BB4" w14:textId="77777777" w:rsidR="00FA6818" w:rsidRDefault="00000000">
            <w:pPr>
              <w:widowControl w:val="0"/>
              <w:spacing w:line="240" w:lineRule="auto"/>
            </w:pPr>
            <w:hyperlink r:id="rId21">
              <w:r>
                <w:rPr>
                  <w:color w:val="1155CC"/>
                  <w:u w:val="single"/>
                </w:rPr>
                <w:t>Data Dictionary example</w:t>
              </w:r>
            </w:hyperlink>
            <w:r>
              <w:t xml:space="preserve"> (look under the 6th row on this Louisville Metro Data </w:t>
            </w:r>
            <w:proofErr w:type="spellStart"/>
            <w:r>
              <w:t>data</w:t>
            </w:r>
            <w:proofErr w:type="spellEnd"/>
            <w:r>
              <w:t xml:space="preserve"> set) </w:t>
            </w:r>
          </w:p>
        </w:tc>
      </w:tr>
      <w:tr w:rsidR="00FA6818" w14:paraId="0A7EC29F" w14:textId="77777777">
        <w:trPr>
          <w:trHeight w:val="1950"/>
        </w:trPr>
        <w:tc>
          <w:tcPr>
            <w:tcW w:w="3120" w:type="dxa"/>
            <w:shd w:val="clear" w:color="auto" w:fill="F3F3F3"/>
            <w:tcMar>
              <w:top w:w="100" w:type="dxa"/>
              <w:left w:w="100" w:type="dxa"/>
              <w:bottom w:w="100" w:type="dxa"/>
              <w:right w:w="100" w:type="dxa"/>
            </w:tcMar>
          </w:tcPr>
          <w:p w14:paraId="4008190A" w14:textId="77777777" w:rsidR="00FA6818" w:rsidRDefault="00000000">
            <w:pPr>
              <w:widowControl w:val="0"/>
              <w:spacing w:line="240" w:lineRule="auto"/>
            </w:pPr>
            <w:r>
              <w:lastRenderedPageBreak/>
              <w:t>Any other “best practices” your mentor can think of: this is open to interpretation, but if your mentor has a particular idea for a best practice about your specific project, that will meet the requirement for this table.</w:t>
            </w:r>
          </w:p>
        </w:tc>
        <w:tc>
          <w:tcPr>
            <w:tcW w:w="3120" w:type="dxa"/>
            <w:shd w:val="clear" w:color="auto" w:fill="F3F3F3"/>
            <w:tcMar>
              <w:top w:w="100" w:type="dxa"/>
              <w:left w:w="100" w:type="dxa"/>
              <w:bottom w:w="100" w:type="dxa"/>
              <w:right w:w="100" w:type="dxa"/>
            </w:tcMar>
          </w:tcPr>
          <w:p w14:paraId="11B5651C" w14:textId="77777777" w:rsidR="00FA6818" w:rsidRDefault="00000000">
            <w:pPr>
              <w:widowControl w:val="0"/>
              <w:spacing w:line="240" w:lineRule="auto"/>
            </w:pPr>
            <w:r>
              <w:t>n/a</w:t>
            </w:r>
          </w:p>
        </w:tc>
        <w:tc>
          <w:tcPr>
            <w:tcW w:w="3120" w:type="dxa"/>
            <w:shd w:val="clear" w:color="auto" w:fill="F3F3F3"/>
            <w:tcMar>
              <w:top w:w="100" w:type="dxa"/>
              <w:left w:w="100" w:type="dxa"/>
              <w:bottom w:w="100" w:type="dxa"/>
              <w:right w:w="100" w:type="dxa"/>
            </w:tcMar>
          </w:tcPr>
          <w:p w14:paraId="76F499CB" w14:textId="77777777" w:rsidR="00FA6818" w:rsidRDefault="00000000">
            <w:pPr>
              <w:widowControl w:val="0"/>
              <w:spacing w:line="240" w:lineRule="auto"/>
            </w:pPr>
            <w:r>
              <w:t>Discuss w/ mentor</w:t>
            </w:r>
            <w:r>
              <w:br/>
            </w:r>
          </w:p>
          <w:p w14:paraId="20BCEA8C" w14:textId="77777777" w:rsidR="00FA6818" w:rsidRDefault="00FA6818">
            <w:pPr>
              <w:widowControl w:val="0"/>
              <w:spacing w:line="240" w:lineRule="auto"/>
            </w:pPr>
          </w:p>
        </w:tc>
      </w:tr>
    </w:tbl>
    <w:p w14:paraId="3BFD055C" w14:textId="77777777" w:rsidR="00FA6818" w:rsidRDefault="00FA6818">
      <w:pPr>
        <w:spacing w:line="240" w:lineRule="auto"/>
        <w:rPr>
          <w:b/>
        </w:rPr>
      </w:pPr>
    </w:p>
    <w:p w14:paraId="74C36BB7" w14:textId="77777777" w:rsidR="00FA6818" w:rsidRDefault="00FA6818">
      <w:pPr>
        <w:spacing w:line="240" w:lineRule="auto"/>
        <w:rPr>
          <w:b/>
        </w:rPr>
      </w:pPr>
    </w:p>
    <w:p w14:paraId="08084EC2" w14:textId="77777777" w:rsidR="00FA6818" w:rsidRDefault="00000000">
      <w:pPr>
        <w:numPr>
          <w:ilvl w:val="0"/>
          <w:numId w:val="2"/>
        </w:numPr>
        <w:spacing w:line="240" w:lineRule="auto"/>
        <w:rPr>
          <w:b/>
        </w:rPr>
      </w:pPr>
      <w:r>
        <w:rPr>
          <w:b/>
        </w:rPr>
        <w:t xml:space="preserve">Interpretation of your data. </w:t>
      </w:r>
      <w:r>
        <w:rPr>
          <w:b/>
        </w:rPr>
        <w:br/>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015"/>
        <w:gridCol w:w="3120"/>
      </w:tblGrid>
      <w:tr w:rsidR="00FA6818" w14:paraId="4AAFFFB3" w14:textId="77777777">
        <w:tc>
          <w:tcPr>
            <w:tcW w:w="3225" w:type="dxa"/>
            <w:shd w:val="clear" w:color="auto" w:fill="000000"/>
            <w:tcMar>
              <w:top w:w="100" w:type="dxa"/>
              <w:left w:w="100" w:type="dxa"/>
              <w:bottom w:w="100" w:type="dxa"/>
              <w:right w:w="100" w:type="dxa"/>
            </w:tcMar>
          </w:tcPr>
          <w:p w14:paraId="41C224F2" w14:textId="77777777" w:rsidR="00FA6818" w:rsidRDefault="00000000">
            <w:pPr>
              <w:widowControl w:val="0"/>
              <w:spacing w:line="240" w:lineRule="auto"/>
              <w:rPr>
                <w:b/>
                <w:color w:val="FFFFFF"/>
              </w:rPr>
            </w:pPr>
            <w:r>
              <w:rPr>
                <w:b/>
                <w:color w:val="FFFFFF"/>
              </w:rPr>
              <w:t>REQUIREMENT</w:t>
            </w:r>
          </w:p>
        </w:tc>
        <w:tc>
          <w:tcPr>
            <w:tcW w:w="3015" w:type="dxa"/>
            <w:shd w:val="clear" w:color="auto" w:fill="000000"/>
            <w:tcMar>
              <w:top w:w="100" w:type="dxa"/>
              <w:left w:w="100" w:type="dxa"/>
              <w:bottom w:w="100" w:type="dxa"/>
              <w:right w:w="100" w:type="dxa"/>
            </w:tcMar>
          </w:tcPr>
          <w:p w14:paraId="501021CB" w14:textId="77777777" w:rsidR="00FA6818" w:rsidRDefault="00000000">
            <w:pPr>
              <w:widowControl w:val="0"/>
              <w:spacing w:line="240" w:lineRule="auto"/>
              <w:rPr>
                <w:b/>
                <w:color w:val="FFFFFF"/>
              </w:rPr>
            </w:pPr>
            <w:r>
              <w:rPr>
                <w:b/>
                <w:color w:val="FFFFFF"/>
              </w:rPr>
              <w:t>DIFFICULTY</w:t>
            </w:r>
          </w:p>
        </w:tc>
        <w:tc>
          <w:tcPr>
            <w:tcW w:w="3120" w:type="dxa"/>
            <w:shd w:val="clear" w:color="auto" w:fill="000000"/>
            <w:tcMar>
              <w:top w:w="100" w:type="dxa"/>
              <w:left w:w="100" w:type="dxa"/>
              <w:bottom w:w="100" w:type="dxa"/>
              <w:right w:w="100" w:type="dxa"/>
            </w:tcMar>
          </w:tcPr>
          <w:p w14:paraId="15ED4656" w14:textId="77777777" w:rsidR="00FA6818" w:rsidRDefault="00000000">
            <w:pPr>
              <w:widowControl w:val="0"/>
              <w:spacing w:line="240" w:lineRule="auto"/>
              <w:rPr>
                <w:b/>
                <w:color w:val="FFFFFF"/>
              </w:rPr>
            </w:pPr>
            <w:r>
              <w:rPr>
                <w:b/>
                <w:color w:val="FFFFFF"/>
              </w:rPr>
              <w:t>RESOURCES</w:t>
            </w:r>
          </w:p>
        </w:tc>
      </w:tr>
      <w:tr w:rsidR="00FA6818" w14:paraId="5802B3DD" w14:textId="77777777">
        <w:tc>
          <w:tcPr>
            <w:tcW w:w="3225" w:type="dxa"/>
            <w:shd w:val="clear" w:color="auto" w:fill="auto"/>
            <w:tcMar>
              <w:top w:w="100" w:type="dxa"/>
              <w:left w:w="100" w:type="dxa"/>
              <w:bottom w:w="100" w:type="dxa"/>
              <w:right w:w="100" w:type="dxa"/>
            </w:tcMar>
          </w:tcPr>
          <w:p w14:paraId="5CF1412E" w14:textId="77777777" w:rsidR="00FA6818" w:rsidRDefault="00000000">
            <w:pPr>
              <w:widowControl w:val="0"/>
              <w:spacing w:line="240" w:lineRule="auto"/>
            </w:pPr>
            <w:r>
              <w:t xml:space="preserve">Annotate your code with markdown cells in </w:t>
            </w:r>
            <w:proofErr w:type="spellStart"/>
            <w:r>
              <w:t>Jupyter</w:t>
            </w:r>
            <w:proofErr w:type="spellEnd"/>
            <w:r>
              <w:t xml:space="preserve"> Notebook, write clear code comments, and have a well-written README.md. Tidy up your notebook, and make sure you don’t have any empty cells or incomplete cells that don’t do anything. Make sure it’s all functional before your final </w:t>
            </w:r>
            <w:proofErr w:type="spellStart"/>
            <w:r>
              <w:t>github</w:t>
            </w:r>
            <w:proofErr w:type="spellEnd"/>
            <w:r>
              <w:t xml:space="preserve"> commit.</w:t>
            </w:r>
          </w:p>
        </w:tc>
        <w:tc>
          <w:tcPr>
            <w:tcW w:w="3015" w:type="dxa"/>
            <w:shd w:val="clear" w:color="auto" w:fill="auto"/>
            <w:tcMar>
              <w:top w:w="100" w:type="dxa"/>
              <w:left w:w="100" w:type="dxa"/>
              <w:bottom w:w="100" w:type="dxa"/>
              <w:right w:w="100" w:type="dxa"/>
            </w:tcMar>
          </w:tcPr>
          <w:p w14:paraId="2E5E62AB" w14:textId="77777777" w:rsidR="00FA6818" w:rsidRDefault="00000000">
            <w:pPr>
              <w:widowControl w:val="0"/>
              <w:spacing w:line="240" w:lineRule="auto"/>
            </w:pPr>
            <w:r>
              <w:t xml:space="preserve">Intermediate </w:t>
            </w:r>
          </w:p>
        </w:tc>
        <w:tc>
          <w:tcPr>
            <w:tcW w:w="3120" w:type="dxa"/>
            <w:shd w:val="clear" w:color="auto" w:fill="auto"/>
            <w:tcMar>
              <w:top w:w="100" w:type="dxa"/>
              <w:left w:w="100" w:type="dxa"/>
              <w:bottom w:w="100" w:type="dxa"/>
              <w:right w:w="100" w:type="dxa"/>
            </w:tcMar>
          </w:tcPr>
          <w:p w14:paraId="75FC159B" w14:textId="77777777" w:rsidR="00FA6818" w:rsidRDefault="00000000">
            <w:pPr>
              <w:widowControl w:val="0"/>
              <w:spacing w:line="240" w:lineRule="auto"/>
            </w:pPr>
            <w:hyperlink r:id="rId22">
              <w:r>
                <w:rPr>
                  <w:color w:val="1155CC"/>
                  <w:u w:val="single"/>
                </w:rPr>
                <w:t>A Guide to Good Comments</w:t>
              </w:r>
            </w:hyperlink>
            <w:r>
              <w:t xml:space="preserve"> </w:t>
            </w:r>
          </w:p>
          <w:p w14:paraId="62D5D331" w14:textId="77777777" w:rsidR="00FA6818" w:rsidRDefault="00FA6818">
            <w:pPr>
              <w:widowControl w:val="0"/>
              <w:spacing w:line="240" w:lineRule="auto"/>
            </w:pPr>
          </w:p>
          <w:p w14:paraId="4013F09E" w14:textId="77777777" w:rsidR="00FA6818" w:rsidRDefault="00000000">
            <w:pPr>
              <w:widowControl w:val="0"/>
              <w:spacing w:line="240" w:lineRule="auto"/>
            </w:pPr>
            <w:hyperlink r:id="rId23">
              <w:r>
                <w:rPr>
                  <w:color w:val="1155CC"/>
                  <w:u w:val="single"/>
                </w:rPr>
                <w:t>A Guide to Markdown</w:t>
              </w:r>
            </w:hyperlink>
            <w:r>
              <w:t xml:space="preserve"> </w:t>
            </w:r>
          </w:p>
        </w:tc>
      </w:tr>
      <w:tr w:rsidR="00FA6818" w14:paraId="134D0004" w14:textId="77777777">
        <w:tc>
          <w:tcPr>
            <w:tcW w:w="3225" w:type="dxa"/>
            <w:shd w:val="clear" w:color="auto" w:fill="F3F3F3"/>
            <w:tcMar>
              <w:top w:w="100" w:type="dxa"/>
              <w:left w:w="100" w:type="dxa"/>
              <w:bottom w:w="100" w:type="dxa"/>
              <w:right w:w="100" w:type="dxa"/>
            </w:tcMar>
          </w:tcPr>
          <w:p w14:paraId="7ABB16A6" w14:textId="77777777" w:rsidR="00FA6818" w:rsidRDefault="00000000">
            <w:pPr>
              <w:widowControl w:val="0"/>
              <w:spacing w:line="240" w:lineRule="auto"/>
            </w:pPr>
            <w:r w:rsidRPr="0036448A">
              <w:rPr>
                <w:highlight w:val="yellow"/>
              </w:rPr>
              <w:t>Annotate your .</w:t>
            </w:r>
            <w:proofErr w:type="spellStart"/>
            <w:r w:rsidRPr="0036448A">
              <w:rPr>
                <w:highlight w:val="yellow"/>
              </w:rPr>
              <w:t>py</w:t>
            </w:r>
            <w:proofErr w:type="spellEnd"/>
            <w:r w:rsidRPr="0036448A">
              <w:rPr>
                <w:highlight w:val="yellow"/>
              </w:rPr>
              <w:t xml:space="preserve"> files with well-written comments</w:t>
            </w:r>
            <w:r>
              <w:t xml:space="preserve"> and a clear README.md (only applicable if you’re not using a </w:t>
            </w:r>
            <w:proofErr w:type="spellStart"/>
            <w:r>
              <w:t>jupyter</w:t>
            </w:r>
            <w:proofErr w:type="spellEnd"/>
            <w:r>
              <w:t xml:space="preserve"> notebook).</w:t>
            </w:r>
          </w:p>
        </w:tc>
        <w:tc>
          <w:tcPr>
            <w:tcW w:w="3015" w:type="dxa"/>
            <w:shd w:val="clear" w:color="auto" w:fill="F3F3F3"/>
            <w:tcMar>
              <w:top w:w="100" w:type="dxa"/>
              <w:left w:w="100" w:type="dxa"/>
              <w:bottom w:w="100" w:type="dxa"/>
              <w:right w:w="100" w:type="dxa"/>
            </w:tcMar>
          </w:tcPr>
          <w:p w14:paraId="7660D7AF" w14:textId="77777777" w:rsidR="00FA6818" w:rsidRDefault="00000000">
            <w:pPr>
              <w:widowControl w:val="0"/>
              <w:spacing w:line="240" w:lineRule="auto"/>
            </w:pPr>
            <w:r w:rsidRPr="0036448A">
              <w:rPr>
                <w:highlight w:val="yellow"/>
              </w:rPr>
              <w:t>Intermediate</w:t>
            </w:r>
            <w:r>
              <w:t xml:space="preserve"> </w:t>
            </w:r>
          </w:p>
        </w:tc>
        <w:tc>
          <w:tcPr>
            <w:tcW w:w="3120" w:type="dxa"/>
            <w:shd w:val="clear" w:color="auto" w:fill="F3F3F3"/>
            <w:tcMar>
              <w:top w:w="100" w:type="dxa"/>
              <w:left w:w="100" w:type="dxa"/>
              <w:bottom w:w="100" w:type="dxa"/>
              <w:right w:w="100" w:type="dxa"/>
            </w:tcMar>
          </w:tcPr>
          <w:p w14:paraId="7C3F5EAA" w14:textId="77777777" w:rsidR="00FA6818" w:rsidRDefault="00000000">
            <w:pPr>
              <w:widowControl w:val="0"/>
              <w:spacing w:line="240" w:lineRule="auto"/>
            </w:pPr>
            <w:hyperlink r:id="rId24">
              <w:r>
                <w:rPr>
                  <w:color w:val="1155CC"/>
                  <w:u w:val="single"/>
                </w:rPr>
                <w:t>A Guide to Good Comments</w:t>
              </w:r>
            </w:hyperlink>
            <w:r>
              <w:t xml:space="preserve"> </w:t>
            </w:r>
          </w:p>
          <w:p w14:paraId="261F96F8" w14:textId="77777777" w:rsidR="00FA6818" w:rsidRDefault="00FA6818">
            <w:pPr>
              <w:widowControl w:val="0"/>
              <w:spacing w:line="240" w:lineRule="auto"/>
            </w:pPr>
          </w:p>
          <w:p w14:paraId="24EF81A3" w14:textId="77777777" w:rsidR="00FA6818" w:rsidRDefault="00000000">
            <w:pPr>
              <w:widowControl w:val="0"/>
              <w:spacing w:line="240" w:lineRule="auto"/>
            </w:pPr>
            <w:hyperlink r:id="rId25">
              <w:r>
                <w:rPr>
                  <w:color w:val="1155CC"/>
                  <w:u w:val="single"/>
                </w:rPr>
                <w:t>A Guide to Markdown</w:t>
              </w:r>
            </w:hyperlink>
            <w:r>
              <w:t xml:space="preserve"> </w:t>
            </w:r>
          </w:p>
        </w:tc>
      </w:tr>
    </w:tbl>
    <w:p w14:paraId="0C065CF8" w14:textId="77777777" w:rsidR="00FA6818" w:rsidRDefault="00000000">
      <w:pPr>
        <w:pStyle w:val="Heading4"/>
        <w:spacing w:line="397" w:lineRule="auto"/>
      </w:pPr>
      <w:bookmarkStart w:id="10" w:name="_13b9gadkav11" w:colFirst="0" w:colLast="0"/>
      <w:bookmarkEnd w:id="10"/>
      <w:r>
        <w:br/>
        <w:t>Review Process:</w:t>
      </w:r>
    </w:p>
    <w:p w14:paraId="6B293C74" w14:textId="77777777" w:rsidR="00FA6818" w:rsidRDefault="00000000">
      <w:r>
        <w:t>Projects are evaluated through the following steps:</w:t>
      </w:r>
    </w:p>
    <w:p w14:paraId="28012E58" w14:textId="77777777" w:rsidR="00FA6818" w:rsidRDefault="00000000">
      <w:pPr>
        <w:numPr>
          <w:ilvl w:val="0"/>
          <w:numId w:val="1"/>
        </w:numPr>
      </w:pPr>
      <w:r>
        <w:t>The project reviewer clones your project using Git.</w:t>
      </w:r>
    </w:p>
    <w:p w14:paraId="505BB7B7" w14:textId="77777777" w:rsidR="00FA6818" w:rsidRDefault="00000000">
      <w:pPr>
        <w:numPr>
          <w:ilvl w:val="0"/>
          <w:numId w:val="1"/>
        </w:numPr>
      </w:pPr>
      <w:r>
        <w:t>They follow your readme instructions to setup/run your project.</w:t>
      </w:r>
    </w:p>
    <w:p w14:paraId="69A3C7D6" w14:textId="77777777" w:rsidR="00FA6818" w:rsidRDefault="00000000">
      <w:pPr>
        <w:numPr>
          <w:ilvl w:val="0"/>
          <w:numId w:val="1"/>
        </w:numPr>
      </w:pPr>
      <w:r>
        <w:t>They will test your app for the requirements in this document and also look through the code</w:t>
      </w:r>
    </w:p>
    <w:p w14:paraId="4B364D36" w14:textId="77777777" w:rsidR="00FA6818" w:rsidRDefault="00000000">
      <w:pPr>
        <w:numPr>
          <w:ilvl w:val="0"/>
          <w:numId w:val="1"/>
        </w:numPr>
      </w:pPr>
      <w:r>
        <w:t>Reviewers will try only the most minimal troubleshooting steps if your project does not run “out of the box”</w:t>
      </w:r>
    </w:p>
    <w:p w14:paraId="7D3CDCBE" w14:textId="77777777" w:rsidR="00FA6818" w:rsidRDefault="00000000">
      <w:pPr>
        <w:pStyle w:val="Heading4"/>
      </w:pPr>
      <w:bookmarkStart w:id="11" w:name="_uywny9b0mhcm" w:colFirst="0" w:colLast="0"/>
      <w:bookmarkEnd w:id="11"/>
      <w:r>
        <w:br/>
        <w:t>Testing Your Project:</w:t>
      </w:r>
    </w:p>
    <w:p w14:paraId="22ED53D8" w14:textId="77777777" w:rsidR="00FA6818" w:rsidRDefault="00000000">
      <w:r>
        <w:t xml:space="preserve">You should test your project on more than one computer. A very common mistake is to use an absolute path in your code. For example, if you are reading in an Excel file and your code reads </w:t>
      </w:r>
      <w:r>
        <w:lastRenderedPageBreak/>
        <w:t>it from “C:/Brian/datafile.xlsx” that will only work on your computer and the reviewer will not be able to run your project.</w:t>
      </w:r>
    </w:p>
    <w:p w14:paraId="05B651D3" w14:textId="77777777" w:rsidR="00FA6818" w:rsidRDefault="00000000">
      <w:pPr>
        <w:pStyle w:val="Heading4"/>
      </w:pPr>
      <w:bookmarkStart w:id="12" w:name="_v6gwba2tnvi0" w:colFirst="0" w:colLast="0"/>
      <w:bookmarkEnd w:id="12"/>
      <w:r>
        <w:br/>
        <w:t>Mentor Engagement:</w:t>
      </w:r>
    </w:p>
    <w:p w14:paraId="3E6DC2A6" w14:textId="77777777" w:rsidR="00FA6818" w:rsidRDefault="00000000">
      <w:r>
        <w:t>Regularly consult with mentors about your project. Share your ideas early and ensure you're on track to a successful project.</w:t>
      </w:r>
    </w:p>
    <w:p w14:paraId="13D14096" w14:textId="77777777" w:rsidR="00FA6818" w:rsidRDefault="00FA6818">
      <w:pPr>
        <w:rPr>
          <w:b/>
        </w:rPr>
      </w:pPr>
    </w:p>
    <w:p w14:paraId="5DA76BA5" w14:textId="77777777" w:rsidR="00FA6818" w:rsidRDefault="00000000">
      <w:pPr>
        <w:pStyle w:val="Heading3"/>
        <w:rPr>
          <w:b/>
        </w:rPr>
      </w:pPr>
      <w:bookmarkStart w:id="13" w:name="_p904rfxvqs1i" w:colFirst="0" w:colLast="0"/>
      <w:bookmarkEnd w:id="13"/>
      <w:r>
        <w:rPr>
          <w:b/>
        </w:rPr>
        <w:t>Demo Day:</w:t>
      </w:r>
    </w:p>
    <w:p w14:paraId="7AD978C5" w14:textId="77777777" w:rsidR="00FA6818" w:rsidRDefault="00000000">
      <w:r>
        <w:rPr>
          <w:b/>
        </w:rPr>
        <w:br/>
      </w:r>
      <w:r>
        <w:t xml:space="preserve">After the completion of the pathways, </w:t>
      </w:r>
      <w:proofErr w:type="spellStart"/>
      <w:proofErr w:type="gramStart"/>
      <w:r>
        <w:t>Code:You</w:t>
      </w:r>
      <w:proofErr w:type="spellEnd"/>
      <w:proofErr w:type="gramEnd"/>
      <w:r>
        <w:t xml:space="preserve"> will host a Demo Day for graduates of the program to show off their projects to the community. Employers, mentors, and other members of the tech community will be invited to see the projects and meet you - the developer of that project!</w:t>
      </w:r>
    </w:p>
    <w:p w14:paraId="03FB29FC" w14:textId="77777777" w:rsidR="00FA6818" w:rsidRDefault="00FA6818"/>
    <w:p w14:paraId="55866B4F" w14:textId="77777777" w:rsidR="00FA6818" w:rsidRDefault="00000000">
      <w:r>
        <w:t xml:space="preserve">Presentation slots for the event will be invite-only, as we will not have enough time for every </w:t>
      </w:r>
      <w:proofErr w:type="spellStart"/>
      <w:proofErr w:type="gramStart"/>
      <w:r>
        <w:t>Code:You</w:t>
      </w:r>
      <w:proofErr w:type="spellEnd"/>
      <w:proofErr w:type="gramEnd"/>
      <w:r>
        <w:t xml:space="preserve"> student to participate (sorry, there are hundreds of projects!). To incentivize you to do as well as you can on your project, invites to present at Demo Day will be based on the most impressive projects to employers. What determines that selection is ultimately subjective - how do you compare the visual presentation of one project to the technical skill level of another? But we will strive to be as fair as we can during the process. </w:t>
      </w:r>
    </w:p>
    <w:sectPr w:rsidR="00FA6818">
      <w:headerReference w:type="default" r:id="rId26"/>
      <w:headerReference w:type="first" r:id="rId27"/>
      <w:footerReference w:type="first" r:id="rId28"/>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4AA0D" w14:textId="77777777" w:rsidR="008D47D3" w:rsidRDefault="008D47D3">
      <w:pPr>
        <w:spacing w:line="240" w:lineRule="auto"/>
      </w:pPr>
      <w:r>
        <w:separator/>
      </w:r>
    </w:p>
  </w:endnote>
  <w:endnote w:type="continuationSeparator" w:id="0">
    <w:p w14:paraId="0F087A70" w14:textId="77777777" w:rsidR="008D47D3" w:rsidRDefault="008D4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3CAE" w14:textId="77777777" w:rsidR="00FA6818" w:rsidRDefault="00FA68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ABCF7" w14:textId="77777777" w:rsidR="008D47D3" w:rsidRDefault="008D47D3">
      <w:pPr>
        <w:spacing w:line="240" w:lineRule="auto"/>
      </w:pPr>
      <w:r>
        <w:separator/>
      </w:r>
    </w:p>
  </w:footnote>
  <w:footnote w:type="continuationSeparator" w:id="0">
    <w:p w14:paraId="15168E67" w14:textId="77777777" w:rsidR="008D47D3" w:rsidRDefault="008D47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F8C1" w14:textId="77777777" w:rsidR="00FA6818" w:rsidRDefault="00FA6818">
    <w:pPr>
      <w:spacing w:line="397"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7881" w14:textId="77777777" w:rsidR="00FA6818" w:rsidRDefault="00FA6818">
    <w:pPr>
      <w:spacing w:line="397" w:lineRule="auto"/>
      <w:rPr>
        <w:i/>
        <w:color w:val="66666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2302C"/>
    <w:multiLevelType w:val="multilevel"/>
    <w:tmpl w:val="ACCEF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983DAC"/>
    <w:multiLevelType w:val="multilevel"/>
    <w:tmpl w:val="7D92BF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13986">
    <w:abstractNumId w:val="0"/>
  </w:num>
  <w:num w:numId="2" w16cid:durableId="274141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818"/>
    <w:rsid w:val="0036448A"/>
    <w:rsid w:val="00695038"/>
    <w:rsid w:val="008D47D3"/>
    <w:rsid w:val="009B7EE2"/>
    <w:rsid w:val="00AF7BA3"/>
    <w:rsid w:val="00C434ED"/>
    <w:rsid w:val="00E479C6"/>
    <w:rsid w:val="00F24551"/>
    <w:rsid w:val="00FA681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3228"/>
  <w15:docId w15:val="{652A378F-2B68-4202-8486-728AADE1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lpython.com/beautiful-soup-web-scraper-python/" TargetMode="External"/><Relationship Id="rId13" Type="http://schemas.openxmlformats.org/officeDocument/2006/relationships/hyperlink" Target="https://realpython.com/nltk-nlp-python/" TargetMode="External"/><Relationship Id="rId18" Type="http://schemas.openxmlformats.org/officeDocument/2006/relationships/hyperlink" Target="https://docs.bokeh.org/en/latest/docs/gallery.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ata.louisvilleky.gov/dataset/animal-service-intake-and-outcome" TargetMode="External"/><Relationship Id="rId7" Type="http://schemas.openxmlformats.org/officeDocument/2006/relationships/hyperlink" Target="https://public-apis.xyz/" TargetMode="External"/><Relationship Id="rId12" Type="http://schemas.openxmlformats.org/officeDocument/2006/relationships/hyperlink" Target="https://pypi.org/project/pandasql/" TargetMode="External"/><Relationship Id="rId17" Type="http://schemas.openxmlformats.org/officeDocument/2006/relationships/hyperlink" Target="https://jakevdp.github.io/PythonDataScienceHandbook/03.09-pivot-tables.html" TargetMode="External"/><Relationship Id="rId25" Type="http://schemas.openxmlformats.org/officeDocument/2006/relationships/hyperlink" Target="https://medium.com/analytics-vidhya/the-ultimate-markdown-guide-for-jupyter-notebook-d5e5abf728fd" TargetMode="External"/><Relationship Id="rId2" Type="http://schemas.openxmlformats.org/officeDocument/2006/relationships/styles" Target="styles.xml"/><Relationship Id="rId16" Type="http://schemas.openxmlformats.org/officeDocument/2006/relationships/hyperlink" Target="https://help.tableau.com/current/guides/get-started-tutorial/en-us/get-started-tutorial-home.htm" TargetMode="External"/><Relationship Id="rId20" Type="http://schemas.openxmlformats.org/officeDocument/2006/relationships/hyperlink" Target="https://docs.pytest.org/en/7.1.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sql_join.asp" TargetMode="External"/><Relationship Id="rId24" Type="http://schemas.openxmlformats.org/officeDocument/2006/relationships/hyperlink" Target="https://realpython.com/python-comments-guide/" TargetMode="External"/><Relationship Id="rId5" Type="http://schemas.openxmlformats.org/officeDocument/2006/relationships/footnotes" Target="footnotes.xml"/><Relationship Id="rId15" Type="http://schemas.openxmlformats.org/officeDocument/2006/relationships/hyperlink" Target="https://seaborn.pydata.org/tutorial.html" TargetMode="External"/><Relationship Id="rId23" Type="http://schemas.openxmlformats.org/officeDocument/2006/relationships/hyperlink" Target="https://medium.com/analytics-vidhya/the-ultimate-markdown-guide-for-jupyter-notebook-d5e5abf728fd" TargetMode="External"/><Relationship Id="rId28" Type="http://schemas.openxmlformats.org/officeDocument/2006/relationships/footer" Target="footer1.xml"/><Relationship Id="rId10" Type="http://schemas.openxmlformats.org/officeDocument/2006/relationships/hyperlink" Target="https://jakevdp.github.io/PythonDataScienceHandbook/03.07-merge-and-join.html" TargetMode="External"/><Relationship Id="rId19" Type="http://schemas.openxmlformats.org/officeDocument/2006/relationships/hyperlink" Target="https://docs.conda.io/projects/conda/en/latest/user-guide/tasks/manage-environments.html" TargetMode="External"/><Relationship Id="rId4" Type="http://schemas.openxmlformats.org/officeDocument/2006/relationships/webSettings" Target="webSettings.xml"/><Relationship Id="rId9" Type="http://schemas.openxmlformats.org/officeDocument/2006/relationships/hyperlink" Target="https://docs.python.org/3/library/sqlite3.html" TargetMode="External"/><Relationship Id="rId14" Type="http://schemas.openxmlformats.org/officeDocument/2006/relationships/hyperlink" Target="https://matplotlib.org/stable/tutorials/index.html" TargetMode="External"/><Relationship Id="rId22" Type="http://schemas.openxmlformats.org/officeDocument/2006/relationships/hyperlink" Target="https://realpython.com/python-comments-guide/"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6</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Chaleamchai Sathanurukwong</cp:lastModifiedBy>
  <cp:revision>4</cp:revision>
  <dcterms:created xsi:type="dcterms:W3CDTF">2023-11-22T11:04:00Z</dcterms:created>
  <dcterms:modified xsi:type="dcterms:W3CDTF">2023-11-25T16:09:00Z</dcterms:modified>
</cp:coreProperties>
</file>