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22D68D" w14:textId="77777777" w:rsidR="00D273B4" w:rsidRPr="00D273B4" w:rsidRDefault="00D273B4" w:rsidP="00D273B4">
      <w:pPr>
        <w:spacing w:after="0" w:line="240" w:lineRule="auto"/>
        <w:rPr>
          <w:rFonts w:ascii="Arial" w:eastAsia="Times New Roman" w:hAnsi="Arial" w:cs="Arial"/>
          <w:b/>
          <w:bCs/>
          <w:sz w:val="30"/>
          <w:szCs w:val="30"/>
        </w:rPr>
      </w:pPr>
      <w:r w:rsidRPr="00D273B4">
        <w:rPr>
          <w:rFonts w:ascii="Arial" w:eastAsia="Times New Roman" w:hAnsi="Arial" w:cs="Arial"/>
          <w:b/>
          <w:bCs/>
          <w:sz w:val="30"/>
          <w:szCs w:val="30"/>
        </w:rPr>
        <w:t>Mở bài:</w:t>
      </w:r>
    </w:p>
    <w:p w14:paraId="580C8F8E" w14:textId="0B12AD23" w:rsidR="00D273B4" w:rsidRPr="00D273B4" w:rsidRDefault="00D273B4" w:rsidP="00D273B4">
      <w:pPr>
        <w:spacing w:after="0" w:line="240" w:lineRule="auto"/>
        <w:ind w:firstLine="720"/>
        <w:rPr>
          <w:rFonts w:ascii="Arial" w:eastAsia="Times New Roman" w:hAnsi="Arial" w:cs="Arial"/>
          <w:sz w:val="30"/>
          <w:szCs w:val="30"/>
        </w:rPr>
      </w:pPr>
      <w:r w:rsidRPr="00D273B4">
        <w:rPr>
          <w:rFonts w:ascii="Arial" w:eastAsia="Times New Roman" w:hAnsi="Arial" w:cs="Arial"/>
          <w:sz w:val="30"/>
          <w:szCs w:val="30"/>
        </w:rPr>
        <w:t>Nguyễn Trãi sinh (1380 - 1442) là một bậc anh hùng, một nhà văn hóa lớn, ông đã để lại cho thế hệ sau một sự nghiệp văn học vĩ đại. Ông sinh ra trong một gia đình cả bên nội và bên ngoại đều có hai truyền thống lớn là yêu nước và văn hóa, văn học. Nguyễn Trãi là một người có hoài bão lớn suốt đời vì nước vì dân. Là người có tài năng nhiều mặt về chính trị, lịch sử, tường tận văn hóa nước nhà. Ông cũng là nhà văn chính luận kiệt xuất, những tác phẩm văn chính luận của ông có luận điểm vững chắc, lập luận chặt chẽ với giọng điệu linh hoạt. "Đại cáo bình Ngô" là bản tuyên ngôn độc lập, qua đó vạch tội ác của kẻ thù xâm lược nhà Minh, ca ngợi thắng lợi của cuộc khởi nghĩa Lam Sơn.</w:t>
      </w:r>
    </w:p>
    <w:p w14:paraId="2743B78F" w14:textId="77777777" w:rsidR="00D273B4" w:rsidRPr="00D273B4" w:rsidRDefault="00D273B4" w:rsidP="00D273B4">
      <w:pPr>
        <w:rPr>
          <w:rFonts w:ascii="Arial" w:hAnsi="Arial" w:cs="Arial"/>
          <w:b/>
          <w:bCs/>
          <w:sz w:val="30"/>
          <w:szCs w:val="30"/>
          <w:lang w:val="vi-VN"/>
        </w:rPr>
      </w:pPr>
      <w:r w:rsidRPr="00D273B4">
        <w:rPr>
          <w:rFonts w:ascii="Arial" w:hAnsi="Arial" w:cs="Arial"/>
          <w:b/>
          <w:bCs/>
          <w:sz w:val="30"/>
          <w:szCs w:val="30"/>
          <w:lang w:val="vi-VN"/>
        </w:rPr>
        <w:t>Kết bài:</w:t>
      </w:r>
    </w:p>
    <w:p w14:paraId="3A8407FC" w14:textId="2B070551" w:rsidR="00D273B4" w:rsidRPr="00D273B4" w:rsidRDefault="00D273B4" w:rsidP="00D273B4">
      <w:pPr>
        <w:ind w:firstLine="720"/>
        <w:rPr>
          <w:rFonts w:ascii="Arial" w:hAnsi="Arial" w:cs="Arial"/>
          <w:sz w:val="30"/>
          <w:szCs w:val="30"/>
          <w:lang w:val="vi-VN"/>
        </w:rPr>
      </w:pPr>
      <w:r w:rsidRPr="00D273B4">
        <w:rPr>
          <w:rFonts w:ascii="Arial" w:eastAsia="Times New Roman" w:hAnsi="Arial" w:cs="Arial"/>
          <w:sz w:val="30"/>
          <w:szCs w:val="30"/>
        </w:rPr>
        <w:t>Lời văn dõng dạc, dứt khoát, trang trọng cùng với giọng điệu hào hùng lập luận đanh thép. Nghệ thuật chính luận tài tình. Cùng với khả năng sử dụng văn biền ngẫu đạt trình độ mẫu mực.</w:t>
      </w:r>
      <w:r>
        <w:rPr>
          <w:rFonts w:ascii="Arial" w:eastAsia="Times New Roman" w:hAnsi="Arial" w:cs="Arial"/>
          <w:sz w:val="30"/>
          <w:szCs w:val="30"/>
          <w:lang w:val="vi-VN"/>
        </w:rPr>
        <w:t xml:space="preserve"> </w:t>
      </w:r>
      <w:r w:rsidRPr="00D273B4">
        <w:rPr>
          <w:rFonts w:ascii="Arial" w:eastAsia="Times New Roman" w:hAnsi="Arial" w:cs="Arial"/>
          <w:sz w:val="30"/>
          <w:szCs w:val="30"/>
        </w:rPr>
        <w:t>Tác phẩm Bình Ngô đại cáo tràn ngập nguồn cảm hứng trữ tình và mang tính chất hào hùng hiếm có. Chính vì vậy, đoạn trích có giá trị rất sâu sắc đối với nước ta, khẳng định nhân dân ta có tinh thần nhân nghĩa và nền độc lập riêng của mình</w:t>
      </w:r>
      <w:r w:rsidRPr="00D273B4">
        <w:rPr>
          <w:rFonts w:ascii="Arial" w:eastAsia="Times New Roman" w:hAnsi="Arial" w:cs="Arial"/>
          <w:sz w:val="30"/>
          <w:szCs w:val="30"/>
          <w:lang w:val="vi-VN"/>
        </w:rPr>
        <w:t xml:space="preserve">. </w:t>
      </w:r>
      <w:r w:rsidRPr="00D273B4">
        <w:rPr>
          <w:rFonts w:ascii="Arial" w:hAnsi="Arial" w:cs="Arial"/>
          <w:color w:val="222222"/>
          <w:sz w:val="30"/>
          <w:szCs w:val="30"/>
          <w:shd w:val="clear" w:color="auto" w:fill="FFFFFF"/>
        </w:rPr>
        <w:t xml:space="preserve">Đoạn </w:t>
      </w:r>
      <w:r w:rsidR="00BE1D98">
        <w:rPr>
          <w:rFonts w:ascii="Arial" w:hAnsi="Arial" w:cs="Arial"/>
          <w:color w:val="222222"/>
          <w:sz w:val="30"/>
          <w:szCs w:val="30"/>
          <w:shd w:val="clear" w:color="auto" w:fill="FFFFFF"/>
          <w:lang w:val="vi-VN"/>
        </w:rPr>
        <w:t>văn</w:t>
      </w:r>
      <w:r w:rsidRPr="00D273B4">
        <w:rPr>
          <w:rFonts w:ascii="Arial" w:hAnsi="Arial" w:cs="Arial"/>
          <w:color w:val="222222"/>
          <w:sz w:val="30"/>
          <w:szCs w:val="30"/>
          <w:shd w:val="clear" w:color="auto" w:fill="FFFFFF"/>
        </w:rPr>
        <w:t xml:space="preserve"> giúp ta hiểu rõ chủ quyền lãnh thổ, độc lập dân tộc cũng như lịch sử đấu tranh hào hùng của cha ông ta ngày trước, qua đó bồi dưỡng lòng yêu nước, tự hào tự tôn dân tộc, quyết tâm xây dựng, bảo vệ và củng cố độc lập chủ quyền nước nhà.</w:t>
      </w:r>
    </w:p>
    <w:p w14:paraId="75EB7B8B" w14:textId="195B48B5" w:rsidR="00D273B4" w:rsidRDefault="00D273B4" w:rsidP="00D273B4">
      <w:pPr>
        <w:rPr>
          <w:rFonts w:ascii="Arial" w:hAnsi="Arial" w:cs="Arial"/>
          <w:b/>
          <w:bCs/>
          <w:sz w:val="30"/>
          <w:szCs w:val="30"/>
          <w:lang w:val="vi-VN"/>
        </w:rPr>
      </w:pPr>
      <w:r w:rsidRPr="00D273B4">
        <w:rPr>
          <w:rFonts w:ascii="Arial" w:hAnsi="Arial" w:cs="Arial"/>
          <w:b/>
          <w:bCs/>
          <w:sz w:val="30"/>
          <w:szCs w:val="30"/>
          <w:lang w:val="vi-VN"/>
        </w:rPr>
        <w:t>Đoạn 1:</w:t>
      </w:r>
    </w:p>
    <w:p w14:paraId="5E00FA41" w14:textId="3283FDC0" w:rsidR="00D273B4" w:rsidRDefault="005A7224" w:rsidP="00D273B4">
      <w:pPr>
        <w:rPr>
          <w:rFonts w:ascii="Arial" w:hAnsi="Arial" w:cs="Arial"/>
          <w:color w:val="444444"/>
          <w:sz w:val="30"/>
          <w:szCs w:val="30"/>
          <w:lang w:val="vi-VN"/>
        </w:rPr>
      </w:pPr>
      <w:r>
        <w:rPr>
          <w:rFonts w:ascii="Arial" w:hAnsi="Arial" w:cs="Arial"/>
          <w:b/>
          <w:bCs/>
          <w:sz w:val="30"/>
          <w:szCs w:val="30"/>
          <w:lang w:val="vi-VN"/>
        </w:rPr>
        <w:t xml:space="preserve">         </w:t>
      </w:r>
      <w:r w:rsidRPr="005A7224">
        <w:rPr>
          <w:rFonts w:ascii="Arial" w:hAnsi="Arial" w:cs="Arial"/>
          <w:color w:val="444444"/>
          <w:sz w:val="30"/>
          <w:szCs w:val="30"/>
        </w:rPr>
        <w:t xml:space="preserve">Trong đó, cốt lõi là phần đầu tác phẩm với </w:t>
      </w:r>
      <w:r>
        <w:rPr>
          <w:rFonts w:ascii="Arial" w:hAnsi="Arial" w:cs="Arial"/>
          <w:color w:val="444444"/>
          <w:sz w:val="30"/>
          <w:szCs w:val="30"/>
          <w:lang w:val="vi-VN"/>
        </w:rPr>
        <w:t>luận đề chính nghĩa, tư</w:t>
      </w:r>
      <w:r w:rsidRPr="005A7224">
        <w:rPr>
          <w:rFonts w:ascii="Arial" w:hAnsi="Arial" w:cs="Arial"/>
          <w:color w:val="444444"/>
          <w:sz w:val="30"/>
          <w:szCs w:val="30"/>
        </w:rPr>
        <w:t xml:space="preserve"> tưởng nhân nghĩa được thể hiện</w:t>
      </w:r>
      <w:r>
        <w:rPr>
          <w:rFonts w:ascii="Arial" w:hAnsi="Arial" w:cs="Arial"/>
          <w:color w:val="444444"/>
          <w:sz w:val="30"/>
          <w:szCs w:val="30"/>
          <w:lang w:val="vi-VN"/>
        </w:rPr>
        <w:t xml:space="preserve"> hết sức </w:t>
      </w:r>
      <w:r w:rsidRPr="005A7224">
        <w:rPr>
          <w:rFonts w:ascii="Arial" w:hAnsi="Arial" w:cs="Arial"/>
          <w:color w:val="444444"/>
          <w:sz w:val="30"/>
          <w:szCs w:val="30"/>
        </w:rPr>
        <w:t>rõ ràng</w:t>
      </w:r>
      <w:r>
        <w:rPr>
          <w:rFonts w:ascii="Arial" w:hAnsi="Arial" w:cs="Arial"/>
          <w:color w:val="444444"/>
          <w:sz w:val="30"/>
          <w:szCs w:val="30"/>
          <w:lang w:val="vi-VN"/>
        </w:rPr>
        <w:t>.</w:t>
      </w:r>
    </w:p>
    <w:p w14:paraId="0CAA8585" w14:textId="6BF8AB48" w:rsidR="005A7224" w:rsidRDefault="005A7224" w:rsidP="005A7224">
      <w:pPr>
        <w:ind w:left="1440" w:firstLine="720"/>
        <w:rPr>
          <w:rFonts w:ascii="Arial" w:hAnsi="Arial" w:cs="Arial"/>
          <w:color w:val="444444"/>
          <w:sz w:val="30"/>
          <w:szCs w:val="30"/>
          <w:lang w:val="vi-VN"/>
        </w:rPr>
      </w:pPr>
      <w:r>
        <w:rPr>
          <w:rFonts w:ascii="Arial" w:hAnsi="Arial" w:cs="Arial"/>
          <w:color w:val="444444"/>
          <w:sz w:val="30"/>
          <w:szCs w:val="30"/>
          <w:lang w:val="vi-VN"/>
        </w:rPr>
        <w:t>“Từng nghe:</w:t>
      </w:r>
    </w:p>
    <w:p w14:paraId="3DCFCF49" w14:textId="3CCD03FB" w:rsidR="005A7224" w:rsidRDefault="005A7224" w:rsidP="005A7224">
      <w:pPr>
        <w:ind w:left="1440" w:firstLine="720"/>
        <w:rPr>
          <w:rFonts w:ascii="Arial" w:hAnsi="Arial" w:cs="Arial"/>
          <w:color w:val="444444"/>
          <w:sz w:val="30"/>
          <w:szCs w:val="30"/>
          <w:lang w:val="vi-VN"/>
        </w:rPr>
      </w:pPr>
      <w:r>
        <w:rPr>
          <w:rFonts w:ascii="Arial" w:hAnsi="Arial" w:cs="Arial"/>
          <w:color w:val="444444"/>
          <w:sz w:val="30"/>
          <w:szCs w:val="30"/>
          <w:lang w:val="vi-VN"/>
        </w:rPr>
        <w:t>Việc nhân nghĩa cốt ở yên dân,</w:t>
      </w:r>
    </w:p>
    <w:p w14:paraId="76AA1828" w14:textId="69B4BFDE" w:rsidR="005A7224" w:rsidRDefault="005A7224" w:rsidP="005A7224">
      <w:pPr>
        <w:ind w:left="1440" w:firstLine="720"/>
        <w:rPr>
          <w:rFonts w:ascii="Arial" w:hAnsi="Arial" w:cs="Arial"/>
          <w:color w:val="444444"/>
          <w:sz w:val="30"/>
          <w:szCs w:val="30"/>
          <w:lang w:val="vi-VN"/>
        </w:rPr>
      </w:pPr>
      <w:r>
        <w:rPr>
          <w:rFonts w:ascii="Arial" w:hAnsi="Arial" w:cs="Arial"/>
          <w:color w:val="444444"/>
          <w:sz w:val="30"/>
          <w:szCs w:val="30"/>
          <w:lang w:val="vi-VN"/>
        </w:rPr>
        <w:t>Quân điếu phạt trước lo trừ bạo.”</w:t>
      </w:r>
    </w:p>
    <w:p w14:paraId="56319378" w14:textId="5EBF2C99" w:rsidR="005A7224" w:rsidRDefault="005A7224" w:rsidP="005A7224">
      <w:pPr>
        <w:rPr>
          <w:rFonts w:ascii="Arial" w:hAnsi="Arial" w:cs="Arial"/>
          <w:color w:val="444444"/>
          <w:sz w:val="30"/>
          <w:szCs w:val="30"/>
          <w:lang w:val="vi-VN"/>
        </w:rPr>
      </w:pPr>
      <w:r>
        <w:rPr>
          <w:rFonts w:ascii="Arial" w:hAnsi="Arial" w:cs="Arial"/>
          <w:color w:val="444444"/>
          <w:sz w:val="30"/>
          <w:szCs w:val="30"/>
          <w:lang w:val="vi-VN"/>
        </w:rPr>
        <w:tab/>
        <w:t>Nhân nghĩa theo quan niệm của Nho giáo có nghĩa là mối quan hệ ứng xử tốt giữa người với người trên cơ sở tình thương và đạo lý.</w:t>
      </w:r>
      <w:r w:rsidRPr="005A7224">
        <w:rPr>
          <w:rFonts w:ascii="Arial" w:hAnsi="Arial" w:cs="Arial"/>
          <w:color w:val="444444"/>
          <w:sz w:val="27"/>
          <w:szCs w:val="27"/>
        </w:rPr>
        <w:t xml:space="preserve"> </w:t>
      </w:r>
      <w:r w:rsidR="00404145">
        <w:rPr>
          <w:rFonts w:ascii="Arial" w:hAnsi="Arial" w:cs="Arial"/>
          <w:color w:val="444444"/>
          <w:sz w:val="30"/>
          <w:szCs w:val="30"/>
          <w:lang w:val="vi-VN"/>
        </w:rPr>
        <w:lastRenderedPageBreak/>
        <w:t xml:space="preserve">Nguyễn Trãi đã kế thừa và phát triển tư tưởng nhân nghĩa của Nho giáo. Đối vs ông nhân nghĩa cốt yên dân thân dân vì dân. Dân chưa yên thì phải làm sao cho yên dân phải hành động để thay đổi, đem đến cho dân một cuộc sống ấm no happy. Trừ bạo là phải diệt trừ các thê lực thành phần tàn bạo làm hại đến dân như: Giặc ngoại xâm, gian tà, bán nước,...Nói lên rằng, NT có sự chắt lọc, sáng tạo. Thể hiện tư tưởng mới mẻ. Nhân nghĩa phải gắn liền vs lợi ích chung của nhân dân, của dân tộc . Vì dân mà diệt trừ gian ác, đánh đuổi giặc ngoại xâm, khẳng định rằng ta chính là chính nghĩa còn giặc là phi nghĩa. </w:t>
      </w:r>
    </w:p>
    <w:p w14:paraId="671ED374" w14:textId="4EC929F5" w:rsidR="00404145" w:rsidRPr="003521C2" w:rsidRDefault="00404145" w:rsidP="005A7224">
      <w:pPr>
        <w:rPr>
          <w:rFonts w:ascii="Arial" w:hAnsi="Arial" w:cs="Arial"/>
          <w:color w:val="444444"/>
          <w:sz w:val="30"/>
          <w:szCs w:val="30"/>
          <w:lang w:val="vi-VN"/>
        </w:rPr>
      </w:pPr>
      <w:r>
        <w:rPr>
          <w:rFonts w:ascii="Arial" w:hAnsi="Arial" w:cs="Arial"/>
          <w:color w:val="444444"/>
          <w:sz w:val="30"/>
          <w:szCs w:val="30"/>
          <w:lang w:val="vi-VN"/>
        </w:rPr>
        <w:tab/>
        <w:t xml:space="preserve">Để </w:t>
      </w:r>
      <w:r w:rsidRPr="003521C2">
        <w:rPr>
          <w:rFonts w:ascii="Arial" w:hAnsi="Arial" w:cs="Arial"/>
          <w:color w:val="444444"/>
          <w:sz w:val="30"/>
          <w:szCs w:val="30"/>
          <w:lang w:val="vi-VN"/>
        </w:rPr>
        <w:t>khẳng định ng l</w:t>
      </w:r>
      <w:r w:rsidR="003521C2" w:rsidRPr="003521C2">
        <w:rPr>
          <w:rFonts w:ascii="Arial" w:hAnsi="Arial" w:cs="Arial"/>
          <w:color w:val="444444"/>
          <w:sz w:val="30"/>
          <w:szCs w:val="30"/>
          <w:lang w:val="vi-VN"/>
        </w:rPr>
        <w:t xml:space="preserve">í khách quan về sự tồn tại chủ quyền, khẳng định độc lập dân tộc. Nguyễn Trãi </w:t>
      </w:r>
      <w:r w:rsidR="003521C2" w:rsidRPr="003521C2">
        <w:rPr>
          <w:rFonts w:ascii="Arial" w:hAnsi="Arial" w:cs="Arial"/>
          <w:color w:val="444444"/>
          <w:sz w:val="30"/>
          <w:szCs w:val="30"/>
        </w:rPr>
        <w:t>đã đưa ra những dẫn chứng xác đáng và vô cùng thuyết phục:</w:t>
      </w:r>
    </w:p>
    <w:p w14:paraId="4ACA1387"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"Như nước Đại Việt ta từ trước,</w:t>
      </w:r>
    </w:p>
    <w:p w14:paraId="455BF1B1"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Vốn xưng nền văn hiến đã lâu.</w:t>
      </w:r>
    </w:p>
    <w:p w14:paraId="7353F05C"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Núi sông bờ cõi đã chia,</w:t>
      </w:r>
    </w:p>
    <w:p w14:paraId="7638EA30"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Phong tục Bắc Nam cũng khác.</w:t>
      </w:r>
    </w:p>
    <w:p w14:paraId="007D1B84"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Từ Triệu, Đinh, Lí, Trần bao đời gây nền độc lập,</w:t>
      </w:r>
    </w:p>
    <w:p w14:paraId="5A9555F7"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Cùng Hán, Đường, Tống, Nguyên mỗi bên xưng đế một phương.</w:t>
      </w:r>
    </w:p>
    <w:p w14:paraId="2E0FDBB8" w14:textId="77777777" w:rsidR="00404145" w:rsidRPr="003521C2" w:rsidRDefault="00404145" w:rsidP="003521C2">
      <w:pPr>
        <w:pStyle w:val="NormalWeb"/>
        <w:spacing w:before="0" w:beforeAutospacing="0" w:after="0" w:afterAutospacing="0"/>
        <w:ind w:left="2160"/>
        <w:jc w:val="both"/>
        <w:rPr>
          <w:rFonts w:ascii="Arial" w:hAnsi="Arial" w:cs="Arial"/>
          <w:color w:val="444444"/>
          <w:sz w:val="30"/>
          <w:szCs w:val="30"/>
        </w:rPr>
      </w:pPr>
      <w:r w:rsidRPr="003521C2">
        <w:rPr>
          <w:rStyle w:val="Emphasis"/>
          <w:rFonts w:ascii="Arial" w:hAnsi="Arial" w:cs="Arial"/>
          <w:i w:val="0"/>
          <w:iCs w:val="0"/>
          <w:color w:val="444444"/>
          <w:sz w:val="30"/>
          <w:szCs w:val="30"/>
        </w:rPr>
        <w:t>Tuy mạnh yếu từng lúc khác nhau,</w:t>
      </w:r>
    </w:p>
    <w:p w14:paraId="316CF1DE" w14:textId="165B82E2" w:rsidR="00404145" w:rsidRDefault="00404145" w:rsidP="003521C2">
      <w:pPr>
        <w:pStyle w:val="NormalWeb"/>
        <w:spacing w:before="0" w:beforeAutospacing="0" w:after="0" w:afterAutospacing="0"/>
        <w:ind w:left="2160"/>
        <w:jc w:val="both"/>
        <w:rPr>
          <w:rStyle w:val="Emphasis"/>
          <w:rFonts w:ascii="Arial" w:hAnsi="Arial" w:cs="Arial"/>
          <w:i w:val="0"/>
          <w:iCs w:val="0"/>
          <w:color w:val="444444"/>
          <w:sz w:val="30"/>
          <w:szCs w:val="30"/>
        </w:rPr>
      </w:pPr>
      <w:r w:rsidRPr="003521C2">
        <w:rPr>
          <w:rStyle w:val="Emphasis"/>
          <w:rFonts w:ascii="Arial" w:hAnsi="Arial" w:cs="Arial"/>
          <w:i w:val="0"/>
          <w:iCs w:val="0"/>
          <w:color w:val="444444"/>
          <w:sz w:val="30"/>
          <w:szCs w:val="30"/>
        </w:rPr>
        <w:t>Song hào kiệt đời nào cũng có".</w:t>
      </w:r>
    </w:p>
    <w:p w14:paraId="22CF33C4" w14:textId="07DAF427" w:rsidR="00404145" w:rsidRDefault="003521C2" w:rsidP="003521C2">
      <w:pPr>
        <w:pStyle w:val="NormalWeb"/>
        <w:spacing w:before="0" w:beforeAutospacing="0" w:after="0" w:afterAutospacing="0"/>
        <w:jc w:val="both"/>
        <w:rPr>
          <w:rFonts w:ascii="Arial" w:hAnsi="Arial" w:cs="Arial"/>
          <w:color w:val="444444"/>
          <w:sz w:val="30"/>
          <w:szCs w:val="30"/>
          <w:lang w:val="vi-VN"/>
        </w:rPr>
      </w:pPr>
      <w:r>
        <w:rPr>
          <w:rStyle w:val="Emphasis"/>
          <w:rFonts w:ascii="Arial" w:hAnsi="Arial" w:cs="Arial"/>
          <w:i w:val="0"/>
          <w:iCs w:val="0"/>
          <w:color w:val="444444"/>
          <w:sz w:val="30"/>
          <w:szCs w:val="30"/>
        </w:rPr>
        <w:tab/>
      </w:r>
      <w:r>
        <w:rPr>
          <w:rStyle w:val="Emphasis"/>
          <w:rFonts w:ascii="Arial" w:hAnsi="Arial" w:cs="Arial"/>
          <w:i w:val="0"/>
          <w:iCs w:val="0"/>
          <w:color w:val="444444"/>
          <w:sz w:val="30"/>
          <w:szCs w:val="30"/>
          <w:lang w:val="vi-VN"/>
        </w:rPr>
        <w:t xml:space="preserve">NT đã nêu ra những cơ sở, các yếu tố cơ bản của một quốc gia nhằm khẳng định độc lập, chủ quyền của dân tộc. Có tên nước riêng, NT đã nhắc đến với đầy tự hào “nước Đại Việt ta”. Đã có nền văn hiến rất lâu đời </w:t>
      </w:r>
      <w:r w:rsidRPr="003521C2">
        <w:rPr>
          <w:rFonts w:ascii="Arial" w:hAnsi="Arial" w:cs="Arial"/>
          <w:color w:val="444444"/>
          <w:sz w:val="30"/>
          <w:szCs w:val="30"/>
        </w:rPr>
        <w:t>được hình thành từ khi đất nước ta tồn tại theo hàng nghìn năm lịch sử đã tạo nên một diện mạo riêng của dân tộc.</w:t>
      </w:r>
      <w:r w:rsidRPr="003521C2">
        <w:rPr>
          <w:rFonts w:ascii="Arial" w:hAnsi="Arial" w:cs="Arial"/>
          <w:color w:val="444444"/>
          <w:sz w:val="30"/>
          <w:szCs w:val="30"/>
          <w:lang w:val="vi-VN"/>
        </w:rPr>
        <w:t xml:space="preserve"> Có cương vực, lãnh thổ riêng. </w:t>
      </w:r>
      <w:r w:rsidRPr="003521C2">
        <w:rPr>
          <w:rFonts w:ascii="Arial" w:hAnsi="Arial" w:cs="Arial"/>
          <w:color w:val="444444"/>
          <w:sz w:val="30"/>
          <w:szCs w:val="30"/>
        </w:rPr>
        <w:t>Cùng với đó là sự phân chia về lãnh thổ, núi sông và các phong tập tập quán đặc trưng của hai miền Nam, Bắc</w:t>
      </w:r>
      <w:r>
        <w:rPr>
          <w:rFonts w:ascii="Arial" w:hAnsi="Arial" w:cs="Arial"/>
          <w:color w:val="444444"/>
          <w:sz w:val="30"/>
          <w:szCs w:val="30"/>
          <w:lang w:val="vi-VN"/>
        </w:rPr>
        <w:t xml:space="preserve">. Có bề dày lịch sử, triều đại riêng. Anh hùng hào kiệt đời nào cũng có. </w:t>
      </w:r>
      <w:r w:rsidR="006715DF">
        <w:rPr>
          <w:rFonts w:ascii="Arial" w:hAnsi="Arial" w:cs="Arial"/>
          <w:color w:val="444444"/>
          <w:sz w:val="30"/>
          <w:szCs w:val="30"/>
          <w:lang w:val="vi-VN"/>
        </w:rPr>
        <w:t xml:space="preserve">Đây là chân lý vốn có khách quan cả trong lịch sử và thực tế. Mang tính toàn diện và sâu sắc nhưng cũng rất thuyết phục. Phải đc thừa nhận rộng rãi. Nếu xâm phạm và chủ quyền độc lập dân tộc phải bị trừng trị thích đáng. Cùng vs đó là phép đối, Ng Trãi đã đặt các triều đại của nc ta ngang hàng vs các triều đại phương B. Thể hiện sự bình đẳng về </w:t>
      </w:r>
      <w:r w:rsidR="006715DF">
        <w:rPr>
          <w:rFonts w:ascii="Arial" w:hAnsi="Arial" w:cs="Arial"/>
          <w:color w:val="444444"/>
          <w:sz w:val="30"/>
          <w:szCs w:val="30"/>
          <w:lang w:val="vi-VN"/>
        </w:rPr>
        <w:lastRenderedPageBreak/>
        <w:t>phương diện dân tộc, qua đó bộc lộ niềm tự hào sâu sắc, dân tộc ĐV cx là một quốc gia hùng mạnh có vua sáng tôi hiền và chưa bao giờ khuất phục trước thế lực ngoại xâm. NT đã kế thừa tinh hoa nho giáo</w:t>
      </w:r>
      <w:r w:rsidR="005B6D6C">
        <w:rPr>
          <w:rFonts w:ascii="Arial" w:hAnsi="Arial" w:cs="Arial"/>
          <w:color w:val="444444"/>
          <w:sz w:val="30"/>
          <w:szCs w:val="30"/>
          <w:lang w:val="vi-VN"/>
        </w:rPr>
        <w:t>, tư tưởng dân tộc, tư tưởng thân dân. Vs sáng tạo cá nhân ông đã xây dựng nên luận đề chính nghĩa vô cùng thuyết phục, là cơ sở để NT triển khai bài cáo 1 cách vững chắc hùng hồn.</w:t>
      </w:r>
    </w:p>
    <w:p w14:paraId="310E42B6" w14:textId="349B7113" w:rsidR="005B6D6C" w:rsidRPr="005B6D6C" w:rsidRDefault="005B6D6C" w:rsidP="005B6D6C">
      <w:pPr>
        <w:pStyle w:val="NormalWeb"/>
        <w:spacing w:before="0" w:beforeAutospacing="0" w:after="0" w:afterAutospacing="0"/>
        <w:ind w:firstLine="720"/>
        <w:jc w:val="both"/>
        <w:rPr>
          <w:rFonts w:ascii="Arial" w:hAnsi="Arial" w:cs="Arial"/>
          <w:color w:val="444444"/>
          <w:sz w:val="30"/>
          <w:szCs w:val="30"/>
          <w:lang w:val="vi-VN"/>
        </w:rPr>
      </w:pPr>
      <w:r w:rsidRPr="005B6D6C">
        <w:rPr>
          <w:rFonts w:ascii="Arial" w:hAnsi="Arial" w:cs="Arial"/>
          <w:color w:val="444444"/>
          <w:sz w:val="30"/>
          <w:szCs w:val="30"/>
        </w:rPr>
        <w:t>Ông đã nhắc lại nhiều chiến thắng lừng lẫy của nước Đại Việt như một lời khẳng định sự thất bại thảm hại của kẻ thù</w:t>
      </w:r>
      <w:r w:rsidRPr="005B6D6C">
        <w:rPr>
          <w:rFonts w:ascii="Arial" w:hAnsi="Arial" w:cs="Arial"/>
          <w:color w:val="444444"/>
          <w:sz w:val="30"/>
          <w:szCs w:val="30"/>
          <w:lang w:val="vi-VN"/>
        </w:rPr>
        <w:t xml:space="preserve"> với những dẫn chứng thực tế</w:t>
      </w:r>
      <w:r w:rsidRPr="005B6D6C">
        <w:rPr>
          <w:rFonts w:ascii="Arial" w:hAnsi="Arial" w:cs="Arial"/>
          <w:color w:val="444444"/>
          <w:sz w:val="30"/>
          <w:szCs w:val="30"/>
        </w:rPr>
        <w:t>:</w:t>
      </w:r>
    </w:p>
    <w:p w14:paraId="75D53662" w14:textId="22470854" w:rsidR="005B6D6C" w:rsidRPr="005B6D6C" w:rsidRDefault="005B6D6C" w:rsidP="005B6D6C">
      <w:pPr>
        <w:pStyle w:val="NormalWeb"/>
        <w:spacing w:before="0" w:beforeAutospacing="0" w:after="0" w:afterAutospacing="0"/>
        <w:ind w:left="2160"/>
        <w:jc w:val="both"/>
        <w:rPr>
          <w:rFonts w:ascii="Arial" w:hAnsi="Arial" w:cs="Arial"/>
          <w:color w:val="444444"/>
          <w:sz w:val="30"/>
          <w:szCs w:val="30"/>
          <w:lang w:val="vi-VN"/>
        </w:rPr>
      </w:pPr>
      <w:r>
        <w:rPr>
          <w:rFonts w:ascii="Arial" w:hAnsi="Arial" w:cs="Arial"/>
          <w:color w:val="444444"/>
          <w:sz w:val="30"/>
          <w:szCs w:val="30"/>
          <w:lang w:val="vi-VN"/>
        </w:rPr>
        <w:t>“</w:t>
      </w:r>
      <w:r w:rsidRPr="005B6D6C">
        <w:rPr>
          <w:rFonts w:ascii="Arial" w:hAnsi="Arial" w:cs="Arial"/>
          <w:color w:val="444444"/>
          <w:sz w:val="30"/>
          <w:szCs w:val="30"/>
          <w:lang w:val="vi-VN"/>
        </w:rPr>
        <w:t>Vậy nên:</w:t>
      </w:r>
    </w:p>
    <w:p w14:paraId="1F12B2F9" w14:textId="1A1746F9"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Lưu Cung tham công nên thất bại,</w:t>
      </w:r>
    </w:p>
    <w:p w14:paraId="2B68C2C4" w14:textId="0A0A8ABD"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Triệu Tiết thích lớn phải tiêu vong.</w:t>
      </w:r>
    </w:p>
    <w:p w14:paraId="6D04978B" w14:textId="517924B0"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Cửa Hàm Tử bắt sống Toa Đô,</w:t>
      </w:r>
    </w:p>
    <w:p w14:paraId="64368E21" w14:textId="2F815E56"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Sông Bạch Đằng giết tươi Ô Mã.</w:t>
      </w:r>
    </w:p>
    <w:p w14:paraId="1BF771B7" w14:textId="3608F2F5"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Việc xưa xem xét,</w:t>
      </w:r>
    </w:p>
    <w:p w14:paraId="7ED23844" w14:textId="110CE063" w:rsidR="005B6D6C" w:rsidRPr="005B6D6C" w:rsidRDefault="005B6D6C" w:rsidP="005B6D6C">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5B6D6C">
        <w:rPr>
          <w:rFonts w:ascii="Arial" w:eastAsia="Times New Roman" w:hAnsi="Arial" w:cs="Arial"/>
          <w:color w:val="444444"/>
          <w:sz w:val="30"/>
          <w:szCs w:val="30"/>
        </w:rPr>
        <w:t>Chứng cớ còn ghi".</w:t>
      </w:r>
    </w:p>
    <w:p w14:paraId="360A3268" w14:textId="002F96E3" w:rsidR="005B6D6C" w:rsidRPr="005B6D6C" w:rsidRDefault="005B6D6C">
      <w:pPr>
        <w:pStyle w:val="NormalWeb"/>
        <w:spacing w:before="0" w:beforeAutospacing="0" w:after="0" w:afterAutospacing="0"/>
        <w:jc w:val="both"/>
        <w:rPr>
          <w:rFonts w:ascii="Arial" w:hAnsi="Arial" w:cs="Arial"/>
          <w:color w:val="444444"/>
          <w:sz w:val="30"/>
          <w:szCs w:val="30"/>
          <w:lang w:val="vi-VN"/>
        </w:rPr>
      </w:pPr>
      <w:r>
        <w:rPr>
          <w:rFonts w:ascii="Arial" w:hAnsi="Arial" w:cs="Arial"/>
          <w:color w:val="444444"/>
          <w:sz w:val="30"/>
          <w:szCs w:val="30"/>
          <w:lang w:val="vi-VN"/>
        </w:rPr>
        <w:tab/>
        <w:t xml:space="preserve">Những chứng cớ có thật đc ghi lại trong sử sách cũng khẳng định được rằng giặc Minh xâm lược nc ta là phi nghĩa. </w:t>
      </w:r>
      <w:r w:rsidRPr="005B6D6C">
        <w:rPr>
          <w:rFonts w:ascii="Arial" w:hAnsi="Arial" w:cs="Arial"/>
          <w:color w:val="444444"/>
          <w:sz w:val="30"/>
          <w:szCs w:val="30"/>
        </w:rPr>
        <w:t>Những tướng của nhà Tống, nhà Nguyên đều bị các tướng giỏi của ta đánh cho thất bại</w:t>
      </w:r>
      <w:r>
        <w:rPr>
          <w:rFonts w:ascii="Arial" w:hAnsi="Arial" w:cs="Arial"/>
          <w:color w:val="444444"/>
          <w:sz w:val="30"/>
          <w:szCs w:val="30"/>
          <w:lang w:val="vi-VN"/>
        </w:rPr>
        <w:t xml:space="preserve"> và sẽ phải chịu lấy hậu quả thất bại thảm hại. Chúng ta kháng chiến đánh đuổi giặc ngoại xâm là một điều đúng đắn, chính nghĩa. Thể hiện niềm tự hào của dân tộc về lsu dựng nc và giữ nc, tự hào về truyền thống của nhân dân ta, thể hiện ý chí quyết tâm chống giặc ngoại xâm của dân tộc VN.</w:t>
      </w:r>
    </w:p>
    <w:p w14:paraId="1E7E2DAB" w14:textId="750BA9E1" w:rsidR="005B6D6C" w:rsidRDefault="00BE1D98">
      <w:pPr>
        <w:pStyle w:val="NormalWeb"/>
        <w:spacing w:before="0" w:beforeAutospacing="0" w:after="0" w:afterAutospacing="0"/>
        <w:jc w:val="both"/>
        <w:rPr>
          <w:rFonts w:ascii="Arial" w:hAnsi="Arial" w:cs="Arial"/>
          <w:color w:val="444444"/>
          <w:sz w:val="30"/>
          <w:szCs w:val="30"/>
          <w:lang w:val="vi-VN"/>
        </w:rPr>
      </w:pPr>
      <w:r>
        <w:rPr>
          <w:rFonts w:ascii="Arial" w:hAnsi="Arial" w:cs="Arial"/>
          <w:color w:val="444444"/>
          <w:sz w:val="30"/>
          <w:szCs w:val="30"/>
          <w:lang w:val="vi-VN"/>
        </w:rPr>
        <w:t>Đoạn 2:</w:t>
      </w:r>
    </w:p>
    <w:p w14:paraId="5B81039D" w14:textId="46A8CD80" w:rsidR="00BE1D98" w:rsidRPr="00BE1D98" w:rsidRDefault="00BE1D98" w:rsidP="00BE1D98">
      <w:pPr>
        <w:pStyle w:val="NormalWeb"/>
        <w:spacing w:before="0" w:beforeAutospacing="0" w:after="0" w:afterAutospacing="0"/>
        <w:ind w:left="2160"/>
        <w:jc w:val="both"/>
        <w:rPr>
          <w:rFonts w:ascii="Arial" w:hAnsi="Arial" w:cs="Arial"/>
          <w:color w:val="444444"/>
          <w:sz w:val="30"/>
          <w:szCs w:val="30"/>
          <w:lang w:val="vi-VN"/>
        </w:rPr>
      </w:pPr>
      <w:r w:rsidRPr="00BE1D98">
        <w:rPr>
          <w:rFonts w:ascii="Arial" w:hAnsi="Arial" w:cs="Arial"/>
          <w:color w:val="444444"/>
          <w:sz w:val="30"/>
          <w:szCs w:val="30"/>
          <w:lang w:val="vi-VN"/>
        </w:rPr>
        <w:t>“Vừa rồi:</w:t>
      </w:r>
    </w:p>
    <w:p w14:paraId="3E43C3E6" w14:textId="72B5C365" w:rsidR="00BE1D98" w:rsidRPr="00BE1D98" w:rsidRDefault="00BE1D98" w:rsidP="00BE1D98">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BE1D98">
        <w:rPr>
          <w:rFonts w:ascii="Arial" w:eastAsia="Times New Roman" w:hAnsi="Arial" w:cs="Arial"/>
          <w:color w:val="444444"/>
          <w:sz w:val="30"/>
          <w:szCs w:val="30"/>
        </w:rPr>
        <w:t>Nhân họ Hồ chính sự phiền hà,</w:t>
      </w:r>
    </w:p>
    <w:p w14:paraId="48BF18CF" w14:textId="4215EF67" w:rsidR="00BE1D98" w:rsidRPr="00BE1D98" w:rsidRDefault="00BE1D98" w:rsidP="00BE1D98">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BE1D98">
        <w:rPr>
          <w:rFonts w:ascii="Arial" w:eastAsia="Times New Roman" w:hAnsi="Arial" w:cs="Arial"/>
          <w:color w:val="444444"/>
          <w:sz w:val="30"/>
          <w:szCs w:val="30"/>
        </w:rPr>
        <w:t>Để trong nước lòng dân oán hận.</w:t>
      </w:r>
    </w:p>
    <w:p w14:paraId="66279743" w14:textId="5E8E2A0B" w:rsidR="00BE1D98" w:rsidRPr="00BE1D98" w:rsidRDefault="00BE1D98" w:rsidP="00BE1D98">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BE1D98">
        <w:rPr>
          <w:rFonts w:ascii="Arial" w:eastAsia="Times New Roman" w:hAnsi="Arial" w:cs="Arial"/>
          <w:color w:val="444444"/>
          <w:sz w:val="30"/>
          <w:szCs w:val="30"/>
        </w:rPr>
        <w:t>Quân cuồng Minh thừa cơ gây họa,</w:t>
      </w:r>
    </w:p>
    <w:p w14:paraId="17E2CBEB" w14:textId="0EEFC9DB" w:rsidR="00BE1D98" w:rsidRPr="00BE1D98" w:rsidRDefault="00BE1D98" w:rsidP="00BE1D98">
      <w:pPr>
        <w:spacing w:after="0" w:line="240" w:lineRule="auto"/>
        <w:ind w:left="2160"/>
        <w:jc w:val="both"/>
        <w:rPr>
          <w:rFonts w:ascii="Arial" w:eastAsia="Times New Roman" w:hAnsi="Arial" w:cs="Arial"/>
          <w:color w:val="444444"/>
          <w:sz w:val="30"/>
          <w:szCs w:val="30"/>
        </w:rPr>
      </w:pPr>
      <w:r>
        <w:rPr>
          <w:rFonts w:ascii="Arial" w:eastAsia="Times New Roman" w:hAnsi="Arial" w:cs="Arial"/>
          <w:color w:val="444444"/>
          <w:sz w:val="30"/>
          <w:szCs w:val="30"/>
          <w:lang w:val="vi-VN"/>
        </w:rPr>
        <w:t xml:space="preserve"> </w:t>
      </w:r>
      <w:r w:rsidRPr="00BE1D98">
        <w:rPr>
          <w:rFonts w:ascii="Arial" w:eastAsia="Times New Roman" w:hAnsi="Arial" w:cs="Arial"/>
          <w:color w:val="444444"/>
          <w:sz w:val="30"/>
          <w:szCs w:val="30"/>
        </w:rPr>
        <w:t>Bọn gian tà bán nước cầu vinh".</w:t>
      </w:r>
    </w:p>
    <w:p w14:paraId="54E08921" w14:textId="77777777" w:rsidR="00BE1D98" w:rsidRPr="005B6D6C" w:rsidRDefault="00BE1D98">
      <w:pPr>
        <w:pStyle w:val="NormalWeb"/>
        <w:spacing w:before="0" w:beforeAutospacing="0" w:after="0" w:afterAutospacing="0"/>
        <w:jc w:val="both"/>
        <w:rPr>
          <w:rFonts w:ascii="Arial" w:hAnsi="Arial" w:cs="Arial"/>
          <w:color w:val="444444"/>
          <w:sz w:val="30"/>
          <w:szCs w:val="30"/>
          <w:lang w:val="vi-VN"/>
        </w:rPr>
      </w:pPr>
    </w:p>
    <w:sectPr w:rsidR="00BE1D98" w:rsidRPr="005B6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76C"/>
    <w:rsid w:val="00024107"/>
    <w:rsid w:val="003521C2"/>
    <w:rsid w:val="00387AEA"/>
    <w:rsid w:val="00404145"/>
    <w:rsid w:val="0053476C"/>
    <w:rsid w:val="005A7224"/>
    <w:rsid w:val="005B6D6C"/>
    <w:rsid w:val="005F0E89"/>
    <w:rsid w:val="006715DF"/>
    <w:rsid w:val="00A35718"/>
    <w:rsid w:val="00BE1D98"/>
    <w:rsid w:val="00C13A44"/>
    <w:rsid w:val="00D273B4"/>
    <w:rsid w:val="00F11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C12A"/>
  <w15:chartTrackingRefBased/>
  <w15:docId w15:val="{EE6CADF6-7BCD-4E82-AACC-F3F3665F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0414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041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077527">
      <w:bodyDiv w:val="1"/>
      <w:marLeft w:val="0"/>
      <w:marRight w:val="0"/>
      <w:marTop w:val="0"/>
      <w:marBottom w:val="0"/>
      <w:divBdr>
        <w:top w:val="none" w:sz="0" w:space="0" w:color="auto"/>
        <w:left w:val="none" w:sz="0" w:space="0" w:color="auto"/>
        <w:bottom w:val="none" w:sz="0" w:space="0" w:color="auto"/>
        <w:right w:val="none" w:sz="0" w:space="0" w:color="auto"/>
      </w:divBdr>
    </w:div>
    <w:div w:id="507446949">
      <w:bodyDiv w:val="1"/>
      <w:marLeft w:val="0"/>
      <w:marRight w:val="0"/>
      <w:marTop w:val="0"/>
      <w:marBottom w:val="0"/>
      <w:divBdr>
        <w:top w:val="none" w:sz="0" w:space="0" w:color="auto"/>
        <w:left w:val="none" w:sz="0" w:space="0" w:color="auto"/>
        <w:bottom w:val="none" w:sz="0" w:space="0" w:color="auto"/>
        <w:right w:val="none" w:sz="0" w:space="0" w:color="auto"/>
      </w:divBdr>
    </w:div>
    <w:div w:id="1583754684">
      <w:bodyDiv w:val="1"/>
      <w:marLeft w:val="0"/>
      <w:marRight w:val="0"/>
      <w:marTop w:val="0"/>
      <w:marBottom w:val="0"/>
      <w:divBdr>
        <w:top w:val="none" w:sz="0" w:space="0" w:color="auto"/>
        <w:left w:val="none" w:sz="0" w:space="0" w:color="auto"/>
        <w:bottom w:val="none" w:sz="0" w:space="0" w:color="auto"/>
        <w:right w:val="none" w:sz="0" w:space="0" w:color="auto"/>
      </w:divBdr>
      <w:divsChild>
        <w:div w:id="297030980">
          <w:marLeft w:val="0"/>
          <w:marRight w:val="0"/>
          <w:marTop w:val="0"/>
          <w:marBottom w:val="0"/>
          <w:divBdr>
            <w:top w:val="none" w:sz="0" w:space="0" w:color="auto"/>
            <w:left w:val="none" w:sz="0" w:space="0" w:color="auto"/>
            <w:bottom w:val="none" w:sz="0" w:space="0" w:color="auto"/>
            <w:right w:val="none" w:sz="0" w:space="0" w:color="auto"/>
          </w:divBdr>
        </w:div>
        <w:div w:id="655106923">
          <w:marLeft w:val="0"/>
          <w:marRight w:val="0"/>
          <w:marTop w:val="0"/>
          <w:marBottom w:val="0"/>
          <w:divBdr>
            <w:top w:val="none" w:sz="0" w:space="0" w:color="auto"/>
            <w:left w:val="none" w:sz="0" w:space="0" w:color="auto"/>
            <w:bottom w:val="none" w:sz="0" w:space="0" w:color="auto"/>
            <w:right w:val="none" w:sz="0" w:space="0" w:color="auto"/>
          </w:divBdr>
        </w:div>
      </w:divsChild>
    </w:div>
    <w:div w:id="1766879071">
      <w:bodyDiv w:val="1"/>
      <w:marLeft w:val="0"/>
      <w:marRight w:val="0"/>
      <w:marTop w:val="0"/>
      <w:marBottom w:val="0"/>
      <w:divBdr>
        <w:top w:val="none" w:sz="0" w:space="0" w:color="auto"/>
        <w:left w:val="none" w:sz="0" w:space="0" w:color="auto"/>
        <w:bottom w:val="none" w:sz="0" w:space="0" w:color="auto"/>
        <w:right w:val="none" w:sz="0" w:space="0" w:color="auto"/>
      </w:divBdr>
    </w:div>
    <w:div w:id="1828132342">
      <w:bodyDiv w:val="1"/>
      <w:marLeft w:val="0"/>
      <w:marRight w:val="0"/>
      <w:marTop w:val="0"/>
      <w:marBottom w:val="0"/>
      <w:divBdr>
        <w:top w:val="none" w:sz="0" w:space="0" w:color="auto"/>
        <w:left w:val="none" w:sz="0" w:space="0" w:color="auto"/>
        <w:bottom w:val="none" w:sz="0" w:space="0" w:color="auto"/>
        <w:right w:val="none" w:sz="0" w:space="0" w:color="auto"/>
      </w:divBdr>
      <w:divsChild>
        <w:div w:id="669021340">
          <w:marLeft w:val="0"/>
          <w:marRight w:val="0"/>
          <w:marTop w:val="0"/>
          <w:marBottom w:val="0"/>
          <w:divBdr>
            <w:top w:val="none" w:sz="0" w:space="0" w:color="auto"/>
            <w:left w:val="none" w:sz="0" w:space="0" w:color="auto"/>
            <w:bottom w:val="none" w:sz="0" w:space="0" w:color="auto"/>
            <w:right w:val="none" w:sz="0" w:space="0" w:color="auto"/>
          </w:divBdr>
        </w:div>
        <w:div w:id="919339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Minh</dc:creator>
  <cp:keywords/>
  <dc:description/>
  <cp:lastModifiedBy>Minh Minh</cp:lastModifiedBy>
  <cp:revision>9</cp:revision>
  <dcterms:created xsi:type="dcterms:W3CDTF">2021-02-28T00:47:00Z</dcterms:created>
  <dcterms:modified xsi:type="dcterms:W3CDTF">2021-03-07T02:37:00Z</dcterms:modified>
</cp:coreProperties>
</file>