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6B7962" w:rsidRDefault="006B7962" w:rsidP="00B7495C">
                              <w:pPr>
                                <w:pStyle w:val="Subtitle"/>
                                <w:contextualSpacing w:val="0"/>
                              </w:pPr>
                              <w:r>
                                <w:t>Figure 1. Model Representation of the Cascade of Care</w:t>
                              </w:r>
                            </w:p>
                            <w:p w14:paraId="3192D6FF" w14:textId="59C4A603" w:rsidR="006B7962" w:rsidRPr="00B7495C" w:rsidRDefault="006B7962"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6B7962" w:rsidRPr="00B7495C" w:rsidRDefault="006B7962"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6B7962" w:rsidRPr="00BF66CB" w:rsidRDefault="006B7962" w:rsidP="00E80833">
                              <w:pPr>
                                <w:pStyle w:val="Subtitle"/>
                                <w:contextualSpacing w:val="0"/>
                              </w:pPr>
                              <w:r>
                                <w:t>Figure 2. Comparison between the community view and the clinic view of HIV Care.</w:t>
                              </w:r>
                            </w:p>
                            <w:p w14:paraId="3F1D2C7D" w14:textId="7C4D0DF6" w:rsidR="006B7962" w:rsidRDefault="006B7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6B7962" w:rsidRPr="00B7495C" w:rsidRDefault="006B7962"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066A4B4A" w:rsidR="005B464A" w:rsidRDefault="0045606F" w:rsidP="00C546EA">
      <w:pPr>
        <w:pStyle w:val="normal0"/>
        <w:ind w:firstLine="361"/>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ART Outreach, POC CD4, VCT POC CD4, Linkage, Pre-ART Outreach and Adherence.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avereted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6B7962" w:rsidRDefault="006B7962" w:rsidP="00EF0A6D">
                              <w:pPr>
                                <w:pStyle w:val="Subtitle"/>
                                <w:contextualSpacing w:val="0"/>
                              </w:pPr>
                              <w:r>
                                <w:t>Figure 4. Cost-effectiveness of implementing multiple interventions impacting on HIV care.</w:t>
                              </w:r>
                            </w:p>
                            <w:p w14:paraId="474941B8" w14:textId="6DBFA988" w:rsidR="006B7962" w:rsidRPr="00B7495C" w:rsidRDefault="006B7962"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A7A1D32" w:rsidR="006B7962" w:rsidRDefault="006B7962" w:rsidP="00DC26BC">
                              <w:pPr>
                                <w:pStyle w:val="Subtitle"/>
                                <w:contextualSpacing w:val="0"/>
                              </w:pPr>
                              <w:r>
                                <w:t>Figure 5. Cost-effectiveness of multiple interventions impacting on HIV care overlaid ontop of figure 3.</w:t>
                              </w:r>
                            </w:p>
                            <w:p w14:paraId="5FC14610" w14:textId="7FFDE58C" w:rsidR="006B7962" w:rsidRPr="00B7495C" w:rsidRDefault="006B7962"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type id="_x0000_t202" coordsize="21600,21600" o:spt="202" path="m0,0l0,21600,21600,21600,21600,0xe">
                  <v:stroke joinstyle="miter"/>
                  <v:path gradientshapeok="t" o:connecttype="rect"/>
                </v:shapety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A7A1D32" w:rsidR="006B7962" w:rsidRDefault="006B7962" w:rsidP="00DC26BC">
                        <w:pPr>
                          <w:pStyle w:val="Subtitle"/>
                          <w:contextualSpacing w:val="0"/>
                        </w:pPr>
                        <w:r>
                          <w:t>Figure 5. Cost-effectiveness of multiple interventions impacting on HIV care overlaid ontop of figure 3.</w:t>
                        </w:r>
                      </w:p>
                      <w:p w14:paraId="5FC14610" w14:textId="7FFDE58C" w:rsidR="006B7962" w:rsidRPr="00B7495C" w:rsidRDefault="006B7962"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27907ECE" w:rsidR="00C426AB" w:rsidRDefault="00216F7C" w:rsidP="00215C6B">
      <w:pPr>
        <w:pStyle w:val="normal0"/>
        <w:ind w:firstLine="720"/>
      </w:pPr>
      <w:r>
        <w:t>Our baseline scenario is indicative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787C2AF5" w14:textId="306FD52C" w:rsidR="00BB2D4E" w:rsidRDefault="00824C31" w:rsidP="00824C31">
      <w:pPr>
        <w:pStyle w:val="normal0"/>
      </w:pPr>
      <w:r>
        <w:tab/>
        <w:t>A further cause for concern is the nearly 20% of individuals who</w:t>
      </w:r>
      <w:r w:rsidR="00170B8A">
        <w:t xml:space="preserve"> die</w:t>
      </w:r>
      <w:r w:rsidR="002E0C47">
        <w:t xml:space="preserve"> unware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41228535" w:rsidR="002F54A4" w:rsidRDefault="002F54A4" w:rsidP="00243C83">
      <w:pPr>
        <w:pStyle w:val="normal0"/>
      </w:pPr>
      <w:r>
        <w:tab/>
      </w:r>
      <w:r w:rsidR="00250EBB">
        <w:t>An impactful intervention, one that averts DALYs, highlights a weakpoint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inadequetly.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4F647D8E" w14:textId="77777777" w:rsidR="0006463D" w:rsidRDefault="00A9709A" w:rsidP="00243C83">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w:t>
      </w:r>
      <w:r w:rsidR="00C60CF2">
        <w:lastRenderedPageBreak/>
        <w:t>ART care is suboptimal and can be improved upon.</w:t>
      </w:r>
      <w:r w:rsidR="00685240">
        <w:t xml:space="preserve"> Suprisingly, the ART Outreach intervention has little impact on care, averting only 744,915 DALYs, but this is due to the small proportion of individuals that ever initiate ART (&lt;20% of all PLWHIV on ART).</w:t>
      </w:r>
    </w:p>
    <w:p w14:paraId="513C21E6" w14:textId="77777777" w:rsidR="0006463D" w:rsidRDefault="0006463D" w:rsidP="00243C83">
      <w:pPr>
        <w:pStyle w:val="normal0"/>
      </w:pPr>
    </w:p>
    <w:p w14:paraId="26FB25C5" w14:textId="158C818D" w:rsidR="00940364" w:rsidRDefault="00940364" w:rsidP="006A63B2">
      <w:pPr>
        <w:pStyle w:val="normal0"/>
        <w:ind w:firstLine="720"/>
      </w:pPr>
      <w:r>
        <w:t xml:space="preserve">Interventions may not be directly comparable as the impact of </w:t>
      </w:r>
      <w:r w:rsidR="00905762">
        <w:t>a particular</w:t>
      </w:r>
      <w:r>
        <w:t xml:space="preserve"> intervention is determined by a combination of </w:t>
      </w:r>
      <w:r w:rsidR="00905762">
        <w:t xml:space="preserve">the strength of the intervention </w:t>
      </w:r>
      <w:r>
        <w:t xml:space="preserve">and </w:t>
      </w:r>
      <w:r w:rsidR="00905762">
        <w:t>the state of the stage of care the intervention targets</w:t>
      </w:r>
      <w:r>
        <w:t xml:space="preserve">. </w:t>
      </w:r>
      <w:r w:rsidRPr="00C12B4D">
        <w:rPr>
          <w:i/>
          <w:color w:val="0000FF"/>
        </w:rPr>
        <w:t>[</w:t>
      </w:r>
      <w:r w:rsidR="004E6BA3" w:rsidRPr="00C12B4D">
        <w:rPr>
          <w:i/>
          <w:color w:val="0000FF"/>
        </w:rPr>
        <w:t xml:space="preserve">poor </w:t>
      </w:r>
      <w:r w:rsidRPr="00C12B4D">
        <w:rPr>
          <w:i/>
          <w:color w:val="0000FF"/>
        </w:rPr>
        <w:t>phrasing].</w:t>
      </w:r>
    </w:p>
    <w:p w14:paraId="076E212B" w14:textId="77777777" w:rsidR="00940364" w:rsidRDefault="00940364" w:rsidP="00243C83">
      <w:pPr>
        <w:pStyle w:val="normal0"/>
      </w:pPr>
    </w:p>
    <w:p w14:paraId="0EE4BCA3" w14:textId="49A67536" w:rsidR="00A9709A" w:rsidRDefault="0006463D" w:rsidP="00243C83">
      <w:pPr>
        <w:pStyle w:val="normal0"/>
      </w:pPr>
      <w:r>
        <w:tab/>
        <w:t>Overall, from the analysis of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6409484B" w14:textId="4B5ADBF3" w:rsidR="00940364" w:rsidRDefault="00940364" w:rsidP="00712AD7">
      <w:pPr>
        <w:pStyle w:val="normal0"/>
        <w:ind w:firstLine="720"/>
      </w:pPr>
      <w:bookmarkStart w:id="19" w:name="_GoBack"/>
      <w:bookmarkEnd w:id="19"/>
      <w:r>
        <w:t>With many current interventions only targeting one aspect of care, the impact will be attentuated by downstream deficiencies in care, and also limited by any upstream constraints.</w:t>
      </w:r>
      <w:r w:rsidR="004B226E">
        <w:t xml:space="preserve"> For instance, interventions targetting linkage to care will be constrained by the number of individuals who attempt to link. In the model this is highlighted by the ~20% of individuals who die before being diagnosed with HIV (figure 2).</w:t>
      </w:r>
    </w:p>
    <w:p w14:paraId="0DA69A0B" w14:textId="77777777" w:rsidR="00AD0662" w:rsidRDefault="00AD0662" w:rsidP="00243C83">
      <w:pPr>
        <w:pStyle w:val="normal0"/>
      </w:pPr>
    </w:p>
    <w:p w14:paraId="4B70597C" w14:textId="74E29C8A" w:rsidR="00AD0662" w:rsidRDefault="004D6F89" w:rsidP="00243C83">
      <w:pPr>
        <w:pStyle w:val="normal0"/>
      </w:pPr>
      <w:r>
        <w:t>Therefore, a combination of interventions targetting multiple points in care may be more cost-effective than a single point-intervention</w:t>
      </w:r>
      <w:r w:rsidR="00B20888">
        <w:t>… (leading to the multivariate section).</w:t>
      </w:r>
    </w:p>
    <w:p w14:paraId="29A33C83" w14:textId="77777777" w:rsidR="00C426AB" w:rsidRDefault="00C426AB" w:rsidP="00243C83">
      <w:pPr>
        <w:pStyle w:val="normal0"/>
        <w:rPr>
          <w:b/>
          <w:i/>
        </w:rPr>
      </w:pPr>
    </w:p>
    <w:p w14:paraId="51797E59" w14:textId="3CF0EBD5" w:rsidR="00C426AB" w:rsidRDefault="00C426AB" w:rsidP="00243C83">
      <w:pPr>
        <w:pStyle w:val="normal0"/>
        <w:rPr>
          <w:b/>
          <w:i/>
        </w:rPr>
      </w:pPr>
      <w:r>
        <w:rPr>
          <w:b/>
          <w:i/>
        </w:rPr>
        <w:t>Multivariate</w:t>
      </w:r>
    </w:p>
    <w:p w14:paraId="01941982" w14:textId="77777777" w:rsidR="00C426AB" w:rsidRDefault="00C426AB" w:rsidP="00243C83">
      <w:pPr>
        <w:pStyle w:val="normal0"/>
      </w:pPr>
    </w:p>
    <w:p w14:paraId="31D29011" w14:textId="3ED37BE5" w:rsidR="000719B2" w:rsidRDefault="000719B2" w:rsidP="000719B2">
      <w:pPr>
        <w:pStyle w:val="normal0"/>
        <w:numPr>
          <w:ilvl w:val="0"/>
          <w:numId w:val="5"/>
        </w:numPr>
      </w:pPr>
      <w:r>
        <w:t>Combination of interventions is super great. Big impact / low cost. 88% of impact as UTT, dirty cheap…</w:t>
      </w:r>
    </w:p>
    <w:p w14:paraId="2B24D386" w14:textId="15D3AB35" w:rsidR="000719B2" w:rsidRDefault="000719B2" w:rsidP="000719B2">
      <w:pPr>
        <w:pStyle w:val="normal0"/>
        <w:numPr>
          <w:ilvl w:val="0"/>
          <w:numId w:val="5"/>
        </w:numPr>
      </w:pPr>
      <w:r>
        <w:t>But what chunk of total DALY’s are we actually able to hit?</w:t>
      </w:r>
    </w:p>
    <w:p w14:paraId="1C7A2B16" w14:textId="2A64B914" w:rsidR="000719B2" w:rsidRDefault="000719B2" w:rsidP="000719B2">
      <w:pPr>
        <w:pStyle w:val="normal0"/>
        <w:numPr>
          <w:ilvl w:val="0"/>
          <w:numId w:val="5"/>
        </w:numPr>
      </w:pPr>
      <w:r>
        <w:t>If we put people immediately onto ART as soon as they get infected (from 2010) and put everyone with HIV on ART in 2010… what kind of DALYs to we accrue? Like a maximum baseline? Kind of thing we COULD hit.</w:t>
      </w:r>
    </w:p>
    <w:p w14:paraId="48ACDB45" w14:textId="1882B0E7" w:rsidR="000719B2" w:rsidRDefault="000719B2" w:rsidP="000719B2">
      <w:pPr>
        <w:pStyle w:val="normal0"/>
        <w:numPr>
          <w:ilvl w:val="0"/>
          <w:numId w:val="5"/>
        </w:numPr>
      </w:pPr>
      <w:r>
        <w:t xml:space="preserve">How close </w:t>
      </w:r>
      <w:r w:rsidR="00B511B8">
        <w:t>do</w:t>
      </w:r>
      <w:r>
        <w:t xml:space="preserve"> our interventions get us to that?</w:t>
      </w:r>
      <w:r w:rsidR="00170F02">
        <w:t xml:space="preserve"> (not all that close).</w:t>
      </w:r>
    </w:p>
    <w:p w14:paraId="6F3D2A0A" w14:textId="2A587625" w:rsidR="00170F02" w:rsidRPr="00C426AB" w:rsidRDefault="00170F02" w:rsidP="000719B2">
      <w:pPr>
        <w:pStyle w:val="normal0"/>
        <w:numPr>
          <w:ilvl w:val="0"/>
          <w:numId w:val="5"/>
        </w:numPr>
      </w:pPr>
      <w:r>
        <w:t>If care was PERFECT… what is the contribution of each section (testing / linkage / pre-ART retention / ART retention / ART adherence) to perfect care? Test each section at baseline, in turn.. then experiment with interventions in each point…</w:t>
      </w:r>
    </w:p>
    <w:p w14:paraId="27C40E9C" w14:textId="77777777" w:rsidR="00F4283D" w:rsidRDefault="00F4283D" w:rsidP="00F4283D">
      <w:pPr>
        <w:pStyle w:val="normal0"/>
        <w:ind w:left="720"/>
      </w:pPr>
    </w:p>
    <w:p w14:paraId="75F290D9" w14:textId="580AF1B4" w:rsidR="007300B5" w:rsidRDefault="007300B5">
      <w:pPr>
        <w:pStyle w:val="normal0"/>
        <w:numPr>
          <w:ilvl w:val="0"/>
          <w:numId w:val="3"/>
        </w:numPr>
        <w:ind w:hanging="359"/>
      </w:pPr>
      <w:r>
        <w:t>What questions am I attempting to answer? Let this guide analysis.</w:t>
      </w:r>
    </w:p>
    <w:p w14:paraId="205FF73D" w14:textId="77777777" w:rsidR="007300B5" w:rsidRDefault="007300B5" w:rsidP="007300B5">
      <w:pPr>
        <w:pStyle w:val="normal0"/>
        <w:numPr>
          <w:ilvl w:val="1"/>
          <w:numId w:val="3"/>
        </w:numPr>
      </w:pPr>
      <w:r>
        <w:t xml:space="preserve">Intervening at ONE point is not the answer (upstream/downstream effects). </w:t>
      </w:r>
    </w:p>
    <w:p w14:paraId="36E77BA7" w14:textId="1C9CAC00" w:rsidR="007300B5" w:rsidRDefault="007300B5" w:rsidP="007300B5">
      <w:pPr>
        <w:pStyle w:val="normal0"/>
        <w:numPr>
          <w:ilvl w:val="1"/>
          <w:numId w:val="3"/>
        </w:numPr>
      </w:pPr>
      <w:r>
        <w:t>Need to act at multiple points simultaneously.</w:t>
      </w:r>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5D8CCFAF" w14:textId="1C4132CB" w:rsidR="004F6E4D" w:rsidRDefault="004F6E4D">
      <w:pPr>
        <w:pStyle w:val="normal0"/>
        <w:numPr>
          <w:ilvl w:val="0"/>
          <w:numId w:val="3"/>
        </w:numPr>
        <w:ind w:hanging="359"/>
      </w:pPr>
      <w:r>
        <w:t>Why is one intervention better than another etc.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3D3674ED" w:rsidR="00C07325" w:rsidRDefault="0004446E">
      <w:pPr>
        <w:pStyle w:val="normal0"/>
        <w:numPr>
          <w:ilvl w:val="0"/>
          <w:numId w:val="3"/>
        </w:numPr>
        <w:ind w:hanging="359"/>
      </w:pPr>
      <w:r>
        <w:t>Many current interventions only focus on one area of the cascade and don’t consider the downstream impacts.</w:t>
      </w:r>
      <w:r w:rsidR="006E4A55">
        <w:t xml:space="preserve"> (upstream constraints limit the potential of many interventions).</w:t>
      </w:r>
      <w:r w:rsidR="00597C4F">
        <w:t xml:space="preserve"> [</w:t>
      </w:r>
      <w:r w:rsidR="00597C4F" w:rsidRPr="00597C4F">
        <w:rPr>
          <w:i/>
        </w:rPr>
        <w:t>tiering interventions</w:t>
      </w:r>
      <w:r w:rsidR="00597C4F">
        <w:t>]</w:t>
      </w:r>
    </w:p>
    <w:p w14:paraId="11C22E8E" w14:textId="6180A632" w:rsidR="00971178" w:rsidRDefault="00971178">
      <w:pPr>
        <w:pStyle w:val="normal0"/>
        <w:numPr>
          <w:ilvl w:val="0"/>
          <w:numId w:val="3"/>
        </w:numPr>
        <w:ind w:hanging="359"/>
      </w:pPr>
      <w:r>
        <w:t>Combination of interventions identified improve the entire spectrum of care.</w:t>
      </w:r>
    </w:p>
    <w:p w14:paraId="249A62EC" w14:textId="77777777" w:rsidR="00C07325" w:rsidRDefault="0004446E">
      <w:pPr>
        <w:pStyle w:val="normal0"/>
        <w:numPr>
          <w:ilvl w:val="0"/>
          <w:numId w:val="3"/>
        </w:numPr>
        <w:ind w:hanging="359"/>
      </w:pPr>
      <w:r>
        <w:t xml:space="preserve">Future interventions could be designed to impact the cascade in its entirety - e.g. integration </w:t>
      </w:r>
      <w:r>
        <w:lastRenderedPageBreak/>
        <w:t>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 perhaps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11CE705E" w14:textId="15AE8649" w:rsidR="00C07325" w:rsidRDefault="00D806DF">
      <w:pPr>
        <w:pStyle w:val="normal0"/>
        <w:contextualSpacing w:val="0"/>
      </w:pPr>
      <w:r>
        <w:sym w:font="Wingdings" w:char="F0E0"/>
      </w:r>
      <w:r w:rsidR="0004446E">
        <w:t xml:space="preserve"> How does </w:t>
      </w:r>
      <w:r w:rsidR="0004446E" w:rsidRPr="000163BB">
        <w:rPr>
          <w:b/>
        </w:rPr>
        <w:t>time</w:t>
      </w:r>
      <w:r w:rsidR="0004446E">
        <w:t xml:space="preserve"> impact the relative importance of leaks in care - i.e. is a small leak in ART care worse than a large leak in pre-ART care, as people spend many years in ART care?</w:t>
      </w:r>
    </w:p>
    <w:p w14:paraId="37B98564" w14:textId="106C0192" w:rsidR="00C07325" w:rsidRDefault="00C7791E">
      <w:pPr>
        <w:pStyle w:val="normal0"/>
        <w:contextualSpacing w:val="0"/>
      </w:pPr>
      <w:r>
        <w:sym w:font="Wingdings" w:char="F0E0"/>
      </w:r>
      <w:r>
        <w:t xml:space="preserve"> Comparison to Andrew Phillips work, Eran Bendavid</w:t>
      </w:r>
    </w:p>
    <w:p w14:paraId="54989078" w14:textId="77777777" w:rsidR="00C7791E" w:rsidRDefault="00C7791E">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If the funding were available, how can this be implemented by planners on the ground? (suggest implementation strategies / time frames)</w:t>
      </w:r>
    </w:p>
    <w:p w14:paraId="7C969A97" w14:textId="77777777" w:rsidR="00C07325" w:rsidRDefault="0004446E">
      <w:pPr>
        <w:pStyle w:val="normal0"/>
        <w:numPr>
          <w:ilvl w:val="2"/>
          <w:numId w:val="4"/>
        </w:numPr>
        <w:ind w:hanging="359"/>
      </w:pPr>
      <w:r>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20" w:name="h.5bj1t1rwxn4u" w:colFirst="0" w:colLast="0"/>
      <w:bookmarkEnd w:id="20"/>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 xml:space="preserve">The interplay between patient behaviour, economic factors and the availability of health services plays an important role in determining a person's propensity to seek and be </w:t>
      </w:r>
      <w:r>
        <w:lastRenderedPageBreak/>
        <w:t>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6B7962" w:rsidRDefault="006B7962">
      <w:pPr>
        <w:spacing w:line="240" w:lineRule="auto"/>
      </w:pPr>
      <w:r>
        <w:separator/>
      </w:r>
    </w:p>
  </w:endnote>
  <w:endnote w:type="continuationSeparator" w:id="0">
    <w:p w14:paraId="7CF1D68E" w14:textId="77777777" w:rsidR="006B7962" w:rsidRDefault="006B79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6B7962" w:rsidRDefault="006B7962">
    <w:pPr>
      <w:pStyle w:val="normal0"/>
      <w:contextualSpacing w:val="0"/>
      <w:jc w:val="right"/>
    </w:pPr>
    <w:r>
      <w:fldChar w:fldCharType="begin"/>
    </w:r>
    <w:r>
      <w:instrText>PAGE</w:instrText>
    </w:r>
    <w:r>
      <w:fldChar w:fldCharType="separate"/>
    </w:r>
    <w:r w:rsidR="00712AD7">
      <w:rPr>
        <w:noProof/>
      </w:rPr>
      <w:t>16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6B7962" w:rsidRDefault="006B7962">
      <w:pPr>
        <w:spacing w:line="240" w:lineRule="auto"/>
      </w:pPr>
      <w:r>
        <w:separator/>
      </w:r>
    </w:p>
  </w:footnote>
  <w:footnote w:type="continuationSeparator" w:id="0">
    <w:p w14:paraId="1881ED4D" w14:textId="77777777" w:rsidR="006B7962" w:rsidRDefault="006B796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72A0"/>
    <w:rsid w:val="0004446E"/>
    <w:rsid w:val="00050EEC"/>
    <w:rsid w:val="00056AEA"/>
    <w:rsid w:val="0006463D"/>
    <w:rsid w:val="000719B2"/>
    <w:rsid w:val="00077847"/>
    <w:rsid w:val="000836CC"/>
    <w:rsid w:val="000849D0"/>
    <w:rsid w:val="00092AF9"/>
    <w:rsid w:val="00096253"/>
    <w:rsid w:val="000A5E0A"/>
    <w:rsid w:val="000D3766"/>
    <w:rsid w:val="000E7F28"/>
    <w:rsid w:val="000F627B"/>
    <w:rsid w:val="00106475"/>
    <w:rsid w:val="00146EC1"/>
    <w:rsid w:val="00161FB4"/>
    <w:rsid w:val="00167999"/>
    <w:rsid w:val="00170B8A"/>
    <w:rsid w:val="00170F02"/>
    <w:rsid w:val="00175503"/>
    <w:rsid w:val="00176F5B"/>
    <w:rsid w:val="00184608"/>
    <w:rsid w:val="001A03FD"/>
    <w:rsid w:val="001A13EB"/>
    <w:rsid w:val="001C6E99"/>
    <w:rsid w:val="001D1637"/>
    <w:rsid w:val="001D6C96"/>
    <w:rsid w:val="001F5128"/>
    <w:rsid w:val="001F7766"/>
    <w:rsid w:val="00215C6B"/>
    <w:rsid w:val="002161BE"/>
    <w:rsid w:val="00216F7C"/>
    <w:rsid w:val="00230C24"/>
    <w:rsid w:val="00243366"/>
    <w:rsid w:val="00243C83"/>
    <w:rsid w:val="00250EBB"/>
    <w:rsid w:val="00252ABD"/>
    <w:rsid w:val="002640CF"/>
    <w:rsid w:val="00270291"/>
    <w:rsid w:val="002860EE"/>
    <w:rsid w:val="002A577B"/>
    <w:rsid w:val="002C43B4"/>
    <w:rsid w:val="002D123B"/>
    <w:rsid w:val="002D4305"/>
    <w:rsid w:val="002D5BC2"/>
    <w:rsid w:val="002E0C47"/>
    <w:rsid w:val="002F08AC"/>
    <w:rsid w:val="002F1D75"/>
    <w:rsid w:val="002F54A4"/>
    <w:rsid w:val="002F73E8"/>
    <w:rsid w:val="003070A9"/>
    <w:rsid w:val="00327F8B"/>
    <w:rsid w:val="00333989"/>
    <w:rsid w:val="003551C2"/>
    <w:rsid w:val="0035786F"/>
    <w:rsid w:val="003855F4"/>
    <w:rsid w:val="00393086"/>
    <w:rsid w:val="003A6AD8"/>
    <w:rsid w:val="003C4147"/>
    <w:rsid w:val="003C54DF"/>
    <w:rsid w:val="003E3225"/>
    <w:rsid w:val="003E4DF3"/>
    <w:rsid w:val="00417A12"/>
    <w:rsid w:val="00421D0D"/>
    <w:rsid w:val="00450E1D"/>
    <w:rsid w:val="004556D6"/>
    <w:rsid w:val="0045606F"/>
    <w:rsid w:val="00461FC2"/>
    <w:rsid w:val="004711ED"/>
    <w:rsid w:val="00475FFF"/>
    <w:rsid w:val="004B226E"/>
    <w:rsid w:val="004B54D1"/>
    <w:rsid w:val="004D0BCA"/>
    <w:rsid w:val="004D6F89"/>
    <w:rsid w:val="004E02B2"/>
    <w:rsid w:val="004E6BA3"/>
    <w:rsid w:val="004F6E4D"/>
    <w:rsid w:val="004F7A14"/>
    <w:rsid w:val="0050562A"/>
    <w:rsid w:val="00512474"/>
    <w:rsid w:val="005218F7"/>
    <w:rsid w:val="00522CC2"/>
    <w:rsid w:val="0052356D"/>
    <w:rsid w:val="005324B1"/>
    <w:rsid w:val="005554A3"/>
    <w:rsid w:val="005601F1"/>
    <w:rsid w:val="00597C4F"/>
    <w:rsid w:val="005A1D2B"/>
    <w:rsid w:val="005B464A"/>
    <w:rsid w:val="005B609B"/>
    <w:rsid w:val="005B723F"/>
    <w:rsid w:val="005C2C89"/>
    <w:rsid w:val="005D0911"/>
    <w:rsid w:val="005F5B67"/>
    <w:rsid w:val="00606123"/>
    <w:rsid w:val="006413C1"/>
    <w:rsid w:val="006500B6"/>
    <w:rsid w:val="0065122A"/>
    <w:rsid w:val="00652BD5"/>
    <w:rsid w:val="00654E21"/>
    <w:rsid w:val="00676A3D"/>
    <w:rsid w:val="00684ABD"/>
    <w:rsid w:val="00685240"/>
    <w:rsid w:val="0069196C"/>
    <w:rsid w:val="006A404E"/>
    <w:rsid w:val="006A63B2"/>
    <w:rsid w:val="006B7962"/>
    <w:rsid w:val="006C5AAE"/>
    <w:rsid w:val="006C7349"/>
    <w:rsid w:val="006C7A41"/>
    <w:rsid w:val="006D17ED"/>
    <w:rsid w:val="006E4A55"/>
    <w:rsid w:val="006E6D28"/>
    <w:rsid w:val="00704298"/>
    <w:rsid w:val="007118E0"/>
    <w:rsid w:val="00712178"/>
    <w:rsid w:val="007125CC"/>
    <w:rsid w:val="00712AD7"/>
    <w:rsid w:val="00716EFA"/>
    <w:rsid w:val="007268DB"/>
    <w:rsid w:val="007300B5"/>
    <w:rsid w:val="007318FD"/>
    <w:rsid w:val="0073374E"/>
    <w:rsid w:val="007371ED"/>
    <w:rsid w:val="0074500F"/>
    <w:rsid w:val="0075263A"/>
    <w:rsid w:val="0077069E"/>
    <w:rsid w:val="0079522C"/>
    <w:rsid w:val="007A0199"/>
    <w:rsid w:val="007A1174"/>
    <w:rsid w:val="007A51FF"/>
    <w:rsid w:val="007B0187"/>
    <w:rsid w:val="007B4ADA"/>
    <w:rsid w:val="007C1410"/>
    <w:rsid w:val="007C51E8"/>
    <w:rsid w:val="007E648F"/>
    <w:rsid w:val="00805A46"/>
    <w:rsid w:val="008170B2"/>
    <w:rsid w:val="00823F2E"/>
    <w:rsid w:val="00824C31"/>
    <w:rsid w:val="00825171"/>
    <w:rsid w:val="00827D20"/>
    <w:rsid w:val="00832B1B"/>
    <w:rsid w:val="0084321A"/>
    <w:rsid w:val="00843798"/>
    <w:rsid w:val="0085108C"/>
    <w:rsid w:val="0086569F"/>
    <w:rsid w:val="00882F43"/>
    <w:rsid w:val="00886C5B"/>
    <w:rsid w:val="008963DB"/>
    <w:rsid w:val="008A6055"/>
    <w:rsid w:val="008B4D80"/>
    <w:rsid w:val="008B5425"/>
    <w:rsid w:val="008D1793"/>
    <w:rsid w:val="008E0F95"/>
    <w:rsid w:val="008E1D0F"/>
    <w:rsid w:val="008F4CCE"/>
    <w:rsid w:val="0090139E"/>
    <w:rsid w:val="00905762"/>
    <w:rsid w:val="00906DB9"/>
    <w:rsid w:val="009357BE"/>
    <w:rsid w:val="00940364"/>
    <w:rsid w:val="009450D2"/>
    <w:rsid w:val="0095084A"/>
    <w:rsid w:val="0095197A"/>
    <w:rsid w:val="00964ACA"/>
    <w:rsid w:val="00971178"/>
    <w:rsid w:val="009735FA"/>
    <w:rsid w:val="0099021A"/>
    <w:rsid w:val="009A799E"/>
    <w:rsid w:val="009C3D53"/>
    <w:rsid w:val="009C4A17"/>
    <w:rsid w:val="009C6BD8"/>
    <w:rsid w:val="009D10F5"/>
    <w:rsid w:val="00A00DC5"/>
    <w:rsid w:val="00A10D5C"/>
    <w:rsid w:val="00A12333"/>
    <w:rsid w:val="00A20A7D"/>
    <w:rsid w:val="00A31BBF"/>
    <w:rsid w:val="00A34923"/>
    <w:rsid w:val="00A37390"/>
    <w:rsid w:val="00A54E32"/>
    <w:rsid w:val="00A67220"/>
    <w:rsid w:val="00A9709A"/>
    <w:rsid w:val="00AB6C8F"/>
    <w:rsid w:val="00AD0662"/>
    <w:rsid w:val="00AD4F28"/>
    <w:rsid w:val="00AE2860"/>
    <w:rsid w:val="00AF005C"/>
    <w:rsid w:val="00B20888"/>
    <w:rsid w:val="00B2600C"/>
    <w:rsid w:val="00B511B8"/>
    <w:rsid w:val="00B52FB2"/>
    <w:rsid w:val="00B54C4A"/>
    <w:rsid w:val="00B62B64"/>
    <w:rsid w:val="00B65BFD"/>
    <w:rsid w:val="00B66DAA"/>
    <w:rsid w:val="00B71067"/>
    <w:rsid w:val="00B7495C"/>
    <w:rsid w:val="00B77C83"/>
    <w:rsid w:val="00B852AE"/>
    <w:rsid w:val="00B960EE"/>
    <w:rsid w:val="00BA2DFC"/>
    <w:rsid w:val="00BA6022"/>
    <w:rsid w:val="00BB0E0E"/>
    <w:rsid w:val="00BB2D4E"/>
    <w:rsid w:val="00BB3896"/>
    <w:rsid w:val="00BC3639"/>
    <w:rsid w:val="00BD2421"/>
    <w:rsid w:val="00BF66CB"/>
    <w:rsid w:val="00C07325"/>
    <w:rsid w:val="00C12B4D"/>
    <w:rsid w:val="00C14A51"/>
    <w:rsid w:val="00C32E12"/>
    <w:rsid w:val="00C426AB"/>
    <w:rsid w:val="00C4478F"/>
    <w:rsid w:val="00C44F9F"/>
    <w:rsid w:val="00C5390B"/>
    <w:rsid w:val="00C546EA"/>
    <w:rsid w:val="00C60BF7"/>
    <w:rsid w:val="00C60CF2"/>
    <w:rsid w:val="00C74596"/>
    <w:rsid w:val="00C7791E"/>
    <w:rsid w:val="00C848F2"/>
    <w:rsid w:val="00C93FD7"/>
    <w:rsid w:val="00CA15E4"/>
    <w:rsid w:val="00CB1A4B"/>
    <w:rsid w:val="00CB2595"/>
    <w:rsid w:val="00CB2B80"/>
    <w:rsid w:val="00CC2846"/>
    <w:rsid w:val="00D14C58"/>
    <w:rsid w:val="00D1596C"/>
    <w:rsid w:val="00D36F26"/>
    <w:rsid w:val="00D46ED4"/>
    <w:rsid w:val="00D5677F"/>
    <w:rsid w:val="00D610B9"/>
    <w:rsid w:val="00D731D9"/>
    <w:rsid w:val="00D742ED"/>
    <w:rsid w:val="00D806DF"/>
    <w:rsid w:val="00D82505"/>
    <w:rsid w:val="00DB43BF"/>
    <w:rsid w:val="00DC26BC"/>
    <w:rsid w:val="00DC71C7"/>
    <w:rsid w:val="00DD6E18"/>
    <w:rsid w:val="00E13411"/>
    <w:rsid w:val="00E1353D"/>
    <w:rsid w:val="00E14801"/>
    <w:rsid w:val="00E2195F"/>
    <w:rsid w:val="00E30A03"/>
    <w:rsid w:val="00E30EDE"/>
    <w:rsid w:val="00E35464"/>
    <w:rsid w:val="00E37D8D"/>
    <w:rsid w:val="00E51134"/>
    <w:rsid w:val="00E543C9"/>
    <w:rsid w:val="00E67F3F"/>
    <w:rsid w:val="00E757ED"/>
    <w:rsid w:val="00E80833"/>
    <w:rsid w:val="00E93F71"/>
    <w:rsid w:val="00EB32B6"/>
    <w:rsid w:val="00EF0A6D"/>
    <w:rsid w:val="00EF5D19"/>
    <w:rsid w:val="00EF74A0"/>
    <w:rsid w:val="00F14A22"/>
    <w:rsid w:val="00F425A0"/>
    <w:rsid w:val="00F4283D"/>
    <w:rsid w:val="00F4371A"/>
    <w:rsid w:val="00F542BC"/>
    <w:rsid w:val="00F549AE"/>
    <w:rsid w:val="00F73914"/>
    <w:rsid w:val="00F8633B"/>
    <w:rsid w:val="00F961AA"/>
    <w:rsid w:val="00FA201D"/>
    <w:rsid w:val="00FA5C4B"/>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7.emf"/><Relationship Id="rId21" Type="http://schemas.openxmlformats.org/officeDocument/2006/relationships/image" Target="media/image9.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0.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Pages>16</Pages>
  <Words>6990</Words>
  <Characters>39845</Characters>
  <Application>Microsoft Macintosh Word</Application>
  <DocSecurity>0</DocSecurity>
  <Lines>332</Lines>
  <Paragraphs>93</Paragraphs>
  <ScaleCrop>false</ScaleCrop>
  <Company/>
  <LinksUpToDate>false</LinksUpToDate>
  <CharactersWithSpaces>46742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249</cp:revision>
  <cp:lastPrinted>2014-12-18T15:46:00Z</cp:lastPrinted>
  <dcterms:created xsi:type="dcterms:W3CDTF">2014-12-09T12:25:00Z</dcterms:created>
  <dcterms:modified xsi:type="dcterms:W3CDTF">2014-12-20T15:12:00Z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