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F11127" w14:textId="257477E9" w:rsidR="00D65550" w:rsidRPr="005B5D1F" w:rsidRDefault="00436094" w:rsidP="005B5D1F">
      <w:pPr>
        <w:jc w:val="center"/>
        <w:rPr>
          <w:b/>
          <w:bCs/>
          <w:sz w:val="26"/>
          <w:szCs w:val="26"/>
          <w:lang w:val="en-US"/>
        </w:rPr>
      </w:pPr>
      <w:r w:rsidRPr="005B5D1F">
        <w:rPr>
          <w:b/>
          <w:bCs/>
          <w:sz w:val="26"/>
          <w:szCs w:val="26"/>
          <w:lang w:val="en-US"/>
        </w:rPr>
        <w:t xml:space="preserve">Cascade Tool </w:t>
      </w:r>
      <w:r w:rsidR="00AF33E9" w:rsidRPr="005B5D1F">
        <w:rPr>
          <w:b/>
          <w:bCs/>
          <w:sz w:val="26"/>
          <w:szCs w:val="26"/>
          <w:lang w:val="en-US"/>
        </w:rPr>
        <w:t>Simulation Results (04/03/17)</w:t>
      </w:r>
    </w:p>
    <w:p w14:paraId="202BD86A" w14:textId="77777777" w:rsidR="00AF33E9" w:rsidRDefault="00AF33E9">
      <w:pPr>
        <w:rPr>
          <w:lang w:val="en-US"/>
        </w:rPr>
      </w:pPr>
    </w:p>
    <w:p w14:paraId="078653EB" w14:textId="77777777" w:rsidR="00D64106" w:rsidRPr="005B5D1F" w:rsidRDefault="00071F20">
      <w:pPr>
        <w:rPr>
          <w:b/>
          <w:bCs/>
          <w:lang w:val="en-US"/>
        </w:rPr>
      </w:pPr>
      <w:r w:rsidRPr="005B5D1F">
        <w:rPr>
          <w:b/>
          <w:bCs/>
          <w:lang w:val="en-US"/>
        </w:rPr>
        <w:t>Zimbabwe</w:t>
      </w:r>
    </w:p>
    <w:p w14:paraId="4D1A2CC7" w14:textId="6BE2FCF3" w:rsidR="00AF33E9" w:rsidRDefault="005D78CB">
      <w:pPr>
        <w:rPr>
          <w:lang w:val="en-US"/>
        </w:rPr>
      </w:pPr>
      <w:r>
        <w:rPr>
          <w:noProof/>
          <w:lang w:eastAsia="en-GB" w:bidi="th-TH"/>
        </w:rPr>
        <w:drawing>
          <wp:inline distT="0" distB="0" distL="0" distR="0" wp14:anchorId="03F20D5D" wp14:editId="63136249">
            <wp:extent cx="5652135" cy="4517693"/>
            <wp:effectExtent l="0" t="0" r="12065" b="3810"/>
            <wp:docPr id="6" name="Picture 6" descr="../../../../../Desktop/Screen%20Shot%202017-04-04%20at%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04%20at%2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3692" cy="4558902"/>
                    </a:xfrm>
                    <a:prstGeom prst="rect">
                      <a:avLst/>
                    </a:prstGeom>
                    <a:noFill/>
                    <a:ln>
                      <a:noFill/>
                    </a:ln>
                  </pic:spPr>
                </pic:pic>
              </a:graphicData>
            </a:graphic>
          </wp:inline>
        </w:drawing>
      </w:r>
    </w:p>
    <w:p w14:paraId="3256A3FC" w14:textId="3C4223B4" w:rsidR="005B5D1F" w:rsidRDefault="005B5D1F">
      <w:pPr>
        <w:rPr>
          <w:lang w:val="en-US"/>
        </w:rPr>
      </w:pPr>
      <w:r>
        <w:rPr>
          <w:lang w:val="en-US"/>
        </w:rPr>
        <w:t>Fig. 1 Calibration results for Zimbabwe</w:t>
      </w:r>
      <w:r w:rsidR="00A6771C">
        <w:rPr>
          <w:lang w:val="en-US"/>
        </w:rPr>
        <w:t xml:space="preserve"> to various cascade indicators</w:t>
      </w:r>
      <w:r>
        <w:rPr>
          <w:lang w:val="en-US"/>
        </w:rPr>
        <w:t xml:space="preserve">. Blue streak illustrates 1,000 model fits to colored data points. </w:t>
      </w:r>
    </w:p>
    <w:p w14:paraId="0B6AC4B3" w14:textId="77777777" w:rsidR="005D78CB" w:rsidRDefault="005D78CB">
      <w:pPr>
        <w:rPr>
          <w:lang w:val="en-US"/>
        </w:rPr>
      </w:pPr>
    </w:p>
    <w:p w14:paraId="506083A3" w14:textId="7B833E34" w:rsidR="00A6771C" w:rsidRDefault="005D78CB">
      <w:pPr>
        <w:rPr>
          <w:lang w:val="en-US"/>
        </w:rPr>
      </w:pPr>
      <w:r>
        <w:rPr>
          <w:noProof/>
          <w:lang w:eastAsia="en-GB" w:bidi="th-TH"/>
        </w:rPr>
        <w:drawing>
          <wp:inline distT="0" distB="0" distL="0" distR="0" wp14:anchorId="1BD3E3E2" wp14:editId="4197E6EF">
            <wp:extent cx="5720080" cy="2296795"/>
            <wp:effectExtent l="0" t="0" r="0" b="0"/>
            <wp:docPr id="7" name="Picture 7" descr="../../../../../Desktop/Screen%20Shot%202017-04-04%20at%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04%20at%2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080" cy="2296795"/>
                    </a:xfrm>
                    <a:prstGeom prst="rect">
                      <a:avLst/>
                    </a:prstGeom>
                    <a:noFill/>
                    <a:ln>
                      <a:noFill/>
                    </a:ln>
                  </pic:spPr>
                </pic:pic>
              </a:graphicData>
            </a:graphic>
          </wp:inline>
        </w:drawing>
      </w:r>
    </w:p>
    <w:p w14:paraId="187F3DD3" w14:textId="151D5078" w:rsidR="00A6771C" w:rsidRDefault="00A6771C">
      <w:pPr>
        <w:rPr>
          <w:lang w:val="en-US"/>
        </w:rPr>
      </w:pPr>
      <w:r>
        <w:rPr>
          <w:lang w:val="en-US"/>
        </w:rPr>
        <w:t>Fig. 2 Modelled estimate of the cascade in 2015 for Zimbabwe</w:t>
      </w:r>
      <w:r w:rsidR="005D78CB">
        <w:rPr>
          <w:lang w:val="en-US"/>
        </w:rPr>
        <w:t>.</w:t>
      </w:r>
    </w:p>
    <w:p w14:paraId="4B0E10FD" w14:textId="40BABDB8" w:rsidR="00071F20" w:rsidRDefault="005D78CB">
      <w:pPr>
        <w:rPr>
          <w:lang w:val="en-US"/>
        </w:rPr>
      </w:pPr>
      <w:r>
        <w:rPr>
          <w:b/>
          <w:bCs/>
          <w:noProof/>
          <w:lang w:eastAsia="en-GB" w:bidi="th-TH"/>
        </w:rPr>
        <w:lastRenderedPageBreak/>
        <w:drawing>
          <wp:inline distT="0" distB="0" distL="0" distR="0" wp14:anchorId="570D2531" wp14:editId="4707A5A7">
            <wp:extent cx="5727700" cy="2539365"/>
            <wp:effectExtent l="0" t="0" r="12700" b="635"/>
            <wp:docPr id="8" name="Picture 8" descr="../../../../../Desktop/Screen%20Shot%202017-04-04%20at%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04%20at%2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539365"/>
                    </a:xfrm>
                    <a:prstGeom prst="rect">
                      <a:avLst/>
                    </a:prstGeom>
                    <a:noFill/>
                    <a:ln>
                      <a:noFill/>
                    </a:ln>
                  </pic:spPr>
                </pic:pic>
              </a:graphicData>
            </a:graphic>
          </wp:inline>
        </w:drawing>
      </w:r>
    </w:p>
    <w:p w14:paraId="3C58DD65" w14:textId="42F77D52" w:rsidR="00A6771C" w:rsidRDefault="00A6771C">
      <w:pPr>
        <w:rPr>
          <w:lang w:val="en-US"/>
        </w:rPr>
      </w:pPr>
      <w:r>
        <w:rPr>
          <w:lang w:val="en-US"/>
        </w:rPr>
        <w:t>Fig. 3 Model fit to ZIMPHIA data</w:t>
      </w:r>
    </w:p>
    <w:p w14:paraId="2B8F91BA" w14:textId="6DFBCFFF" w:rsidR="00A6771C" w:rsidRDefault="00A6771C">
      <w:pPr>
        <w:rPr>
          <w:lang w:val="en-US"/>
        </w:rPr>
      </w:pPr>
    </w:p>
    <w:p w14:paraId="4C3AB8F8" w14:textId="47A106E9" w:rsidR="00AA0BD6" w:rsidRDefault="00AA0BD6">
      <w:pPr>
        <w:rPr>
          <w:lang w:val="en-US"/>
        </w:rPr>
      </w:pPr>
      <w:r>
        <w:rPr>
          <w:lang w:val="en-US"/>
        </w:rPr>
        <w:t>Data:</w:t>
      </w:r>
    </w:p>
    <w:p w14:paraId="672D158F" w14:textId="5242CBC3" w:rsidR="00AA0BD6" w:rsidRDefault="00A47762">
      <w:pPr>
        <w:rPr>
          <w:lang w:val="en-US"/>
        </w:rPr>
      </w:pPr>
      <w:r>
        <w:rPr>
          <w:noProof/>
          <w:lang w:eastAsia="en-GB" w:bidi="th-TH"/>
        </w:rPr>
        <w:drawing>
          <wp:inline distT="0" distB="0" distL="0" distR="0" wp14:anchorId="40A7F120" wp14:editId="3DCBE5FC">
            <wp:extent cx="5720080" cy="3923665"/>
            <wp:effectExtent l="0" t="0" r="0" b="0"/>
            <wp:docPr id="15" name="Picture 15" descr="../../../../../Desktop/Screen%20Shot%202017-04-04%20at%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04%20at%2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3923665"/>
                    </a:xfrm>
                    <a:prstGeom prst="rect">
                      <a:avLst/>
                    </a:prstGeom>
                    <a:noFill/>
                    <a:ln>
                      <a:noFill/>
                    </a:ln>
                  </pic:spPr>
                </pic:pic>
              </a:graphicData>
            </a:graphic>
          </wp:inline>
        </w:drawing>
      </w:r>
    </w:p>
    <w:p w14:paraId="03D6EC1F" w14:textId="77777777" w:rsidR="00AA0BD6" w:rsidRDefault="00AA0BD6">
      <w:pPr>
        <w:rPr>
          <w:lang w:val="en-US"/>
        </w:rPr>
      </w:pPr>
    </w:p>
    <w:p w14:paraId="3DD6455E" w14:textId="602FF4D9" w:rsidR="00A6771C" w:rsidRDefault="00A6771C">
      <w:pPr>
        <w:rPr>
          <w:lang w:val="en-US"/>
        </w:rPr>
      </w:pPr>
      <w:r>
        <w:rPr>
          <w:lang w:val="en-US"/>
        </w:rPr>
        <w:t>Comment:</w:t>
      </w:r>
    </w:p>
    <w:p w14:paraId="7FA04802" w14:textId="7F02098C" w:rsidR="00A6771C" w:rsidRPr="00392DCB" w:rsidRDefault="00392DCB">
      <w:pPr>
        <w:rPr>
          <w:i/>
          <w:iCs/>
          <w:lang w:val="en-US"/>
        </w:rPr>
      </w:pPr>
      <w:r w:rsidRPr="00392DCB">
        <w:rPr>
          <w:i/>
          <w:iCs/>
          <w:lang w:val="en-US"/>
        </w:rPr>
        <w:t xml:space="preserve">Good data thanks to PHIA, Spectrum estimates and data deposited in Marrakech. This calibration (and </w:t>
      </w:r>
      <w:r w:rsidR="00157FAB">
        <w:rPr>
          <w:i/>
          <w:iCs/>
          <w:lang w:val="en-US"/>
        </w:rPr>
        <w:t xml:space="preserve">the same is true for </w:t>
      </w:r>
      <w:bookmarkStart w:id="0" w:name="_GoBack"/>
      <w:bookmarkEnd w:id="0"/>
      <w:r w:rsidRPr="00392DCB">
        <w:rPr>
          <w:i/>
          <w:iCs/>
          <w:lang w:val="en-US"/>
        </w:rPr>
        <w:t>many other countries) would benefit greatly from enhanced viral suppression data. The model estimates a proportion initiating ART that become virally suppressed and only has one poorly informed data point to make that decision upon. This results in the larger confidence intervals around the third 90.</w:t>
      </w:r>
    </w:p>
    <w:p w14:paraId="2AD11089" w14:textId="77777777" w:rsidR="00A6771C" w:rsidRDefault="00A6771C">
      <w:pPr>
        <w:rPr>
          <w:lang w:val="en-US"/>
        </w:rPr>
      </w:pPr>
    </w:p>
    <w:p w14:paraId="45D90263" w14:textId="17D2599F" w:rsidR="002575AE" w:rsidRDefault="002575AE">
      <w:pPr>
        <w:rPr>
          <w:b/>
          <w:bCs/>
          <w:lang w:val="en-US"/>
        </w:rPr>
      </w:pPr>
      <w:r>
        <w:rPr>
          <w:b/>
          <w:bCs/>
          <w:lang w:val="en-US"/>
        </w:rPr>
        <w:br w:type="page"/>
      </w:r>
    </w:p>
    <w:p w14:paraId="46FC4C30" w14:textId="6F23A760" w:rsidR="00071F20" w:rsidRPr="00A6771C" w:rsidRDefault="00071F20">
      <w:pPr>
        <w:rPr>
          <w:b/>
          <w:bCs/>
          <w:lang w:val="en-US"/>
        </w:rPr>
      </w:pPr>
      <w:r w:rsidRPr="00A6771C">
        <w:rPr>
          <w:b/>
          <w:bCs/>
          <w:lang w:val="en-US"/>
        </w:rPr>
        <w:t>DRC</w:t>
      </w:r>
    </w:p>
    <w:p w14:paraId="2047B994" w14:textId="53A8864F" w:rsidR="009E542D" w:rsidRDefault="004B4982">
      <w:pPr>
        <w:rPr>
          <w:lang w:val="en-US"/>
        </w:rPr>
      </w:pPr>
      <w:r>
        <w:rPr>
          <w:noProof/>
          <w:lang w:eastAsia="en-GB" w:bidi="th-TH"/>
        </w:rPr>
        <w:drawing>
          <wp:inline distT="0" distB="0" distL="0" distR="0" wp14:anchorId="39023C63" wp14:editId="16A85A9A">
            <wp:extent cx="5720080" cy="4561205"/>
            <wp:effectExtent l="0" t="0" r="0" b="10795"/>
            <wp:docPr id="9" name="Picture 9" descr="../../../../../Desktop/Screen%20Shot%202017-04-04%20at%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04%20at%2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080" cy="4561205"/>
                    </a:xfrm>
                    <a:prstGeom prst="rect">
                      <a:avLst/>
                    </a:prstGeom>
                    <a:noFill/>
                    <a:ln>
                      <a:noFill/>
                    </a:ln>
                  </pic:spPr>
                </pic:pic>
              </a:graphicData>
            </a:graphic>
          </wp:inline>
        </w:drawing>
      </w:r>
    </w:p>
    <w:p w14:paraId="36D7DC06" w14:textId="77777777" w:rsidR="009E542D" w:rsidRDefault="009E542D">
      <w:pPr>
        <w:rPr>
          <w:lang w:val="en-US"/>
        </w:rPr>
      </w:pPr>
      <w:r>
        <w:rPr>
          <w:lang w:val="en-US"/>
        </w:rPr>
        <w:t>Fig. 4 Calibration results for DRC to various cascade indicators. Blue streak illustrates 1,000 model fits to colored data points</w:t>
      </w:r>
    </w:p>
    <w:p w14:paraId="77D93103" w14:textId="12209325" w:rsidR="009E542D" w:rsidRDefault="009E542D">
      <w:pPr>
        <w:rPr>
          <w:lang w:val="en-US"/>
        </w:rPr>
      </w:pPr>
      <w:r>
        <w:rPr>
          <w:lang w:val="en-US"/>
        </w:rPr>
        <w:t xml:space="preserve"> </w:t>
      </w:r>
    </w:p>
    <w:p w14:paraId="1EABB782" w14:textId="5BAF0B32" w:rsidR="002575AE" w:rsidRDefault="004B4982">
      <w:pPr>
        <w:rPr>
          <w:lang w:val="en-US"/>
        </w:rPr>
      </w:pPr>
      <w:r>
        <w:rPr>
          <w:noProof/>
          <w:lang w:eastAsia="en-GB" w:bidi="th-TH"/>
        </w:rPr>
        <w:drawing>
          <wp:inline distT="0" distB="0" distL="0" distR="0" wp14:anchorId="31A3C3DE" wp14:editId="53E38D42">
            <wp:extent cx="5720080" cy="2306955"/>
            <wp:effectExtent l="0" t="0" r="0" b="4445"/>
            <wp:docPr id="10" name="Picture 10" descr="../../../../../Desktop/Screen%20Shot%202017-04-04%20at%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04%20at%2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2306955"/>
                    </a:xfrm>
                    <a:prstGeom prst="rect">
                      <a:avLst/>
                    </a:prstGeom>
                    <a:noFill/>
                    <a:ln>
                      <a:noFill/>
                    </a:ln>
                  </pic:spPr>
                </pic:pic>
              </a:graphicData>
            </a:graphic>
          </wp:inline>
        </w:drawing>
      </w:r>
      <w:r w:rsidR="00071F20">
        <w:rPr>
          <w:lang w:val="en-US"/>
        </w:rPr>
        <w:br/>
      </w:r>
      <w:r w:rsidR="009E542D">
        <w:rPr>
          <w:lang w:val="en-US"/>
        </w:rPr>
        <w:t>Fig. 5 Modelled estimate of the cascade in 2015 for DRC</w:t>
      </w:r>
    </w:p>
    <w:p w14:paraId="20FBEBAB" w14:textId="06B9B86E" w:rsidR="002575AE" w:rsidRDefault="002575AE">
      <w:pPr>
        <w:rPr>
          <w:lang w:val="en-US"/>
        </w:rPr>
      </w:pPr>
    </w:p>
    <w:p w14:paraId="64D45D1C" w14:textId="77777777" w:rsidR="00FB36FD" w:rsidRDefault="00FB36FD">
      <w:pPr>
        <w:rPr>
          <w:lang w:val="en-US"/>
        </w:rPr>
      </w:pPr>
      <w:r>
        <w:rPr>
          <w:lang w:val="en-US"/>
        </w:rPr>
        <w:br w:type="page"/>
      </w:r>
    </w:p>
    <w:p w14:paraId="4204DBAE" w14:textId="0F9AD380" w:rsidR="00FB36FD" w:rsidRDefault="00FB36FD">
      <w:pPr>
        <w:rPr>
          <w:lang w:val="en-US"/>
        </w:rPr>
      </w:pPr>
      <w:r>
        <w:rPr>
          <w:lang w:val="en-US"/>
        </w:rPr>
        <w:t>Data:</w:t>
      </w:r>
    </w:p>
    <w:p w14:paraId="4F6C7A40" w14:textId="79E1489D" w:rsidR="00FB36FD" w:rsidRDefault="00FB36FD">
      <w:pPr>
        <w:rPr>
          <w:lang w:val="en-US"/>
        </w:rPr>
      </w:pPr>
      <w:r>
        <w:rPr>
          <w:noProof/>
          <w:lang w:eastAsia="en-GB" w:bidi="th-TH"/>
        </w:rPr>
        <w:drawing>
          <wp:inline distT="0" distB="0" distL="0" distR="0" wp14:anchorId="3EDA9F75" wp14:editId="2FCA2B06">
            <wp:extent cx="5720080" cy="4178300"/>
            <wp:effectExtent l="0" t="0" r="0" b="12700"/>
            <wp:docPr id="17" name="Picture 17" descr="../../../../../Desktop/Screen%20Shot%202017-04-04%20at%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04%20at%2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080" cy="4178300"/>
                    </a:xfrm>
                    <a:prstGeom prst="rect">
                      <a:avLst/>
                    </a:prstGeom>
                    <a:noFill/>
                    <a:ln>
                      <a:noFill/>
                    </a:ln>
                  </pic:spPr>
                </pic:pic>
              </a:graphicData>
            </a:graphic>
          </wp:inline>
        </w:drawing>
      </w:r>
    </w:p>
    <w:p w14:paraId="41B09EB5" w14:textId="77777777" w:rsidR="00FB36FD" w:rsidRDefault="00FB36FD">
      <w:pPr>
        <w:rPr>
          <w:lang w:val="en-US"/>
        </w:rPr>
      </w:pPr>
    </w:p>
    <w:p w14:paraId="74BF7345" w14:textId="37C39267" w:rsidR="009E542D" w:rsidRDefault="009E542D">
      <w:pPr>
        <w:rPr>
          <w:lang w:val="en-US"/>
        </w:rPr>
      </w:pPr>
      <w:r>
        <w:rPr>
          <w:lang w:val="en-US"/>
        </w:rPr>
        <w:t>Comment:</w:t>
      </w:r>
    </w:p>
    <w:p w14:paraId="6FB61CC4" w14:textId="3D677CE5" w:rsidR="009E542D" w:rsidRPr="00635B17" w:rsidRDefault="00942D82">
      <w:pPr>
        <w:rPr>
          <w:i/>
          <w:iCs/>
          <w:lang w:val="en-US"/>
        </w:rPr>
      </w:pPr>
      <w:r w:rsidRPr="00635B17">
        <w:rPr>
          <w:i/>
          <w:iCs/>
          <w:lang w:val="en-US"/>
        </w:rPr>
        <w:t>Lack of PHIA data weakens this calibration. However the situation is very different to Zimbabwe in that ART coverage is very low, accompanied by a declining epidemic. This calibration would be strengthened by better estimates of numbers diagnosed from 2010 onwards.</w:t>
      </w:r>
    </w:p>
    <w:p w14:paraId="1DE4FA1A" w14:textId="77777777" w:rsidR="009E542D" w:rsidRDefault="009E542D">
      <w:pPr>
        <w:rPr>
          <w:lang w:val="en-US"/>
        </w:rPr>
      </w:pPr>
    </w:p>
    <w:p w14:paraId="2793C0A8" w14:textId="77777777" w:rsidR="009E542D" w:rsidRDefault="009E542D">
      <w:pPr>
        <w:rPr>
          <w:b/>
          <w:bCs/>
          <w:lang w:val="en-US"/>
        </w:rPr>
      </w:pPr>
      <w:r>
        <w:rPr>
          <w:b/>
          <w:bCs/>
          <w:lang w:val="en-US"/>
        </w:rPr>
        <w:br w:type="page"/>
      </w:r>
    </w:p>
    <w:p w14:paraId="5803A148" w14:textId="5128DC2E" w:rsidR="00071F20" w:rsidRPr="002575AE" w:rsidRDefault="00071F20">
      <w:pPr>
        <w:rPr>
          <w:b/>
          <w:bCs/>
          <w:lang w:val="en-US"/>
        </w:rPr>
      </w:pPr>
      <w:r w:rsidRPr="002575AE">
        <w:rPr>
          <w:b/>
          <w:bCs/>
          <w:lang w:val="en-US"/>
        </w:rPr>
        <w:t>Kenya</w:t>
      </w:r>
    </w:p>
    <w:p w14:paraId="5E2A375E" w14:textId="5144EFAF" w:rsidR="00071F20" w:rsidRDefault="009C4BBD">
      <w:pPr>
        <w:rPr>
          <w:lang w:val="en-US"/>
        </w:rPr>
      </w:pPr>
      <w:r>
        <w:rPr>
          <w:noProof/>
          <w:lang w:eastAsia="en-GB" w:bidi="th-TH"/>
        </w:rPr>
        <w:drawing>
          <wp:inline distT="0" distB="0" distL="0" distR="0" wp14:anchorId="2E0D0C73" wp14:editId="188F6C93">
            <wp:extent cx="5720080" cy="4572000"/>
            <wp:effectExtent l="0" t="0" r="0" b="0"/>
            <wp:docPr id="11" name="Picture 11" descr="../../../../../Desktop/Screen%20Shot%202017-04-04%20at%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04%20at%2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4572000"/>
                    </a:xfrm>
                    <a:prstGeom prst="rect">
                      <a:avLst/>
                    </a:prstGeom>
                    <a:noFill/>
                    <a:ln>
                      <a:noFill/>
                    </a:ln>
                  </pic:spPr>
                </pic:pic>
              </a:graphicData>
            </a:graphic>
          </wp:inline>
        </w:drawing>
      </w:r>
    </w:p>
    <w:p w14:paraId="56B6B0EE" w14:textId="5B993A57" w:rsidR="009C4BBD" w:rsidRDefault="009C4BBD" w:rsidP="009C4BBD">
      <w:pPr>
        <w:rPr>
          <w:lang w:val="en-US"/>
        </w:rPr>
      </w:pPr>
      <w:r>
        <w:rPr>
          <w:lang w:val="en-US"/>
        </w:rPr>
        <w:t xml:space="preserve">Fig. </w:t>
      </w:r>
      <w:r>
        <w:rPr>
          <w:lang w:val="en-US"/>
        </w:rPr>
        <w:t>6</w:t>
      </w:r>
      <w:r>
        <w:rPr>
          <w:lang w:val="en-US"/>
        </w:rPr>
        <w:t xml:space="preserve"> Calibration results for </w:t>
      </w:r>
      <w:r>
        <w:rPr>
          <w:lang w:val="en-US"/>
        </w:rPr>
        <w:t xml:space="preserve">Kenya </w:t>
      </w:r>
      <w:r>
        <w:rPr>
          <w:lang w:val="en-US"/>
        </w:rPr>
        <w:t>to various cascade indicators. Blue streak illustrates 1,000 model fits to colored data points</w:t>
      </w:r>
    </w:p>
    <w:p w14:paraId="48E3656C" w14:textId="77777777" w:rsidR="009C4BBD" w:rsidRDefault="009C4BBD">
      <w:pPr>
        <w:rPr>
          <w:lang w:val="en-US"/>
        </w:rPr>
      </w:pPr>
    </w:p>
    <w:p w14:paraId="1F65C4E9" w14:textId="77777777" w:rsidR="009C4BBD" w:rsidRDefault="009C4BBD">
      <w:pPr>
        <w:rPr>
          <w:lang w:val="en-US"/>
        </w:rPr>
      </w:pPr>
      <w:r>
        <w:rPr>
          <w:noProof/>
          <w:lang w:eastAsia="en-GB" w:bidi="th-TH"/>
        </w:rPr>
        <w:drawing>
          <wp:inline distT="0" distB="0" distL="0" distR="0" wp14:anchorId="4BB5CB08" wp14:editId="2B1AB357">
            <wp:extent cx="5720080" cy="2296795"/>
            <wp:effectExtent l="0" t="0" r="0" b="0"/>
            <wp:docPr id="12" name="Picture 12" descr="../../../../../Desktop/Screen%20Shot%202017-04-04%20at%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04%20at%2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2296795"/>
                    </a:xfrm>
                    <a:prstGeom prst="rect">
                      <a:avLst/>
                    </a:prstGeom>
                    <a:noFill/>
                    <a:ln>
                      <a:noFill/>
                    </a:ln>
                  </pic:spPr>
                </pic:pic>
              </a:graphicData>
            </a:graphic>
          </wp:inline>
        </w:drawing>
      </w:r>
    </w:p>
    <w:p w14:paraId="15D94DFB" w14:textId="61A08B38" w:rsidR="009C4BBD" w:rsidRDefault="009C4BBD" w:rsidP="009C4BBD">
      <w:pPr>
        <w:rPr>
          <w:lang w:val="en-US"/>
        </w:rPr>
      </w:pPr>
      <w:r>
        <w:rPr>
          <w:lang w:val="en-US"/>
        </w:rPr>
        <w:t xml:space="preserve">Fig. </w:t>
      </w:r>
      <w:r>
        <w:rPr>
          <w:lang w:val="en-US"/>
        </w:rPr>
        <w:t>7</w:t>
      </w:r>
      <w:r>
        <w:rPr>
          <w:lang w:val="en-US"/>
        </w:rPr>
        <w:t xml:space="preserve"> Modelled estimate of the cascade in 2015 for </w:t>
      </w:r>
      <w:r w:rsidR="00FB36FD">
        <w:rPr>
          <w:lang w:val="en-US"/>
        </w:rPr>
        <w:t>Kenya</w:t>
      </w:r>
    </w:p>
    <w:p w14:paraId="191494EF" w14:textId="77777777" w:rsidR="00A47762" w:rsidRDefault="00A47762" w:rsidP="00A47762">
      <w:pPr>
        <w:rPr>
          <w:lang w:val="en-US"/>
        </w:rPr>
      </w:pPr>
    </w:p>
    <w:p w14:paraId="6EE4CA63" w14:textId="198BEA57" w:rsidR="009C4BBD" w:rsidRDefault="00FB36FD" w:rsidP="009C4BBD">
      <w:pPr>
        <w:rPr>
          <w:lang w:val="en-US"/>
        </w:rPr>
      </w:pPr>
      <w:r>
        <w:rPr>
          <w:lang w:val="en-US"/>
        </w:rPr>
        <w:br w:type="page"/>
      </w:r>
    </w:p>
    <w:p w14:paraId="6EE2A46F" w14:textId="21A0CA7C" w:rsidR="00A47762" w:rsidRDefault="00D82EF3" w:rsidP="009C4BBD">
      <w:pPr>
        <w:rPr>
          <w:lang w:val="en-US"/>
        </w:rPr>
      </w:pPr>
      <w:r>
        <w:rPr>
          <w:lang w:val="en-US"/>
        </w:rPr>
        <w:t>Data:</w:t>
      </w:r>
    </w:p>
    <w:p w14:paraId="5AEF190C" w14:textId="06FD2EBD" w:rsidR="00D82EF3" w:rsidRDefault="00D82EF3" w:rsidP="009C4BBD">
      <w:pPr>
        <w:rPr>
          <w:lang w:val="en-US"/>
        </w:rPr>
      </w:pPr>
      <w:r>
        <w:rPr>
          <w:noProof/>
          <w:lang w:eastAsia="en-GB" w:bidi="th-TH"/>
        </w:rPr>
        <w:drawing>
          <wp:inline distT="0" distB="0" distL="0" distR="0" wp14:anchorId="06A6DFBD" wp14:editId="5EDAB276">
            <wp:extent cx="5720080" cy="2891790"/>
            <wp:effectExtent l="0" t="0" r="0" b="3810"/>
            <wp:docPr id="18" name="Picture 18" descr="../../../../../Desktop/Screen%20Shot%202017-04-04%20at%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4-04%20at%2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2891790"/>
                    </a:xfrm>
                    <a:prstGeom prst="rect">
                      <a:avLst/>
                    </a:prstGeom>
                    <a:noFill/>
                    <a:ln>
                      <a:noFill/>
                    </a:ln>
                  </pic:spPr>
                </pic:pic>
              </a:graphicData>
            </a:graphic>
          </wp:inline>
        </w:drawing>
      </w:r>
    </w:p>
    <w:p w14:paraId="4FEA479C" w14:textId="77777777" w:rsidR="00D82EF3" w:rsidRDefault="00D82EF3" w:rsidP="009C4BBD">
      <w:pPr>
        <w:rPr>
          <w:lang w:val="en-US"/>
        </w:rPr>
      </w:pPr>
    </w:p>
    <w:p w14:paraId="5A3538D7" w14:textId="155ECABD" w:rsidR="009C4BBD" w:rsidRDefault="009C4BBD" w:rsidP="009C4BBD">
      <w:pPr>
        <w:rPr>
          <w:lang w:val="en-US"/>
        </w:rPr>
      </w:pPr>
      <w:r>
        <w:rPr>
          <w:lang w:val="en-US"/>
        </w:rPr>
        <w:t>Comments:</w:t>
      </w:r>
    </w:p>
    <w:p w14:paraId="46D285AB" w14:textId="167471F3" w:rsidR="009C4BBD" w:rsidRPr="009C4BBD" w:rsidRDefault="009C4BBD" w:rsidP="009C4BBD">
      <w:pPr>
        <w:rPr>
          <w:i/>
          <w:iCs/>
          <w:lang w:val="en-US"/>
        </w:rPr>
      </w:pPr>
      <w:r w:rsidRPr="009C4BBD">
        <w:rPr>
          <w:i/>
          <w:iCs/>
          <w:lang w:val="en-US"/>
        </w:rPr>
        <w:t>Upcoming PHIA data will greatly enhance this calibration and the estimation of 90-90-90 in Kenya. For the time being, better estimates of those diagnosed and virally suppressed would enhance this calibration, as the model has to rely heavily on Spectrum estimates in most cases to provide the basic structure the modelled cascade.</w:t>
      </w:r>
    </w:p>
    <w:p w14:paraId="619AD302" w14:textId="0C44352C" w:rsidR="002575AE" w:rsidRDefault="002575AE">
      <w:pPr>
        <w:rPr>
          <w:lang w:val="en-US"/>
        </w:rPr>
      </w:pPr>
    </w:p>
    <w:p w14:paraId="56251A36" w14:textId="77777777" w:rsidR="009C4BBD" w:rsidRDefault="009C4BBD">
      <w:pPr>
        <w:rPr>
          <w:b/>
          <w:bCs/>
          <w:lang w:val="en-US"/>
        </w:rPr>
      </w:pPr>
      <w:r>
        <w:rPr>
          <w:b/>
          <w:bCs/>
          <w:lang w:val="en-US"/>
        </w:rPr>
        <w:br w:type="page"/>
      </w:r>
    </w:p>
    <w:p w14:paraId="15BA2325" w14:textId="2FB88DCF" w:rsidR="00071F20" w:rsidRPr="002575AE" w:rsidRDefault="00071F20">
      <w:pPr>
        <w:rPr>
          <w:b/>
          <w:bCs/>
          <w:lang w:val="en-US"/>
        </w:rPr>
      </w:pPr>
      <w:r w:rsidRPr="002575AE">
        <w:rPr>
          <w:b/>
          <w:bCs/>
          <w:lang w:val="en-US"/>
        </w:rPr>
        <w:t>Mozambique</w:t>
      </w:r>
    </w:p>
    <w:p w14:paraId="56B6D296" w14:textId="77777777" w:rsidR="00FB2B1A" w:rsidRDefault="00DE4A82">
      <w:pPr>
        <w:rPr>
          <w:lang w:val="en-US"/>
        </w:rPr>
      </w:pPr>
      <w:r>
        <w:rPr>
          <w:noProof/>
          <w:lang w:eastAsia="en-GB" w:bidi="th-TH"/>
        </w:rPr>
        <w:drawing>
          <wp:inline distT="0" distB="0" distL="0" distR="0" wp14:anchorId="2F4A1C01" wp14:editId="41DD1DB4">
            <wp:extent cx="5720080" cy="4614545"/>
            <wp:effectExtent l="0" t="0" r="0" b="8255"/>
            <wp:docPr id="13" name="Picture 13" descr="../../../../../Desktop/Screen%20Shot%202017-04-04%20at%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04%20at%2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080" cy="4614545"/>
                    </a:xfrm>
                    <a:prstGeom prst="rect">
                      <a:avLst/>
                    </a:prstGeom>
                    <a:noFill/>
                    <a:ln>
                      <a:noFill/>
                    </a:ln>
                  </pic:spPr>
                </pic:pic>
              </a:graphicData>
            </a:graphic>
          </wp:inline>
        </w:drawing>
      </w:r>
    </w:p>
    <w:p w14:paraId="46F5A593" w14:textId="034BBDE9" w:rsidR="00FB2B1A" w:rsidRDefault="00FB2B1A" w:rsidP="00FB2B1A">
      <w:pPr>
        <w:rPr>
          <w:lang w:val="en-US"/>
        </w:rPr>
      </w:pPr>
      <w:r>
        <w:rPr>
          <w:lang w:val="en-US"/>
        </w:rPr>
        <w:t xml:space="preserve">Fig. </w:t>
      </w:r>
      <w:r>
        <w:rPr>
          <w:lang w:val="en-US"/>
        </w:rPr>
        <w:t>8</w:t>
      </w:r>
      <w:r>
        <w:rPr>
          <w:lang w:val="en-US"/>
        </w:rPr>
        <w:t xml:space="preserve"> Calibration results for </w:t>
      </w:r>
      <w:r>
        <w:rPr>
          <w:lang w:val="en-US"/>
        </w:rPr>
        <w:t xml:space="preserve">Mozambique </w:t>
      </w:r>
      <w:r>
        <w:rPr>
          <w:lang w:val="en-US"/>
        </w:rPr>
        <w:t>to various cascade indicators. Blue streak illustrates 1,000 model fits to colored data points</w:t>
      </w:r>
    </w:p>
    <w:p w14:paraId="7143FCD3" w14:textId="77777777" w:rsidR="00FB2B1A" w:rsidRDefault="00FB2B1A">
      <w:pPr>
        <w:rPr>
          <w:lang w:val="en-US"/>
        </w:rPr>
      </w:pPr>
    </w:p>
    <w:p w14:paraId="20E30D39" w14:textId="3EB99989" w:rsidR="00071F20" w:rsidRDefault="00DE4A82">
      <w:pPr>
        <w:rPr>
          <w:lang w:val="en-US"/>
        </w:rPr>
      </w:pPr>
      <w:r>
        <w:rPr>
          <w:noProof/>
          <w:lang w:eastAsia="en-GB" w:bidi="th-TH"/>
        </w:rPr>
        <w:drawing>
          <wp:inline distT="0" distB="0" distL="0" distR="0" wp14:anchorId="5638EEB4" wp14:editId="612A4D59">
            <wp:extent cx="5709920" cy="2296795"/>
            <wp:effectExtent l="0" t="0" r="5080" b="0"/>
            <wp:docPr id="14" name="Picture 14" descr="../../../../../Desktop/Screen%20Shot%202017-04-04%20at%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04%20at%2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9920" cy="2296795"/>
                    </a:xfrm>
                    <a:prstGeom prst="rect">
                      <a:avLst/>
                    </a:prstGeom>
                    <a:noFill/>
                    <a:ln>
                      <a:noFill/>
                    </a:ln>
                  </pic:spPr>
                </pic:pic>
              </a:graphicData>
            </a:graphic>
          </wp:inline>
        </w:drawing>
      </w:r>
    </w:p>
    <w:p w14:paraId="0BC1573C" w14:textId="2E933C3D" w:rsidR="00FB2B1A" w:rsidRDefault="00FB2B1A">
      <w:pPr>
        <w:rPr>
          <w:lang w:val="en-US"/>
        </w:rPr>
      </w:pPr>
      <w:r>
        <w:rPr>
          <w:lang w:val="en-US"/>
        </w:rPr>
        <w:t>Fig. 9 Modelled estimate of the cascade in 2015 for Mozambique</w:t>
      </w:r>
    </w:p>
    <w:p w14:paraId="334319B0" w14:textId="77777777" w:rsidR="00AA0BD6" w:rsidRDefault="00AA0BD6">
      <w:pPr>
        <w:rPr>
          <w:lang w:val="en-US"/>
        </w:rPr>
      </w:pPr>
    </w:p>
    <w:p w14:paraId="39F6C248" w14:textId="77777777" w:rsidR="00D82EF3" w:rsidRDefault="00D82EF3">
      <w:pPr>
        <w:rPr>
          <w:lang w:val="en-US"/>
        </w:rPr>
      </w:pPr>
    </w:p>
    <w:p w14:paraId="611F0663" w14:textId="77777777" w:rsidR="00D82EF3" w:rsidRDefault="00D82EF3">
      <w:pPr>
        <w:rPr>
          <w:lang w:val="en-US"/>
        </w:rPr>
      </w:pPr>
      <w:r>
        <w:rPr>
          <w:lang w:val="en-US"/>
        </w:rPr>
        <w:br w:type="page"/>
      </w:r>
    </w:p>
    <w:p w14:paraId="7E44F0E8" w14:textId="2C7D43D0" w:rsidR="00D82EF3" w:rsidRDefault="00D82EF3">
      <w:pPr>
        <w:rPr>
          <w:lang w:val="en-US"/>
        </w:rPr>
      </w:pPr>
      <w:r>
        <w:rPr>
          <w:lang w:val="en-US"/>
        </w:rPr>
        <w:t>Data:</w:t>
      </w:r>
    </w:p>
    <w:p w14:paraId="35DAF888" w14:textId="7D287D47" w:rsidR="00D82EF3" w:rsidRDefault="00D82EF3">
      <w:pPr>
        <w:rPr>
          <w:lang w:val="en-US"/>
        </w:rPr>
      </w:pPr>
      <w:r>
        <w:rPr>
          <w:noProof/>
          <w:lang w:eastAsia="en-GB" w:bidi="th-TH"/>
        </w:rPr>
        <w:drawing>
          <wp:inline distT="0" distB="0" distL="0" distR="0" wp14:anchorId="072D8A11" wp14:editId="7FD3D893">
            <wp:extent cx="5720080" cy="3604260"/>
            <wp:effectExtent l="0" t="0" r="0" b="2540"/>
            <wp:docPr id="19" name="Picture 19" descr="../../../../../Desktop/Screen%20Shot%202017-04-04%20at%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4-04%20at%2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080" cy="3604260"/>
                    </a:xfrm>
                    <a:prstGeom prst="rect">
                      <a:avLst/>
                    </a:prstGeom>
                    <a:noFill/>
                    <a:ln>
                      <a:noFill/>
                    </a:ln>
                  </pic:spPr>
                </pic:pic>
              </a:graphicData>
            </a:graphic>
          </wp:inline>
        </w:drawing>
      </w:r>
    </w:p>
    <w:p w14:paraId="5C9F4433" w14:textId="77777777" w:rsidR="00D82EF3" w:rsidRDefault="00D82EF3">
      <w:pPr>
        <w:rPr>
          <w:lang w:val="en-US"/>
        </w:rPr>
      </w:pPr>
    </w:p>
    <w:p w14:paraId="303D5632" w14:textId="4A8811C8" w:rsidR="00AA0BD6" w:rsidRDefault="00AA0BD6">
      <w:pPr>
        <w:rPr>
          <w:lang w:val="en-US"/>
        </w:rPr>
      </w:pPr>
      <w:r>
        <w:rPr>
          <w:lang w:val="en-US"/>
        </w:rPr>
        <w:t>Comments:</w:t>
      </w:r>
    </w:p>
    <w:p w14:paraId="3C208D29" w14:textId="1DC5E6FA" w:rsidR="00AA0BD6" w:rsidRPr="00AA0BD6" w:rsidRDefault="00AA0BD6">
      <w:pPr>
        <w:rPr>
          <w:i/>
          <w:iCs/>
          <w:lang w:val="en-US"/>
        </w:rPr>
      </w:pPr>
      <w:r w:rsidRPr="00AA0BD6">
        <w:rPr>
          <w:i/>
          <w:iCs/>
          <w:lang w:val="en-US"/>
        </w:rPr>
        <w:t>Lack of data on the number of PLHIV diagnosed hinders this calibration significantly, along with a very high estimate of the number in care in 2014 (from Marrakech) which is more than double the number of persons on ART at that time. The model struggles to reconcile this difference and as a result ends up with very large estimates of persons diagnosed and in care.</w:t>
      </w:r>
    </w:p>
    <w:sectPr w:rsidR="00AA0BD6" w:rsidRPr="00AA0BD6" w:rsidSect="00181818">
      <w:footerReference w:type="even" r:id="rId19"/>
      <w:footerReference w:type="defaul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D25311" w14:textId="77777777" w:rsidR="0047625C" w:rsidRDefault="0047625C" w:rsidP="005B5D1F">
      <w:r>
        <w:separator/>
      </w:r>
    </w:p>
  </w:endnote>
  <w:endnote w:type="continuationSeparator" w:id="0">
    <w:p w14:paraId="18536E37" w14:textId="77777777" w:rsidR="0047625C" w:rsidRDefault="0047625C" w:rsidP="005B5D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77CDA" w14:textId="77777777" w:rsidR="005B5D1F" w:rsidRDefault="005B5D1F" w:rsidP="005A66F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BAE23FC" w14:textId="77777777" w:rsidR="005B5D1F" w:rsidRDefault="005B5D1F" w:rsidP="005B5D1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7D0EC" w14:textId="77777777" w:rsidR="005B5D1F" w:rsidRDefault="005B5D1F" w:rsidP="005A66F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7625C">
      <w:rPr>
        <w:rStyle w:val="PageNumber"/>
        <w:noProof/>
      </w:rPr>
      <w:t>1</w:t>
    </w:r>
    <w:r>
      <w:rPr>
        <w:rStyle w:val="PageNumber"/>
      </w:rPr>
      <w:fldChar w:fldCharType="end"/>
    </w:r>
  </w:p>
  <w:p w14:paraId="05EA2270" w14:textId="77777777" w:rsidR="005B5D1F" w:rsidRDefault="005B5D1F" w:rsidP="005B5D1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50C576" w14:textId="77777777" w:rsidR="0047625C" w:rsidRDefault="0047625C" w:rsidP="005B5D1F">
      <w:r>
        <w:separator/>
      </w:r>
    </w:p>
  </w:footnote>
  <w:footnote w:type="continuationSeparator" w:id="0">
    <w:p w14:paraId="299365B9" w14:textId="77777777" w:rsidR="0047625C" w:rsidRDefault="0047625C" w:rsidP="005B5D1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3E9"/>
    <w:rsid w:val="00071F20"/>
    <w:rsid w:val="00157FAB"/>
    <w:rsid w:val="00181818"/>
    <w:rsid w:val="002575AE"/>
    <w:rsid w:val="00392DCB"/>
    <w:rsid w:val="003A2F94"/>
    <w:rsid w:val="003A5EB2"/>
    <w:rsid w:val="00436094"/>
    <w:rsid w:val="0047625C"/>
    <w:rsid w:val="004B4982"/>
    <w:rsid w:val="005B5D1F"/>
    <w:rsid w:val="005D78CB"/>
    <w:rsid w:val="00635B17"/>
    <w:rsid w:val="00942D82"/>
    <w:rsid w:val="009C4BBD"/>
    <w:rsid w:val="009E542D"/>
    <w:rsid w:val="00A47762"/>
    <w:rsid w:val="00A6771C"/>
    <w:rsid w:val="00A75AF1"/>
    <w:rsid w:val="00AA0BD6"/>
    <w:rsid w:val="00AE31D5"/>
    <w:rsid w:val="00AF33E9"/>
    <w:rsid w:val="00D64106"/>
    <w:rsid w:val="00D82EF3"/>
    <w:rsid w:val="00DE4A82"/>
    <w:rsid w:val="00FB2B1A"/>
    <w:rsid w:val="00FB36FD"/>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CD60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B5D1F"/>
    <w:pPr>
      <w:tabs>
        <w:tab w:val="center" w:pos="4513"/>
        <w:tab w:val="right" w:pos="9026"/>
      </w:tabs>
    </w:pPr>
  </w:style>
  <w:style w:type="character" w:customStyle="1" w:styleId="FooterChar">
    <w:name w:val="Footer Char"/>
    <w:basedOn w:val="DefaultParagraphFont"/>
    <w:link w:val="Footer"/>
    <w:uiPriority w:val="99"/>
    <w:rsid w:val="005B5D1F"/>
  </w:style>
  <w:style w:type="character" w:styleId="PageNumber">
    <w:name w:val="page number"/>
    <w:basedOn w:val="DefaultParagraphFont"/>
    <w:uiPriority w:val="99"/>
    <w:semiHidden/>
    <w:unhideWhenUsed/>
    <w:rsid w:val="005B5D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footer" Target="footer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8</Pages>
  <Words>356</Words>
  <Characters>2030</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Olney, Jack J</dc:creator>
  <cp:keywords/>
  <dc:description/>
  <cp:lastModifiedBy>Olney, Jack J</cp:lastModifiedBy>
  <cp:revision>21</cp:revision>
  <dcterms:created xsi:type="dcterms:W3CDTF">2017-04-04T07:11:00Z</dcterms:created>
  <dcterms:modified xsi:type="dcterms:W3CDTF">2017-04-04T07:43:00Z</dcterms:modified>
</cp:coreProperties>
</file>