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263B0" w14:textId="77777777" w:rsidR="00441761" w:rsidRDefault="00441761"/>
    <w:sectPr w:rsidR="0044176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4B5C"/>
    <w:rsid w:val="000478CA"/>
    <w:rsid w:val="00441761"/>
    <w:rsid w:val="0050710A"/>
    <w:rsid w:val="00A74B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68A5E32-D2E2-4EB6-8BDA-A5CB89B952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科斯 莫拉</dc:creator>
  <cp:keywords/>
  <dc:description/>
  <cp:lastModifiedBy>科斯 莫拉</cp:lastModifiedBy>
  <cp:revision>2</cp:revision>
  <dcterms:created xsi:type="dcterms:W3CDTF">2023-08-16T08:58:00Z</dcterms:created>
  <dcterms:modified xsi:type="dcterms:W3CDTF">2023-08-16T08:58:00Z</dcterms:modified>
</cp:coreProperties>
</file>