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Introduction</w:t>
      </w:r>
    </w:p>
    <w:p w:rsidR="00000000" w:rsidDel="00000000" w:rsidP="00000000" w:rsidRDefault="00000000" w:rsidRPr="00000000" w14:paraId="00000002">
      <w:pPr>
        <w:rPr>
          <w:b w:val="1"/>
          <w:color w:val="ff0000"/>
          <w:sz w:val="24"/>
          <w:szCs w:val="24"/>
        </w:rPr>
      </w:pPr>
      <w:r w:rsidDel="00000000" w:rsidR="00000000" w:rsidRPr="00000000">
        <w:rPr>
          <w:b w:val="1"/>
          <w:color w:val="ff0000"/>
          <w:sz w:val="24"/>
          <w:szCs w:val="24"/>
          <w:rtl w:val="0"/>
        </w:rPr>
        <w:t xml:space="preserve">1. Day-ahead pricing in energy markets </w:t>
      </w:r>
    </w:p>
    <w:p w:rsidR="00000000" w:rsidDel="00000000" w:rsidP="00000000" w:rsidRDefault="00000000" w:rsidRPr="00000000" w14:paraId="00000003">
      <w:pPr>
        <w:rPr>
          <w:color w:val="ff0000"/>
        </w:rPr>
      </w:pPr>
      <w:r w:rsidDel="00000000" w:rsidR="00000000" w:rsidRPr="00000000">
        <w:rPr>
          <w:color w:val="ff0000"/>
          <w:rtl w:val="0"/>
        </w:rPr>
        <w:t xml:space="preserve">Day-ahead pricing is a prevalent mechanism within energy markets, such as those for electricity, natural gas, and various other commodities. This system involves establishing prices 24 hours before they take effect.</w:t>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color w:val="ff0000"/>
          <w:rtl w:val="0"/>
        </w:rPr>
        <w:t xml:space="preserve">For example, on January 11, 2024, the market would announce the prices that are to be in effect for January 12, 2024. It is important to note the distinction in how these resources are priced: natural gas prices are set on a daily basis, whereas electricity prices are calculated for each hour of the day.</w:t>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b w:val="1"/>
          <w:color w:val="ff0000"/>
          <w:sz w:val="24"/>
          <w:szCs w:val="24"/>
        </w:rPr>
      </w:pPr>
      <w:r w:rsidDel="00000000" w:rsidR="00000000" w:rsidRPr="00000000">
        <w:rPr>
          <w:b w:val="1"/>
          <w:color w:val="ff0000"/>
          <w:sz w:val="24"/>
          <w:szCs w:val="24"/>
          <w:rtl w:val="0"/>
        </w:rPr>
        <w:t xml:space="preserve">2. Understanding the timestamps in datasets</w:t>
      </w:r>
    </w:p>
    <w:p w:rsidR="00000000" w:rsidDel="00000000" w:rsidP="00000000" w:rsidRDefault="00000000" w:rsidRPr="00000000" w14:paraId="00000008">
      <w:pPr>
        <w:rPr>
          <w:color w:val="ff0000"/>
        </w:rPr>
      </w:pPr>
      <w:r w:rsidDel="00000000" w:rsidR="00000000" w:rsidRPr="00000000">
        <w:rPr>
          <w:color w:val="ff0000"/>
          <w:rtl w:val="0"/>
        </w:rPr>
        <w:t xml:space="preserve">The datetime entry in a dataset, regardless of its actual label, consistently marks the beginning of a one-hour interval. In contrast, weather-related datasets capture certain measurements—such as temperature or cloudiness—at a specific point in time, which corresponds to the conclusion of that one-hour window.</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ff0000"/>
          <w:rtl w:val="0"/>
        </w:rPr>
        <w:t xml:space="preserve">To put this into perspective with examples:</w:t>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In datasets concerning energy:</w:t>
      </w:r>
    </w:p>
    <w:p w:rsidR="00000000" w:rsidDel="00000000" w:rsidP="00000000" w:rsidRDefault="00000000" w:rsidRPr="00000000" w14:paraId="0000000D">
      <w:pPr>
        <w:rPr>
          <w:color w:val="ff0000"/>
        </w:rPr>
      </w:pPr>
      <w:r w:rsidDel="00000000" w:rsidR="00000000" w:rsidRPr="00000000">
        <w:rPr>
          <w:color w:val="ff0000"/>
          <w:rtl w:val="0"/>
        </w:rPr>
        <w:t xml:space="preserve">A timestamp of 14:00 indicates that the listed energy prices are applicable for the duration from 14:00 to 15:00.</w:t>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In datasets related to weather:</w:t>
      </w:r>
    </w:p>
    <w:p w:rsidR="00000000" w:rsidDel="00000000" w:rsidP="00000000" w:rsidRDefault="00000000" w:rsidRPr="00000000" w14:paraId="00000010">
      <w:pPr>
        <w:rPr>
          <w:color w:val="ff0000"/>
        </w:rPr>
      </w:pPr>
      <w:r w:rsidDel="00000000" w:rsidR="00000000" w:rsidRPr="00000000">
        <w:rPr>
          <w:color w:val="ff0000"/>
          <w:rtl w:val="0"/>
        </w:rPr>
        <w:t xml:space="preserve">A timestamp of 15:00 signifies that the weather metrics, like temperature, are observed exactly at 15:00, effectively marking the close of the interval that started at 14:00 and ended at 15:00.</w:t>
      </w:r>
      <w:r w:rsidDel="00000000" w:rsidR="00000000" w:rsidRPr="00000000">
        <w:rPr>
          <w:rtl w:val="0"/>
        </w:rPr>
      </w:r>
    </w:p>
    <w:p w:rsidR="00000000" w:rsidDel="00000000" w:rsidP="00000000" w:rsidRDefault="00000000" w:rsidRPr="00000000" w14:paraId="00000011">
      <w:pPr>
        <w:rPr>
          <w:color w:val="ff0000"/>
          <w:sz w:val="30"/>
          <w:szCs w:val="30"/>
        </w:rPr>
      </w:pPr>
      <w:r w:rsidDel="00000000" w:rsidR="00000000" w:rsidRPr="00000000">
        <w:rPr>
          <w:rtl w:val="0"/>
        </w:rPr>
      </w:r>
    </w:p>
    <w:p w:rsidR="00000000" w:rsidDel="00000000" w:rsidP="00000000" w:rsidRDefault="00000000" w:rsidRPr="00000000" w14:paraId="00000012">
      <w:pPr>
        <w:rPr>
          <w:b w:val="1"/>
          <w:color w:val="ff0000"/>
          <w:sz w:val="24"/>
          <w:szCs w:val="24"/>
        </w:rPr>
      </w:pPr>
      <w:r w:rsidDel="00000000" w:rsidR="00000000" w:rsidRPr="00000000">
        <w:rPr>
          <w:b w:val="1"/>
          <w:color w:val="ff0000"/>
          <w:sz w:val="24"/>
          <w:szCs w:val="24"/>
          <w:rtl w:val="0"/>
        </w:rPr>
        <w:t xml:space="preserve">3. Anatomy the datasets</w:t>
      </w:r>
    </w:p>
    <w:p w:rsidR="00000000" w:rsidDel="00000000" w:rsidP="00000000" w:rsidRDefault="00000000" w:rsidRPr="00000000" w14:paraId="00000013">
      <w:pPr>
        <w:rPr>
          <w:b w:val="1"/>
          <w:color w:val="ff000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color w:val="ff0000"/>
          <w:sz w:val="24"/>
          <w:szCs w:val="24"/>
          <w:rtl w:val="0"/>
        </w:rPr>
        <w:t xml:space="preserve">electricity_prices.csv</w:t>
      </w:r>
      <w:r w:rsidDel="00000000" w:rsidR="00000000" w:rsidRPr="00000000">
        <w:rPr>
          <w:rtl w:val="0"/>
        </w:rPr>
      </w:r>
    </w:p>
    <w:p w:rsidR="00000000" w:rsidDel="00000000" w:rsidP="00000000" w:rsidRDefault="00000000" w:rsidRPr="00000000" w14:paraId="00000015">
      <w:pPr>
        <w:numPr>
          <w:ilvl w:val="0"/>
          <w:numId w:val="3"/>
        </w:numPr>
        <w:ind w:left="720" w:hanging="360"/>
        <w:rPr>
          <w:color w:val="ff0000"/>
        </w:rPr>
      </w:pPr>
      <w:r w:rsidDel="00000000" w:rsidR="00000000" w:rsidRPr="00000000">
        <w:rPr>
          <w:color w:val="ff0000"/>
          <w:rtl w:val="0"/>
        </w:rPr>
        <w:t xml:space="preserve">origin_date</w:t>
      </w:r>
      <w:r w:rsidDel="00000000" w:rsidR="00000000" w:rsidRPr="00000000">
        <w:rPr>
          <w:color w:val="ff0000"/>
          <w:rtl w:val="0"/>
        </w:rPr>
        <w:t xml:space="preserve"> - The date when forecasting occurs</w:t>
      </w:r>
    </w:p>
    <w:p w:rsidR="00000000" w:rsidDel="00000000" w:rsidP="00000000" w:rsidRDefault="00000000" w:rsidRPr="00000000" w14:paraId="00000016">
      <w:pPr>
        <w:numPr>
          <w:ilvl w:val="0"/>
          <w:numId w:val="3"/>
        </w:numPr>
        <w:ind w:left="720" w:hanging="360"/>
        <w:rPr>
          <w:color w:val="ff0000"/>
        </w:rPr>
      </w:pPr>
      <w:r w:rsidDel="00000000" w:rsidR="00000000" w:rsidRPr="00000000">
        <w:rPr>
          <w:color w:val="ff0000"/>
          <w:rtl w:val="0"/>
        </w:rPr>
        <w:t xml:space="preserve">forecast_date - Represents the start of the 1-hour period when the price is valid</w:t>
      </w:r>
    </w:p>
    <w:p w:rsidR="00000000" w:rsidDel="00000000" w:rsidP="00000000" w:rsidRDefault="00000000" w:rsidRPr="00000000" w14:paraId="00000017">
      <w:pPr>
        <w:numPr>
          <w:ilvl w:val="0"/>
          <w:numId w:val="3"/>
        </w:numPr>
        <w:ind w:left="720" w:hanging="360"/>
        <w:rPr>
          <w:color w:val="ff0000"/>
        </w:rPr>
      </w:pPr>
      <w:r w:rsidDel="00000000" w:rsidR="00000000" w:rsidRPr="00000000">
        <w:rPr>
          <w:color w:val="ff0000"/>
          <w:rtl w:val="0"/>
        </w:rPr>
        <w:t xml:space="preserve">euros_per_mwh - The price of electricity on the day ahead markets in euros per megawatt hour.</w:t>
      </w:r>
    </w:p>
    <w:p w:rsidR="00000000" w:rsidDel="00000000" w:rsidP="00000000" w:rsidRDefault="00000000" w:rsidRPr="00000000" w14:paraId="00000018">
      <w:pPr>
        <w:numPr>
          <w:ilvl w:val="0"/>
          <w:numId w:val="3"/>
        </w:numPr>
        <w:ind w:left="720" w:hanging="360"/>
        <w:rPr>
          <w:color w:val="ff0000"/>
        </w:rPr>
      </w:pPr>
      <w:r w:rsidDel="00000000" w:rsidR="00000000" w:rsidRPr="00000000">
        <w:rPr>
          <w:color w:val="ff0000"/>
          <w:rtl w:val="0"/>
        </w:rPr>
        <w:t xml:space="preserve">data_block_id - All rows sharing the same data_block_id will be available at the same forecast time.</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17907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color w:val="ff0000"/>
        </w:rPr>
      </w:pPr>
      <w:r w:rsidDel="00000000" w:rsidR="00000000" w:rsidRPr="00000000">
        <w:rPr>
          <w:i w:val="1"/>
          <w:color w:val="ff0000"/>
          <w:rtl w:val="0"/>
        </w:rPr>
        <w:t xml:space="preserve">################## electricity</w:t>
      </w:r>
    </w:p>
    <w:p w:rsidR="00000000" w:rsidDel="00000000" w:rsidP="00000000" w:rsidRDefault="00000000" w:rsidRPr="00000000" w14:paraId="0000001C">
      <w:pPr>
        <w:rPr>
          <w:i w:val="1"/>
          <w:color w:val="ff0000"/>
        </w:rPr>
      </w:pPr>
      <w:r w:rsidDel="00000000" w:rsidR="00000000" w:rsidRPr="00000000">
        <w:rPr>
          <w:i w:val="1"/>
          <w:color w:val="ff0000"/>
          <w:rtl w:val="0"/>
        </w:rPr>
        <w:t xml:space="preserve"># rename 'forecast_date' column to 'datetime' for consistency before merging</w:t>
      </w:r>
    </w:p>
    <w:p w:rsidR="00000000" w:rsidDel="00000000" w:rsidP="00000000" w:rsidRDefault="00000000" w:rsidRPr="00000000" w14:paraId="0000001D">
      <w:pPr>
        <w:rPr>
          <w:i w:val="1"/>
          <w:color w:val="ff0000"/>
        </w:rPr>
      </w:pPr>
      <w:r w:rsidDel="00000000" w:rsidR="00000000" w:rsidRPr="00000000">
        <w:rPr>
          <w:i w:val="1"/>
          <w:color w:val="ff0000"/>
          <w:rtl w:val="0"/>
        </w:rPr>
        <w:t xml:space="preserve">electricity_df = electricity_df.rename(columns={'forecast_date': 'datetime'}) </w:t>
      </w:r>
    </w:p>
    <w:p w:rsidR="00000000" w:rsidDel="00000000" w:rsidP="00000000" w:rsidRDefault="00000000" w:rsidRPr="00000000" w14:paraId="0000001E">
      <w:pPr>
        <w:rPr>
          <w:i w:val="1"/>
          <w:color w:val="ff0000"/>
        </w:rPr>
      </w:pPr>
      <w:r w:rsidDel="00000000" w:rsidR="00000000" w:rsidRPr="00000000">
        <w:rPr>
          <w:rtl w:val="0"/>
        </w:rPr>
      </w:r>
    </w:p>
    <w:p w:rsidR="00000000" w:rsidDel="00000000" w:rsidP="00000000" w:rsidRDefault="00000000" w:rsidRPr="00000000" w14:paraId="0000001F">
      <w:pPr>
        <w:rPr>
          <w:i w:val="1"/>
          <w:color w:val="ff0000"/>
        </w:rPr>
      </w:pPr>
      <w:r w:rsidDel="00000000" w:rsidR="00000000" w:rsidRPr="00000000">
        <w:rPr>
          <w:i w:val="1"/>
          <w:color w:val="ff0000"/>
          <w:rtl w:val="0"/>
        </w:rPr>
        <w:t xml:space="preserve"># convert datetime to UTC</w:t>
      </w:r>
    </w:p>
    <w:p w:rsidR="00000000" w:rsidDel="00000000" w:rsidP="00000000" w:rsidRDefault="00000000" w:rsidRPr="00000000" w14:paraId="00000020">
      <w:pPr>
        <w:rPr>
          <w:i w:val="1"/>
          <w:color w:val="ff0000"/>
        </w:rPr>
      </w:pPr>
      <w:r w:rsidDel="00000000" w:rsidR="00000000" w:rsidRPr="00000000">
        <w:rPr>
          <w:i w:val="1"/>
          <w:color w:val="ff0000"/>
          <w:rtl w:val="0"/>
        </w:rPr>
        <w:t xml:space="preserve">electricity_df['datetime'] = pd.to_datetime(electricity_df['datetime'], utc=True)</w:t>
      </w:r>
    </w:p>
    <w:p w:rsidR="00000000" w:rsidDel="00000000" w:rsidP="00000000" w:rsidRDefault="00000000" w:rsidRPr="00000000" w14:paraId="00000021">
      <w:pPr>
        <w:rPr>
          <w:i w:val="1"/>
          <w:color w:val="ff0000"/>
        </w:rPr>
      </w:pPr>
      <w:r w:rsidDel="00000000" w:rsidR="00000000" w:rsidRPr="00000000">
        <w:rPr>
          <w:rtl w:val="0"/>
        </w:rPr>
      </w:r>
    </w:p>
    <w:p w:rsidR="00000000" w:rsidDel="00000000" w:rsidP="00000000" w:rsidRDefault="00000000" w:rsidRPr="00000000" w14:paraId="00000022">
      <w:pPr>
        <w:rPr>
          <w:i w:val="1"/>
          <w:color w:val="ff0000"/>
        </w:rPr>
      </w:pPr>
      <w:r w:rsidDel="00000000" w:rsidR="00000000" w:rsidRPr="00000000">
        <w:rPr>
          <w:i w:val="1"/>
          <w:color w:val="ff0000"/>
          <w:rtl w:val="0"/>
        </w:rPr>
        <w:t xml:space="preserve"># add hour column</w:t>
      </w:r>
    </w:p>
    <w:p w:rsidR="00000000" w:rsidDel="00000000" w:rsidP="00000000" w:rsidRDefault="00000000" w:rsidRPr="00000000" w14:paraId="00000023">
      <w:pPr>
        <w:rPr/>
      </w:pPr>
      <w:r w:rsidDel="00000000" w:rsidR="00000000" w:rsidRPr="00000000">
        <w:rPr>
          <w:i w:val="1"/>
          <w:color w:val="ff0000"/>
          <w:rtl w:val="0"/>
        </w:rPr>
        <w:t xml:space="preserve">electricity_df['hour'] = electricity_df['datetime'].dt.hour</w:t>
      </w:r>
      <w:r w:rsidDel="00000000" w:rsidR="00000000" w:rsidRPr="00000000">
        <w:rPr/>
        <w:drawing>
          <wp:inline distB="114300" distT="114300" distL="114300" distR="114300">
            <wp:extent cx="5731200" cy="1587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tl w:val="0"/>
        </w:rPr>
        <w:t xml:space="preserve">Note: add hour column, the price is assigned to forecast_date, thus rename it into datetime for consistency.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ff0000"/>
          <w:sz w:val="24"/>
          <w:szCs w:val="24"/>
        </w:rPr>
      </w:pPr>
      <w:r w:rsidDel="00000000" w:rsidR="00000000" w:rsidRPr="00000000">
        <w:rPr>
          <w:color w:val="ff0000"/>
          <w:sz w:val="24"/>
          <w:szCs w:val="24"/>
          <w:rtl w:val="0"/>
        </w:rPr>
        <w:t xml:space="preserve">Forecast_weather.csv </w:t>
      </w:r>
    </w:p>
    <w:p w:rsidR="00000000" w:rsidDel="00000000" w:rsidP="00000000" w:rsidRDefault="00000000" w:rsidRPr="00000000" w14:paraId="00000029">
      <w:pPr>
        <w:rPr>
          <w:color w:val="ff0000"/>
          <w:sz w:val="21"/>
          <w:szCs w:val="21"/>
        </w:rPr>
      </w:pPr>
      <w:r w:rsidDel="00000000" w:rsidR="00000000" w:rsidRPr="00000000">
        <w:rPr>
          <w:color w:val="ff0000"/>
          <w:rtl w:val="0"/>
        </w:rPr>
        <w:t xml:space="preserve">Weather forecasts that would have been available at prediction time.</w:t>
      </w:r>
      <w:r w:rsidDel="00000000" w:rsidR="00000000" w:rsidRPr="00000000">
        <w:rPr>
          <w:rtl w:val="0"/>
        </w:rPr>
      </w:r>
    </w:p>
    <w:p w:rsidR="00000000" w:rsidDel="00000000" w:rsidP="00000000" w:rsidRDefault="00000000" w:rsidRPr="00000000" w14:paraId="0000002A">
      <w:pPr>
        <w:numPr>
          <w:ilvl w:val="0"/>
          <w:numId w:val="1"/>
        </w:numPr>
        <w:ind w:left="720" w:hanging="360"/>
        <w:rPr>
          <w:color w:val="ff0000"/>
          <w:u w:val="none"/>
        </w:rPr>
      </w:pPr>
      <w:r w:rsidDel="00000000" w:rsidR="00000000" w:rsidRPr="00000000">
        <w:rPr>
          <w:color w:val="ff0000"/>
          <w:rtl w:val="0"/>
        </w:rPr>
        <w:t xml:space="preserve">[latitude/longitude] - The coordinates of the weather forecast.</w:t>
      </w:r>
    </w:p>
    <w:p w:rsidR="00000000" w:rsidDel="00000000" w:rsidP="00000000" w:rsidRDefault="00000000" w:rsidRPr="00000000" w14:paraId="0000002B">
      <w:pPr>
        <w:numPr>
          <w:ilvl w:val="0"/>
          <w:numId w:val="1"/>
        </w:numPr>
        <w:ind w:left="720" w:hanging="360"/>
        <w:rPr>
          <w:color w:val="ff0000"/>
          <w:u w:val="none"/>
        </w:rPr>
      </w:pPr>
      <w:r w:rsidDel="00000000" w:rsidR="00000000" w:rsidRPr="00000000">
        <w:rPr>
          <w:color w:val="ff0000"/>
          <w:rtl w:val="0"/>
        </w:rPr>
        <w:t xml:space="preserve">origin_datetime - The timestamp of when the forecast was generated.</w:t>
      </w:r>
    </w:p>
    <w:p w:rsidR="00000000" w:rsidDel="00000000" w:rsidP="00000000" w:rsidRDefault="00000000" w:rsidRPr="00000000" w14:paraId="0000002C">
      <w:pPr>
        <w:numPr>
          <w:ilvl w:val="0"/>
          <w:numId w:val="1"/>
        </w:numPr>
        <w:ind w:left="720" w:hanging="360"/>
        <w:rPr>
          <w:color w:val="ff0000"/>
          <w:u w:val="none"/>
        </w:rPr>
      </w:pPr>
      <w:r w:rsidDel="00000000" w:rsidR="00000000" w:rsidRPr="00000000">
        <w:rPr>
          <w:color w:val="ff0000"/>
          <w:rtl w:val="0"/>
        </w:rPr>
        <w:t xml:space="preserve">hours_ahead - The number of hours between the forecast generation and the forecast weather. Each forecast covers 48 hours in total.</w:t>
      </w:r>
    </w:p>
    <w:p w:rsidR="00000000" w:rsidDel="00000000" w:rsidP="00000000" w:rsidRDefault="00000000" w:rsidRPr="00000000" w14:paraId="0000002D">
      <w:pPr>
        <w:numPr>
          <w:ilvl w:val="0"/>
          <w:numId w:val="1"/>
        </w:numPr>
        <w:ind w:left="720" w:hanging="360"/>
        <w:rPr>
          <w:color w:val="ff0000"/>
          <w:u w:val="none"/>
        </w:rPr>
      </w:pPr>
      <w:r w:rsidDel="00000000" w:rsidR="00000000" w:rsidRPr="00000000">
        <w:rPr>
          <w:color w:val="ff0000"/>
          <w:rtl w:val="0"/>
        </w:rPr>
        <w:t xml:space="preserve">temperature - The air temperature at 2 meters above ground in degrees Celsius. Estimated for the end of the 1-hour period.</w:t>
      </w:r>
    </w:p>
    <w:p w:rsidR="00000000" w:rsidDel="00000000" w:rsidP="00000000" w:rsidRDefault="00000000" w:rsidRPr="00000000" w14:paraId="0000002E">
      <w:pPr>
        <w:numPr>
          <w:ilvl w:val="0"/>
          <w:numId w:val="1"/>
        </w:numPr>
        <w:ind w:left="720" w:hanging="360"/>
        <w:rPr>
          <w:color w:val="ff0000"/>
          <w:u w:val="none"/>
        </w:rPr>
      </w:pPr>
      <w:r w:rsidDel="00000000" w:rsidR="00000000" w:rsidRPr="00000000">
        <w:rPr>
          <w:color w:val="ff0000"/>
          <w:rtl w:val="0"/>
        </w:rPr>
        <w:t xml:space="preserve">dewpoint - The dew point temperature at 2 meters above ground in degrees Celsius. Estimated for the end of the 1-hour period.</w:t>
      </w:r>
    </w:p>
    <w:p w:rsidR="00000000" w:rsidDel="00000000" w:rsidP="00000000" w:rsidRDefault="00000000" w:rsidRPr="00000000" w14:paraId="0000002F">
      <w:pPr>
        <w:numPr>
          <w:ilvl w:val="0"/>
          <w:numId w:val="1"/>
        </w:numPr>
        <w:ind w:left="720" w:hanging="360"/>
        <w:rPr>
          <w:color w:val="ff0000"/>
          <w:u w:val="none"/>
        </w:rPr>
      </w:pPr>
      <w:r w:rsidDel="00000000" w:rsidR="00000000" w:rsidRPr="00000000">
        <w:rPr>
          <w:color w:val="ff0000"/>
          <w:rtl w:val="0"/>
        </w:rPr>
        <w:t xml:space="preserve">cloudcover_[low/mid/high/total] - The percentage of the sky covered by clouds in the following altitude bands: 0-2 km, 2-6, 6+, and total. Estimated for the end of the 1-hour period.</w:t>
      </w:r>
    </w:p>
    <w:p w:rsidR="00000000" w:rsidDel="00000000" w:rsidP="00000000" w:rsidRDefault="00000000" w:rsidRPr="00000000" w14:paraId="00000030">
      <w:pPr>
        <w:numPr>
          <w:ilvl w:val="0"/>
          <w:numId w:val="1"/>
        </w:numPr>
        <w:ind w:left="720" w:hanging="360"/>
        <w:rPr>
          <w:color w:val="ff0000"/>
          <w:u w:val="none"/>
        </w:rPr>
      </w:pPr>
      <w:r w:rsidDel="00000000" w:rsidR="00000000" w:rsidRPr="00000000">
        <w:rPr>
          <w:color w:val="ff0000"/>
          <w:rtl w:val="0"/>
        </w:rPr>
        <w:t xml:space="preserve">10_metre_[u/v]_wind_component - The [eastward/northward] component of wind speed measured 10 meters above surface in meters per second. Estimated for the end of the 1-hour period.</w:t>
      </w:r>
    </w:p>
    <w:p w:rsidR="00000000" w:rsidDel="00000000" w:rsidP="00000000" w:rsidRDefault="00000000" w:rsidRPr="00000000" w14:paraId="00000031">
      <w:pPr>
        <w:numPr>
          <w:ilvl w:val="0"/>
          <w:numId w:val="1"/>
        </w:numPr>
        <w:ind w:left="720" w:hanging="360"/>
        <w:rPr>
          <w:color w:val="ff0000"/>
          <w:u w:val="none"/>
        </w:rPr>
      </w:pPr>
      <w:r w:rsidDel="00000000" w:rsidR="00000000" w:rsidRPr="00000000">
        <w:rPr>
          <w:color w:val="ff0000"/>
          <w:rtl w:val="0"/>
        </w:rPr>
        <w:t xml:space="preserve">data_block_id</w:t>
      </w:r>
    </w:p>
    <w:p w:rsidR="00000000" w:rsidDel="00000000" w:rsidP="00000000" w:rsidRDefault="00000000" w:rsidRPr="00000000" w14:paraId="00000032">
      <w:pPr>
        <w:numPr>
          <w:ilvl w:val="0"/>
          <w:numId w:val="1"/>
        </w:numPr>
        <w:ind w:left="720" w:hanging="360"/>
        <w:rPr>
          <w:color w:val="ff0000"/>
          <w:u w:val="none"/>
        </w:rPr>
      </w:pPr>
      <w:r w:rsidDel="00000000" w:rsidR="00000000" w:rsidRPr="00000000">
        <w:rPr>
          <w:color w:val="ff0000"/>
          <w:rtl w:val="0"/>
        </w:rPr>
        <w:t xml:space="preserve">forecast_datetime - The timestamp of the predicted weather. Generated from origin_datetime plus hours_ahead. This represents the start of the 1-hour period for which weather data are forecasted.</w:t>
      </w:r>
    </w:p>
    <w:p w:rsidR="00000000" w:rsidDel="00000000" w:rsidP="00000000" w:rsidRDefault="00000000" w:rsidRPr="00000000" w14:paraId="00000033">
      <w:pPr>
        <w:numPr>
          <w:ilvl w:val="0"/>
          <w:numId w:val="1"/>
        </w:numPr>
        <w:ind w:left="720" w:hanging="360"/>
        <w:rPr>
          <w:color w:val="ff0000"/>
          <w:u w:val="none"/>
        </w:rPr>
      </w:pPr>
      <w:r w:rsidDel="00000000" w:rsidR="00000000" w:rsidRPr="00000000">
        <w:rPr>
          <w:color w:val="ff0000"/>
          <w:rtl w:val="0"/>
        </w:rPr>
        <w:t xml:space="preserve">direct_solar_radiation - The direct solar radiation reaching the surface on a plane perpendicular to the direction of the Sun accumulated during the hour, in watt-hours per square meter.</w:t>
      </w:r>
    </w:p>
    <w:p w:rsidR="00000000" w:rsidDel="00000000" w:rsidP="00000000" w:rsidRDefault="00000000" w:rsidRPr="00000000" w14:paraId="00000034">
      <w:pPr>
        <w:numPr>
          <w:ilvl w:val="0"/>
          <w:numId w:val="1"/>
        </w:numPr>
        <w:ind w:left="720" w:hanging="360"/>
        <w:rPr>
          <w:color w:val="ff0000"/>
          <w:u w:val="none"/>
        </w:rPr>
      </w:pPr>
      <w:r w:rsidDel="00000000" w:rsidR="00000000" w:rsidRPr="00000000">
        <w:rPr>
          <w:color w:val="ff0000"/>
          <w:rtl w:val="0"/>
        </w:rPr>
        <w:t xml:space="preserve">surface_solar_radiation_downwards - The solar radiation, both direct and diffuse, that reaches a horizontal plane at the surface of the Earth, accumulated during the hour, in watt-hours per square meter.</w:t>
      </w:r>
    </w:p>
    <w:p w:rsidR="00000000" w:rsidDel="00000000" w:rsidP="00000000" w:rsidRDefault="00000000" w:rsidRPr="00000000" w14:paraId="00000035">
      <w:pPr>
        <w:numPr>
          <w:ilvl w:val="0"/>
          <w:numId w:val="1"/>
        </w:numPr>
        <w:ind w:left="720" w:hanging="360"/>
        <w:rPr>
          <w:color w:val="ff0000"/>
          <w:u w:val="none"/>
        </w:rPr>
      </w:pPr>
      <w:r w:rsidDel="00000000" w:rsidR="00000000" w:rsidRPr="00000000">
        <w:rPr>
          <w:color w:val="ff0000"/>
          <w:rtl w:val="0"/>
        </w:rPr>
        <w:t xml:space="preserve">snowfall - Snowfall over hour in units of meters of water equivalent.</w:t>
      </w:r>
    </w:p>
    <w:p w:rsidR="00000000" w:rsidDel="00000000" w:rsidP="00000000" w:rsidRDefault="00000000" w:rsidRPr="00000000" w14:paraId="00000036">
      <w:pPr>
        <w:numPr>
          <w:ilvl w:val="0"/>
          <w:numId w:val="1"/>
        </w:numPr>
        <w:ind w:left="720" w:hanging="360"/>
        <w:rPr>
          <w:color w:val="ff0000"/>
          <w:u w:val="none"/>
        </w:rPr>
      </w:pPr>
      <w:r w:rsidDel="00000000" w:rsidR="00000000" w:rsidRPr="00000000">
        <w:rPr>
          <w:color w:val="ff0000"/>
          <w:rtl w:val="0"/>
        </w:rPr>
        <w:t xml:space="preserve">total_precipitation - The accumulated liquid, comprising rain and snow that falls on Earth's surface over the described hour, in units of meters.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16002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rtl w:val="0"/>
        </w:rPr>
      </w:r>
    </w:p>
    <w:p w:rsidR="00000000" w:rsidDel="00000000" w:rsidP="00000000" w:rsidRDefault="00000000" w:rsidRPr="00000000" w14:paraId="0000003C">
      <w:pPr>
        <w:ind w:left="0" w:firstLine="0"/>
        <w:rPr>
          <w:color w:val="ff0000"/>
        </w:rPr>
      </w:pPr>
      <w:r w:rsidDel="00000000" w:rsidR="00000000" w:rsidRPr="00000000">
        <w:rPr>
          <w:color w:val="ff0000"/>
          <w:rtl w:val="0"/>
        </w:rPr>
        <w:t xml:space="preserve">Note:</w:t>
      </w:r>
    </w:p>
    <w:p w:rsidR="00000000" w:rsidDel="00000000" w:rsidP="00000000" w:rsidRDefault="00000000" w:rsidRPr="00000000" w14:paraId="0000003D">
      <w:pPr>
        <w:ind w:left="0" w:firstLine="0"/>
        <w:rPr>
          <w:color w:val="ff0000"/>
        </w:rPr>
      </w:pPr>
      <w:r w:rsidDel="00000000" w:rsidR="00000000" w:rsidRPr="00000000">
        <w:rPr>
          <w:color w:val="ff0000"/>
          <w:rtl w:val="0"/>
        </w:rPr>
        <w:t xml:space="preserve">Our dataset contains numerous dates, and our objective is to determine the mean value for each hour across all these dates.</w:t>
      </w:r>
    </w:p>
    <w:p w:rsidR="00000000" w:rsidDel="00000000" w:rsidP="00000000" w:rsidRDefault="00000000" w:rsidRPr="00000000" w14:paraId="0000003E">
      <w:pPr>
        <w:numPr>
          <w:ilvl w:val="0"/>
          <w:numId w:val="4"/>
        </w:numPr>
        <w:ind w:left="720" w:hanging="360"/>
        <w:rPr>
          <w:color w:val="ff0000"/>
        </w:rPr>
      </w:pPr>
      <w:r w:rsidDel="00000000" w:rsidR="00000000" w:rsidRPr="00000000">
        <w:rPr>
          <w:color w:val="ff0000"/>
          <w:rtl w:val="0"/>
        </w:rPr>
        <w:t xml:space="preserve">fw_df_datetime holds the computed average values for each hour, aggregated over all the dates.</w:t>
      </w:r>
    </w:p>
    <w:p w:rsidR="00000000" w:rsidDel="00000000" w:rsidP="00000000" w:rsidRDefault="00000000" w:rsidRPr="00000000" w14:paraId="0000003F">
      <w:pPr>
        <w:numPr>
          <w:ilvl w:val="0"/>
          <w:numId w:val="4"/>
        </w:numPr>
        <w:ind w:left="720" w:hanging="360"/>
        <w:rPr>
          <w:color w:val="ff0000"/>
        </w:rPr>
      </w:pPr>
      <w:r w:rsidDel="00000000" w:rsidR="00000000" w:rsidRPr="00000000">
        <w:rPr>
          <w:color w:val="ff0000"/>
          <w:rtl w:val="0"/>
        </w:rPr>
        <w:t xml:space="preserve">fw_df_datetime includes the hourly average values, broken down by county, for all the dates in the dataset.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ff0000"/>
          <w:sz w:val="32"/>
          <w:szCs w:val="32"/>
        </w:rPr>
      </w:pPr>
      <w:r w:rsidDel="00000000" w:rsidR="00000000" w:rsidRPr="00000000">
        <w:rPr>
          <w:color w:val="ff0000"/>
          <w:sz w:val="24"/>
          <w:szCs w:val="24"/>
          <w:rtl w:val="0"/>
        </w:rPr>
        <w:t xml:space="preserve">Train.csv</w:t>
      </w:r>
      <w:r w:rsidDel="00000000" w:rsidR="00000000" w:rsidRPr="00000000">
        <w:rPr>
          <w:rtl w:val="0"/>
        </w:rPr>
      </w:r>
    </w:p>
    <w:p w:rsidR="00000000" w:rsidDel="00000000" w:rsidP="00000000" w:rsidRDefault="00000000" w:rsidRPr="00000000" w14:paraId="00000043">
      <w:pPr>
        <w:rPr>
          <w:color w:val="ff0000"/>
          <w:sz w:val="32"/>
          <w:szCs w:val="32"/>
        </w:rPr>
      </w:pPr>
      <w:r w:rsidDel="00000000" w:rsidR="00000000" w:rsidRPr="00000000">
        <w:rPr>
          <w:color w:val="ff0000"/>
          <w:sz w:val="32"/>
          <w:szCs w:val="32"/>
        </w:rPr>
        <w:drawing>
          <wp:inline distB="114300" distT="114300" distL="114300" distR="114300">
            <wp:extent cx="2490339" cy="201061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90339" cy="2010614"/>
                    </a:xfrm>
                    <a:prstGeom prst="rect"/>
                    <a:ln/>
                  </pic:spPr>
                </pic:pic>
              </a:graphicData>
            </a:graphic>
          </wp:inline>
        </w:drawing>
      </w:r>
      <w:r w:rsidDel="00000000" w:rsidR="00000000" w:rsidRPr="00000000">
        <w:rPr>
          <w:color w:val="ff0000"/>
          <w:sz w:val="32"/>
          <w:szCs w:val="32"/>
        </w:rPr>
        <w:drawing>
          <wp:inline distB="114300" distT="114300" distL="114300" distR="114300">
            <wp:extent cx="5731200" cy="1562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ff0000"/>
          <w:sz w:val="32"/>
          <w:szCs w:val="32"/>
        </w:rPr>
      </w:pPr>
      <w:r w:rsidDel="00000000" w:rsidR="00000000" w:rsidRPr="00000000">
        <w:rPr>
          <w:rtl w:val="0"/>
        </w:rPr>
      </w:r>
    </w:p>
    <w:p w:rsidR="00000000" w:rsidDel="00000000" w:rsidP="00000000" w:rsidRDefault="00000000" w:rsidRPr="00000000" w14:paraId="00000045">
      <w:pPr>
        <w:numPr>
          <w:ilvl w:val="0"/>
          <w:numId w:val="2"/>
        </w:numPr>
        <w:ind w:left="720" w:hanging="360"/>
        <w:rPr>
          <w:color w:val="ff0000"/>
        </w:rPr>
      </w:pPr>
      <w:r w:rsidDel="00000000" w:rsidR="00000000" w:rsidRPr="00000000">
        <w:rPr>
          <w:color w:val="ff0000"/>
          <w:rtl w:val="0"/>
        </w:rPr>
        <w:t xml:space="preserve">County - An ID code for the county.</w:t>
      </w:r>
    </w:p>
    <w:p w:rsidR="00000000" w:rsidDel="00000000" w:rsidP="00000000" w:rsidRDefault="00000000" w:rsidRPr="00000000" w14:paraId="00000046">
      <w:pPr>
        <w:ind w:left="720" w:firstLine="0"/>
        <w:rPr>
          <w:color w:val="ff0000"/>
        </w:rPr>
      </w:pPr>
      <w:r w:rsidDel="00000000" w:rsidR="00000000" w:rsidRPr="00000000">
        <w:rPr>
          <w:color w:val="ff0000"/>
          <w:rtl w:val="0"/>
        </w:rPr>
        <w:t xml:space="preserve">There’re 16 counties inside this dataset.</w:t>
      </w:r>
    </w:p>
    <w:p w:rsidR="00000000" w:rsidDel="00000000" w:rsidP="00000000" w:rsidRDefault="00000000" w:rsidRPr="00000000" w14:paraId="00000047">
      <w:pPr>
        <w:numPr>
          <w:ilvl w:val="0"/>
          <w:numId w:val="2"/>
        </w:numPr>
        <w:ind w:left="720" w:hanging="360"/>
        <w:rPr>
          <w:color w:val="ff0000"/>
        </w:rPr>
      </w:pPr>
      <w:r w:rsidDel="00000000" w:rsidR="00000000" w:rsidRPr="00000000">
        <w:rPr>
          <w:color w:val="ff0000"/>
        </w:rPr>
        <w:drawing>
          <wp:inline distB="114300" distT="114300" distL="114300" distR="114300">
            <wp:extent cx="5731200" cy="927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2"/>
        </w:numPr>
        <w:ind w:left="720" w:hanging="360"/>
        <w:rPr>
          <w:color w:val="ff0000"/>
        </w:rPr>
      </w:pPr>
      <w:r w:rsidDel="00000000" w:rsidR="00000000" w:rsidRPr="00000000">
        <w:rPr>
          <w:color w:val="ff0000"/>
          <w:rtl w:val="0"/>
        </w:rPr>
        <w:t xml:space="preserve">Is_business - boolean for whether or not the prosumer is a business.</w:t>
      </w:r>
    </w:p>
    <w:p w:rsidR="00000000" w:rsidDel="00000000" w:rsidP="00000000" w:rsidRDefault="00000000" w:rsidRPr="00000000" w14:paraId="00000049">
      <w:pPr>
        <w:numPr>
          <w:ilvl w:val="0"/>
          <w:numId w:val="2"/>
        </w:numPr>
        <w:ind w:left="720" w:hanging="360"/>
        <w:rPr>
          <w:color w:val="ff0000"/>
        </w:rPr>
      </w:pPr>
      <w:r w:rsidDel="00000000" w:rsidR="00000000" w:rsidRPr="00000000">
        <w:rPr>
          <w:color w:val="ff0000"/>
          <w:rtl w:val="0"/>
        </w:rPr>
        <w:t xml:space="preserve">product_type - ID code with the following contract types:</w:t>
      </w:r>
    </w:p>
    <w:p w:rsidR="00000000" w:rsidDel="00000000" w:rsidP="00000000" w:rsidRDefault="00000000" w:rsidRPr="00000000" w14:paraId="0000004A">
      <w:pPr>
        <w:ind w:left="720" w:firstLine="0"/>
        <w:rPr>
          <w:color w:val="ff0000"/>
        </w:rPr>
      </w:pPr>
      <w:r w:rsidDel="00000000" w:rsidR="00000000" w:rsidRPr="00000000">
        <w:rPr>
          <w:color w:val="ff0000"/>
          <w:rtl w:val="0"/>
        </w:rPr>
        <w:t xml:space="preserve">{0: “combined”, 1: “fixed”, 2: “general service”, 3: “spot”}</w:t>
      </w:r>
    </w:p>
    <w:p w:rsidR="00000000" w:rsidDel="00000000" w:rsidP="00000000" w:rsidRDefault="00000000" w:rsidRPr="00000000" w14:paraId="0000004B">
      <w:pPr>
        <w:numPr>
          <w:ilvl w:val="0"/>
          <w:numId w:val="2"/>
        </w:numPr>
        <w:ind w:left="720" w:hanging="360"/>
        <w:rPr>
          <w:color w:val="ff0000"/>
        </w:rPr>
      </w:pPr>
      <w:r w:rsidDel="00000000" w:rsidR="00000000" w:rsidRPr="00000000">
        <w:rPr>
          <w:color w:val="ff0000"/>
        </w:rPr>
        <w:drawing>
          <wp:inline distB="114300" distT="114300" distL="114300" distR="114300">
            <wp:extent cx="2967038" cy="872129"/>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67038" cy="87212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2"/>
        </w:numPr>
        <w:ind w:left="720" w:hanging="360"/>
        <w:rPr>
          <w:color w:val="ff0000"/>
        </w:rPr>
      </w:pPr>
      <w:r w:rsidDel="00000000" w:rsidR="00000000" w:rsidRPr="00000000">
        <w:rPr>
          <w:color w:val="ff0000"/>
          <w:rtl w:val="0"/>
        </w:rPr>
        <w:t xml:space="preserve">Target - the consumption or production amount for the relevant segment of the hour.</w:t>
      </w:r>
    </w:p>
    <w:p w:rsidR="00000000" w:rsidDel="00000000" w:rsidP="00000000" w:rsidRDefault="00000000" w:rsidRPr="00000000" w14:paraId="0000004D">
      <w:pPr>
        <w:numPr>
          <w:ilvl w:val="0"/>
          <w:numId w:val="2"/>
        </w:numPr>
        <w:ind w:left="720" w:hanging="360"/>
        <w:rPr>
          <w:color w:val="ff0000"/>
        </w:rPr>
      </w:pPr>
      <w:r w:rsidDel="00000000" w:rsidR="00000000" w:rsidRPr="00000000">
        <w:rPr>
          <w:color w:val="ff0000"/>
          <w:rtl w:val="0"/>
        </w:rPr>
        <w:t xml:space="preserve">The segments are defined by the county, is_business, and product_type.</w:t>
      </w:r>
    </w:p>
    <w:p w:rsidR="00000000" w:rsidDel="00000000" w:rsidP="00000000" w:rsidRDefault="00000000" w:rsidRPr="00000000" w14:paraId="0000004E">
      <w:pPr>
        <w:numPr>
          <w:ilvl w:val="0"/>
          <w:numId w:val="2"/>
        </w:numPr>
        <w:ind w:left="720" w:hanging="360"/>
        <w:rPr>
          <w:color w:val="ff0000"/>
        </w:rPr>
      </w:pPr>
      <w:r w:rsidDel="00000000" w:rsidR="00000000" w:rsidRPr="00000000">
        <w:rPr>
          <w:rtl w:val="0"/>
        </w:rPr>
      </w:r>
    </w:p>
    <w:p w:rsidR="00000000" w:rsidDel="00000000" w:rsidP="00000000" w:rsidRDefault="00000000" w:rsidRPr="00000000" w14:paraId="0000004F">
      <w:pPr>
        <w:numPr>
          <w:ilvl w:val="0"/>
          <w:numId w:val="2"/>
        </w:numPr>
        <w:ind w:left="720" w:hanging="360"/>
        <w:rPr>
          <w:color w:val="ff0000"/>
        </w:rPr>
      </w:pPr>
      <w:r w:rsidDel="00000000" w:rsidR="00000000" w:rsidRPr="00000000">
        <w:rPr>
          <w:color w:val="ff0000"/>
          <w:rtl w:val="0"/>
        </w:rPr>
        <w:t xml:space="preserve">Is_consumption - boolean for whether or not this row’s target is consumption or production.</w:t>
      </w:r>
    </w:p>
    <w:p w:rsidR="00000000" w:rsidDel="00000000" w:rsidP="00000000" w:rsidRDefault="00000000" w:rsidRPr="00000000" w14:paraId="00000050">
      <w:pPr>
        <w:numPr>
          <w:ilvl w:val="0"/>
          <w:numId w:val="2"/>
        </w:numPr>
        <w:ind w:left="720" w:hanging="360"/>
        <w:rPr>
          <w:color w:val="ff0000"/>
        </w:rPr>
      </w:pPr>
      <w:r w:rsidDel="00000000" w:rsidR="00000000" w:rsidRPr="00000000">
        <w:rPr>
          <w:color w:val="ff0000"/>
          <w:rtl w:val="0"/>
        </w:rPr>
        <w:t xml:space="preserve">Datetime - the estonian time in EET (UTC+2) / EEST (UTC+3). </w:t>
      </w:r>
    </w:p>
    <w:p w:rsidR="00000000" w:rsidDel="00000000" w:rsidP="00000000" w:rsidRDefault="00000000" w:rsidRPr="00000000" w14:paraId="00000051">
      <w:pPr>
        <w:numPr>
          <w:ilvl w:val="0"/>
          <w:numId w:val="2"/>
        </w:numPr>
        <w:ind w:left="720" w:hanging="360"/>
        <w:rPr>
          <w:color w:val="ff0000"/>
        </w:rPr>
      </w:pPr>
      <w:r w:rsidDel="00000000" w:rsidR="00000000" w:rsidRPr="00000000">
        <w:rPr>
          <w:color w:val="ff0000"/>
          <w:rtl w:val="0"/>
        </w:rPr>
        <w:t xml:space="preserve">It describes the start of the 1-hour period on which target is given.</w:t>
      </w:r>
    </w:p>
    <w:p w:rsidR="00000000" w:rsidDel="00000000" w:rsidP="00000000" w:rsidRDefault="00000000" w:rsidRPr="00000000" w14:paraId="00000052">
      <w:pPr>
        <w:numPr>
          <w:ilvl w:val="0"/>
          <w:numId w:val="2"/>
        </w:numPr>
        <w:ind w:left="720" w:hanging="360"/>
        <w:rPr>
          <w:color w:val="ff0000"/>
        </w:rPr>
      </w:pPr>
      <w:r w:rsidDel="00000000" w:rsidR="00000000" w:rsidRPr="00000000">
        <w:rPr>
          <w:color w:val="ff0000"/>
          <w:rtl w:val="0"/>
        </w:rPr>
        <w:t xml:space="preserve">Data_block_id - all rows sharing the same data_block_id will be available at the same forecast time. (each number represents a day)</w:t>
      </w:r>
    </w:p>
    <w:p w:rsidR="00000000" w:rsidDel="00000000" w:rsidP="00000000" w:rsidRDefault="00000000" w:rsidRPr="00000000" w14:paraId="00000053">
      <w:pPr>
        <w:numPr>
          <w:ilvl w:val="0"/>
          <w:numId w:val="2"/>
        </w:numPr>
        <w:ind w:left="720" w:hanging="360"/>
        <w:rPr>
          <w:color w:val="ff0000"/>
        </w:rPr>
      </w:pPr>
      <w:r w:rsidDel="00000000" w:rsidR="00000000" w:rsidRPr="00000000">
        <w:rPr>
          <w:color w:val="ff0000"/>
          <w:rtl w:val="0"/>
        </w:rPr>
        <w:t xml:space="preserve">This is a function of what information is available when forecasts are actually made, at 11 AM </w:t>
      </w:r>
    </w:p>
    <w:p w:rsidR="00000000" w:rsidDel="00000000" w:rsidP="00000000" w:rsidRDefault="00000000" w:rsidRPr="00000000" w14:paraId="00000054">
      <w:pPr>
        <w:numPr>
          <w:ilvl w:val="0"/>
          <w:numId w:val="2"/>
        </w:numPr>
        <w:ind w:left="720" w:hanging="360"/>
        <w:rPr>
          <w:color w:val="ff0000"/>
        </w:rPr>
      </w:pPr>
      <w:r w:rsidDel="00000000" w:rsidR="00000000" w:rsidRPr="00000000">
        <w:rPr>
          <w:color w:val="ff0000"/>
          <w:rtl w:val="0"/>
        </w:rPr>
        <w:t xml:space="preserve">Row_id - A unique identifier for the row.</w:t>
      </w:r>
    </w:p>
    <w:p w:rsidR="00000000" w:rsidDel="00000000" w:rsidP="00000000" w:rsidRDefault="00000000" w:rsidRPr="00000000" w14:paraId="00000055">
      <w:pPr>
        <w:numPr>
          <w:ilvl w:val="0"/>
          <w:numId w:val="2"/>
        </w:numPr>
        <w:ind w:left="720" w:hanging="360"/>
        <w:rPr>
          <w:color w:val="ff0000"/>
        </w:rPr>
      </w:pPr>
      <w:r w:rsidDel="00000000" w:rsidR="00000000" w:rsidRPr="00000000">
        <w:rPr>
          <w:color w:val="ff0000"/>
          <w:rtl w:val="0"/>
        </w:rPr>
        <w:t xml:space="preserve">prediction_unit_id - A unique identifier for the county, is_business, and product_type combination. New prediction units can appear or disappear in the test set.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r7u7m37nta7x" w:id="0"/>
      <w:bookmarkEnd w:id="0"/>
      <w:r w:rsidDel="00000000" w:rsidR="00000000" w:rsidRPr="00000000">
        <w:rPr>
          <w:rFonts w:ascii="Roboto" w:cs="Roboto" w:eastAsia="Roboto" w:hAnsi="Roboto"/>
          <w:b w:val="1"/>
          <w:color w:val="000000"/>
          <w:sz w:val="26"/>
          <w:szCs w:val="26"/>
          <w:rtl w:val="0"/>
        </w:rPr>
        <w:t xml:space="preserve">Common Columns in Both Datasets: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2520"/>
        <w:gridCol w:w="2550"/>
        <w:tblGridChange w:id="0">
          <w:tblGrid>
            <w:gridCol w:w="3855"/>
            <w:gridCol w:w="2520"/>
            <w:gridCol w:w="2550"/>
          </w:tblGrid>
        </w:tblGridChange>
      </w:tblGrid>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6C">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Common Fields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6D">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Forecast Weather Description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6E">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Historical Weather Description</w:t>
            </w:r>
            <w:r w:rsidDel="00000000" w:rsidR="00000000" w:rsidRPr="00000000">
              <w:rPr>
                <w:rtl w:val="0"/>
              </w:rPr>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6F">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latitude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0">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Location's latitude</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1">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Location's latitude</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2">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longitude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3">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Location's longitude</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4">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Location's longitude</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5">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temperature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6">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temperature</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7">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temperature</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8">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dewpoint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9">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dewpoint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A">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dewpoint</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B">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cloudcover_low</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C">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low cloud cover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D">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low cloud cover</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E">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cloudcover_mid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F">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mid cloud cover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0">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mid cloud cover</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1">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cloudcover_high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2">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high cloud cover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3">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high cloud cover</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4">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cloudcover_total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5">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total cloud cover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6">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total cloud cover</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7">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snowfall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8">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snowfall</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9">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snowfall</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A">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direct_solar_radiation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B">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direct solar radiation</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C">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direct solar radiation</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D">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data_block_id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E">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Data block identifier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F">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Data block identifier</w:t>
            </w:r>
          </w:p>
        </w:tc>
      </w:tr>
    </w:tbl>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n8f3333z5typ" w:id="1"/>
      <w:bookmarkEnd w:id="1"/>
      <w:r w:rsidDel="00000000" w:rsidR="00000000" w:rsidRPr="00000000">
        <w:rPr>
          <w:rFonts w:ascii="Roboto" w:cs="Roboto" w:eastAsia="Roboto" w:hAnsi="Roboto"/>
          <w:b w:val="1"/>
          <w:color w:val="000000"/>
          <w:sz w:val="26"/>
          <w:szCs w:val="26"/>
          <w:rtl w:val="0"/>
        </w:rPr>
        <w:t xml:space="preserve">Unique Columns in Each Dataset:</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5"/>
        <w:gridCol w:w="3285"/>
        <w:tblGridChange w:id="0">
          <w:tblGrid>
            <w:gridCol w:w="5625"/>
            <w:gridCol w:w="328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1">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Unique Forecast Weather Fields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2">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Description</w:t>
            </w:r>
            <w:r w:rsidDel="00000000" w:rsidR="00000000" w:rsidRPr="00000000">
              <w:rPr>
                <w:rtl w:val="0"/>
              </w:rPr>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3">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origin_datetime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4">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Timestamp indicating when the weather forecast was made</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5">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forecast_datetime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6">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Timestamp for the predicted weather conditions</w:t>
            </w:r>
          </w:p>
        </w:tc>
      </w:tr>
      <w:tr>
        <w:trPr>
          <w:cantSplit w:val="0"/>
          <w:trHeight w:val="15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7">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hours_ahead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8">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Number of hours between the forecast generation and the forecasted conditions</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9">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10_metre_u_wind_component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A">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Eastward wind speed component at 10m above surface</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B">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10_metre_v_wind_component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C">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Northward wind speed component at 10m above surface</w:t>
            </w:r>
          </w:p>
        </w:tc>
      </w:tr>
      <w:tr>
        <w:trPr>
          <w:cantSplit w:val="0"/>
          <w:trHeight w:val="15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D">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surface_solar_radiation_downwards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E">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Downwards surface solar radiation accumulated during the hour</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F">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total_precipitation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0">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Accumulated amount of liquid precipitation over the hour</w:t>
            </w:r>
          </w:p>
        </w:tc>
      </w:tr>
    </w:tbl>
    <w:p w:rsidR="00000000" w:rsidDel="00000000" w:rsidP="00000000" w:rsidRDefault="00000000" w:rsidRPr="00000000" w14:paraId="000000A1">
      <w:pPr>
        <w:rPr>
          <w:rFonts w:ascii="Roboto" w:cs="Roboto" w:eastAsia="Roboto" w:hAnsi="Roboto"/>
          <w:sz w:val="27"/>
          <w:szCs w:val="27"/>
        </w:rPr>
      </w:pP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4905"/>
        <w:tblGridChange w:id="0">
          <w:tblGrid>
            <w:gridCol w:w="4005"/>
            <w:gridCol w:w="4905"/>
          </w:tblGrid>
        </w:tblGridChange>
      </w:tblGrid>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2">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Unique Historical Weather Fields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3">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Description</w:t>
            </w:r>
            <w:r w:rsidDel="00000000" w:rsidR="00000000" w:rsidRPr="00000000">
              <w:rPr>
                <w:rtl w:val="0"/>
              </w:rPr>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4">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datetime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5">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Actual time when the weather conditions were observed</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6">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rain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7">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Amount of rain measured over the hour</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8">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surface_pressure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9">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Air pressure measured at the surface</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A">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windspeed_10m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B">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Wind speed measured at 10 meters above ground level</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C">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winddirection_10m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D">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Wind direction measured at 10 meters above ground level</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E">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shortwave_radiation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F">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Measured global horizontal irradiation</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0">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diffuse_radiation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1">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Measured diffuse solar irradiation</w:t>
            </w:r>
          </w:p>
          <w:p w:rsidR="00000000" w:rsidDel="00000000" w:rsidP="00000000" w:rsidRDefault="00000000" w:rsidRPr="00000000" w14:paraId="000000B2">
            <w:pPr>
              <w:rPr>
                <w:rFonts w:ascii="Roboto" w:cs="Roboto" w:eastAsia="Roboto" w:hAnsi="Roboto"/>
                <w:sz w:val="27"/>
                <w:szCs w:val="27"/>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