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classifying multiple objects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Problem solving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TF Record files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04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YOLOv3 Object detection api.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Project report (Draft)</w:t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YOLOv3 Object detection api.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15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Study Break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02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5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 xml:space="preserve">Project report </w:t>
      </w:r>
    </w:p>
    <w:p>
      <w:pPr>
        <w:pStyle w:val="ListParagraph"/>
        <w:spacing w:before="0" w:after="160"/>
        <w:ind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09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5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 xml:space="preserve">Project  video + poster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LibreOffice/7.0.4.2$Windows_X86_64 LibreOffice_project/dcf040e67528d9187c66b2379df5ea4407429775</Application>
  <AppVersion>15.0000</AppVersion>
  <Pages>5</Pages>
  <Words>534</Words>
  <Characters>2666</Characters>
  <CharactersWithSpaces>3074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2021-05-05T20:41:07Z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