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machine that builds the software.</w:t>
      </w:r>
      <w:r>
        <w:t xml:space="preserve"> </w:t>
      </w:r>
      <w:r>
        <w:t xml:space="preserve">Designs and operates agent-driven delivery pipelines that ship production code end to end, and builds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rPr>
          <w:b/>
          <w:bCs/>
        </w:rPr>
        <w:t xml:space="preserve">: agent-driven delivery pipelines that carry engineering work from spec to shipped</w:t>
      </w:r>
      <w:r>
        <w:t xml:space="preserve">, with the human in the product seat.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also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coordination substrate</w:t>
      </w:r>
      <w:r>
        <w:t xml:space="preserve">: issues, PRs, and Projects are the single ledger.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Harness-enforced SDLC</w:t>
      </w:r>
      <w:r>
        <w:t xml:space="preserve">: PRs gated by independent fresh-context reviewer, green CI, supply-chain scanning, deployment smoke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tasked with running, observing, and refining the process. Agents collaboratively converge on refinements, ship and evaluate.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in the product role</w:t>
      </w:r>
      <w:r>
        <w:t xml:space="preserve">: defining and prioritizing work, verifying against deployed previews, steering product and process.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and co-architected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Acting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built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Designing telemetry for operational visibility, and evaluation feedback loops to inform</w:t>
      </w:r>
      <w:r>
        <w:t xml:space="preserve"> </w:t>
      </w:r>
      <w:r>
        <w:rPr>
          <w:b/>
          <w:bCs/>
        </w:rPr>
        <w:t xml:space="preserve">system-prompt iteration</w:t>
      </w:r>
      <w:r>
        <w:t xml:space="preserve"> </w:t>
      </w:r>
      <w:r>
        <w:t xml:space="preserve">and model fine-tuning.</w:t>
      </w:r>
    </w:p>
    <w:p>
      <w:pPr>
        <w:pStyle w:val="Compact"/>
        <w:numPr>
          <w:ilvl w:val="0"/>
          <w:numId w:val="1003"/>
        </w:numPr>
      </w:pPr>
      <w:r>
        <w:t xml:space="preserve">Owning</w:t>
      </w:r>
      <w:r>
        <w:t xml:space="preserve"> </w:t>
      </w:r>
      <w:r>
        <w:rPr>
          <w:b/>
          <w:bCs/>
        </w:rPr>
        <w:t xml:space="preserve">technical 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2026-08-25T20:13:18Z</dcterms:created>
  <dcterms:modified xsi:type="dcterms:W3CDTF">2026-08-25T20:13:18Z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