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Lab3说明文档（暂时只完成了Mysql部分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141250034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范佳杰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Mysql(文件为12306.sql)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运行mysqlDBHelper里的main函数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1.1自定义售票策略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1.1.1用户可以购买某车次路线上的所有任意组合的区间票，然后根据此更新数据库，具体更新如下例说明：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某列车路线为A-</w:t>
      </w:r>
      <w:r>
        <w:rPr>
          <w:rFonts w:hint="eastAsia"/>
          <w:color w:val="FF0000"/>
          <w:sz w:val="24"/>
          <w:szCs w:val="24"/>
          <w:lang w:val="en-US" w:eastAsia="zh-CN"/>
        </w:rPr>
        <w:t>B-C-D</w:t>
      </w:r>
      <w:r>
        <w:rPr>
          <w:rFonts w:hint="eastAsia"/>
          <w:sz w:val="24"/>
          <w:szCs w:val="24"/>
          <w:lang w:val="en-US" w:eastAsia="zh-CN"/>
        </w:rPr>
        <w:t>-E；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某人购买B到D的一等座车票，那么除了A-B，和D-E的此车次一等座余票不变化之外，这条路线上的其余区间票组合的一等座余票数减一。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1.1.2票价计算为每站10元再加上额外价格（商务座：120元，一等座：60元，二等座10元，无座：0元）公式为price=10*station+extra_price;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程序实现购票流程为：用户选择（车次，座位类别，出发地，到达地）请求购票，系统查询余票，提示无票或者安排车厢，座位，更新数据库，打印车票信息。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1.2操作运行时间截图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1.2.1查询余票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drawing>
          <wp:inline distT="0" distB="0" distL="114300" distR="114300">
            <wp:extent cx="5273040" cy="898525"/>
            <wp:effectExtent l="0" t="0" r="381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1.2.2购票并打印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0942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1.3同时购买两、三张票的座位分配策略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假设同时买n张票，策略流程为：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1.系统先查询符合购票要求的车次的余票数total.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2.比较total和n的大小关系，若total&lt;n,则提示用户无法满足此要求下的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n张同时购买的要求，建议更换要求（比如更换座位类型等）；若                      total&gt;=n,则为其分配车厢号和座位号（采取从后往前的顺序排位（除了无座）），以下是关键代码实现。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b/>
          <w:color w:val="7F0055"/>
          <w:sz w:val="18"/>
          <w:szCs w:val="18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String[]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types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{</w:t>
      </w:r>
      <w:r>
        <w:rPr>
          <w:rFonts w:hint="eastAsia" w:ascii="Consolas" w:hAnsi="Consolas" w:eastAsia="Consolas"/>
          <w:color w:val="2A00FF"/>
          <w:sz w:val="18"/>
          <w:szCs w:val="18"/>
        </w:rPr>
        <w:t>"商务座"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"一等座"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"二等座"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2A00FF"/>
          <w:sz w:val="18"/>
          <w:szCs w:val="18"/>
        </w:rPr>
        <w:t>"无座"</w:t>
      </w:r>
      <w:r>
        <w:rPr>
          <w:rFonts w:hint="eastAsia" w:ascii="Consolas" w:hAnsi="Consolas" w:eastAsia="Consolas"/>
          <w:color w:val="000000"/>
          <w:sz w:val="18"/>
          <w:szCs w:val="18"/>
        </w:rPr>
        <w:t>};</w:t>
      </w:r>
      <w:r>
        <w:rPr>
          <w:rFonts w:hint="eastAsia" w:ascii="Consolas" w:hAnsi="Consolas" w:eastAsia="Consolas"/>
          <w:color w:val="3F7F5F"/>
          <w:sz w:val="18"/>
          <w:szCs w:val="18"/>
        </w:rPr>
        <w:t>//座位类型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=20;</w:t>
      </w:r>
      <w:r>
        <w:rPr>
          <w:rFonts w:hint="eastAsia" w:ascii="Consolas" w:hAnsi="Consolas" w:eastAsia="Consolas"/>
          <w:color w:val="3F7F5F"/>
          <w:sz w:val="18"/>
          <w:szCs w:val="18"/>
        </w:rPr>
        <w:t>//每节车厢20个座位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[]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carNum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{2,2,4,1};</w:t>
      </w:r>
      <w:r>
        <w:rPr>
          <w:rFonts w:hint="eastAsia" w:ascii="Consolas" w:hAnsi="Consolas" w:eastAsia="Consolas"/>
          <w:color w:val="3F7F5F"/>
          <w:sz w:val="18"/>
          <w:szCs w:val="18"/>
        </w:rPr>
        <w:t>//车厢数量组成</w:t>
      </w:r>
      <w:r>
        <w:rPr>
          <w:rFonts w:hint="eastAsia" w:ascii="Consolas" w:hAnsi="Consolas" w:eastAsia="宋体"/>
          <w:color w:val="3F7F5F"/>
          <w:sz w:val="18"/>
          <w:szCs w:val="18"/>
          <w:lang w:val="en-US" w:eastAsia="zh-CN"/>
        </w:rPr>
        <w:t>(最后一个1表示有数量等于一个车厢的无座票，具体分配时是把这些无座的平均分配到二等座车厢中)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b/>
          <w:color w:val="7F0055"/>
          <w:sz w:val="18"/>
          <w:szCs w:val="18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car_num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//车厢号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seat_num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0;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//座位号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"无座"</w:t>
      </w:r>
      <w:r>
        <w:rPr>
          <w:rFonts w:hint="eastAsia" w:ascii="Consolas" w:hAnsi="Consolas" w:eastAsia="Consolas"/>
          <w:color w:val="000000"/>
          <w:sz w:val="18"/>
          <w:szCs w:val="18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car_num</w:t>
      </w:r>
      <w:r>
        <w:rPr>
          <w:rFonts w:hint="eastAsia" w:ascii="Consolas" w:hAnsi="Consolas" w:eastAsia="Consolas"/>
          <w:color w:val="000000"/>
          <w:sz w:val="18"/>
          <w:szCs w:val="18"/>
        </w:rPr>
        <w:t>=(</w:t>
      </w:r>
      <w:r>
        <w:rPr>
          <w:rFonts w:hint="eastAsia" w:ascii="Consolas" w:hAnsi="Consolas" w:eastAsia="Consolas"/>
          <w:color w:val="6A3E3E"/>
          <w:sz w:val="18"/>
          <w:szCs w:val="18"/>
        </w:rPr>
        <w:t>total</w:t>
      </w:r>
      <w:r>
        <w:rPr>
          <w:rFonts w:hint="eastAsia" w:ascii="Consolas" w:hAnsi="Consolas" w:eastAsia="Consolas"/>
          <w:color w:val="000000"/>
          <w:sz w:val="18"/>
          <w:szCs w:val="18"/>
        </w:rPr>
        <w:t>)%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carNum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宋体"/>
          <w:i/>
          <w:color w:val="000000"/>
          <w:sz w:val="18"/>
          <w:szCs w:val="18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18"/>
          <w:szCs w:val="18"/>
        </w:rPr>
        <w:t>]+1+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carNum</w:t>
      </w:r>
      <w:r>
        <w:rPr>
          <w:rFonts w:hint="eastAsia" w:ascii="Consolas" w:hAnsi="Consolas" w:eastAsia="Consolas"/>
          <w:color w:val="000000"/>
          <w:sz w:val="18"/>
          <w:szCs w:val="18"/>
        </w:rPr>
        <w:t>[0]+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carNum</w:t>
      </w:r>
      <w:r>
        <w:rPr>
          <w:rFonts w:hint="eastAsia" w:ascii="Consolas" w:hAnsi="Consolas" w:eastAsia="Consolas"/>
          <w:color w:val="000000"/>
          <w:sz w:val="18"/>
          <w:szCs w:val="18"/>
        </w:rPr>
        <w:t>[1];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total</w:t>
      </w:r>
      <w:r>
        <w:rPr>
          <w:rFonts w:hint="eastAsia" w:ascii="Consolas" w:hAnsi="Consolas" w:eastAsia="Consolas"/>
          <w:color w:val="000000"/>
          <w:sz w:val="18"/>
          <w:szCs w:val="18"/>
        </w:rPr>
        <w:t>%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==0){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car_num</w:t>
      </w:r>
      <w:r>
        <w:rPr>
          <w:rFonts w:hint="eastAsia" w:ascii="Consolas" w:hAnsi="Consolas" w:eastAsia="Consolas"/>
          <w:color w:val="000000"/>
          <w:sz w:val="18"/>
          <w:szCs w:val="18"/>
        </w:rPr>
        <w:t>=(</w:t>
      </w:r>
      <w:r>
        <w:rPr>
          <w:rFonts w:hint="eastAsia" w:ascii="Consolas" w:hAnsi="Consolas" w:eastAsia="Consolas"/>
          <w:color w:val="6A3E3E"/>
          <w:sz w:val="18"/>
          <w:szCs w:val="18"/>
        </w:rPr>
        <w:t>total</w:t>
      </w:r>
      <w:r>
        <w:rPr>
          <w:rFonts w:hint="eastAsia" w:ascii="Consolas" w:hAnsi="Consolas" w:eastAsia="Consolas"/>
          <w:color w:val="000000"/>
          <w:sz w:val="18"/>
          <w:szCs w:val="18"/>
        </w:rPr>
        <w:t>)/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car_num</w:t>
      </w:r>
      <w:r>
        <w:rPr>
          <w:rFonts w:hint="eastAsia" w:ascii="Consolas" w:hAnsi="Consolas" w:eastAsia="Consolas"/>
          <w:color w:val="000000"/>
          <w:sz w:val="18"/>
          <w:szCs w:val="18"/>
        </w:rPr>
        <w:t>=(</w:t>
      </w:r>
      <w:r>
        <w:rPr>
          <w:rFonts w:hint="eastAsia" w:ascii="Consolas" w:hAnsi="Consolas" w:eastAsia="Consolas"/>
          <w:color w:val="6A3E3E"/>
          <w:sz w:val="18"/>
          <w:szCs w:val="18"/>
        </w:rPr>
        <w:t>total</w:t>
      </w:r>
      <w:r>
        <w:rPr>
          <w:rFonts w:hint="eastAsia" w:ascii="Consolas" w:hAnsi="Consolas" w:eastAsia="Consolas"/>
          <w:color w:val="000000"/>
          <w:sz w:val="18"/>
          <w:szCs w:val="18"/>
        </w:rPr>
        <w:t>/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)+1;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getIndex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types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for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car_num</w:t>
      </w:r>
      <w:r>
        <w:rPr>
          <w:rFonts w:hint="eastAsia" w:ascii="Consolas" w:hAnsi="Consolas" w:eastAsia="Consolas"/>
          <w:color w:val="000000"/>
          <w:sz w:val="18"/>
          <w:szCs w:val="18"/>
        </w:rPr>
        <w:t>+=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carNum</w:t>
      </w:r>
      <w:r>
        <w:rPr>
          <w:rFonts w:hint="eastAsia" w:ascii="Consolas" w:hAnsi="Consolas" w:eastAsia="Consolas"/>
          <w:color w:val="000000"/>
          <w:sz w:val="18"/>
          <w:szCs w:val="18"/>
        </w:rPr>
        <w:t>[</w:t>
      </w:r>
      <w:r>
        <w:rPr>
          <w:rFonts w:hint="eastAsia" w:ascii="Consolas" w:hAnsi="Consolas" w:eastAsia="Consolas"/>
          <w:color w:val="6A3E3E"/>
          <w:sz w:val="18"/>
          <w:szCs w:val="18"/>
        </w:rPr>
        <w:t>i</w:t>
      </w:r>
      <w:r>
        <w:rPr>
          <w:rFonts w:hint="eastAsia" w:ascii="Consolas" w:hAnsi="Consolas" w:eastAsia="Consolas"/>
          <w:color w:val="000000"/>
          <w:sz w:val="18"/>
          <w:szCs w:val="18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total</w:t>
      </w:r>
      <w:r>
        <w:rPr>
          <w:rFonts w:hint="eastAsia" w:ascii="Consolas" w:hAnsi="Consolas" w:eastAsia="Consolas"/>
          <w:color w:val="000000"/>
          <w:sz w:val="18"/>
          <w:szCs w:val="18"/>
        </w:rPr>
        <w:t>%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!=0){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seat_num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total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%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seat_num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color w:val="6A3E3E"/>
          <w:sz w:val="18"/>
          <w:szCs w:val="18"/>
        </w:rPr>
        <w:t>total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%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+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seatNum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"座位号："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6A3E3E"/>
          <w:sz w:val="18"/>
          <w:szCs w:val="18"/>
        </w:rPr>
        <w:t>seat_num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"车厢号："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+ </w:t>
      </w:r>
      <w:r>
        <w:rPr>
          <w:rFonts w:hint="eastAsia" w:ascii="Consolas" w:hAnsi="Consolas" w:eastAsia="Consolas"/>
          <w:color w:val="6A3E3E"/>
          <w:sz w:val="18"/>
          <w:szCs w:val="18"/>
        </w:rPr>
        <w:t>car_num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1.4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如何保证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插入数据的效率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以及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32"/>
          <w:szCs w:val="32"/>
          <w14:textFill>
            <w14:solidFill>
              <w14:schemeClr w14:val="tx1"/>
            </w14:solidFill>
          </w14:textFill>
        </w:rPr>
        <w:t>数据的一致性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使用事务处理，出错回滚，使用约束（比如建立外键约束）等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Arial Unicode MS" w:cs="Consolas"/>
          <w:b w:val="0"/>
          <w:i w:val="0"/>
          <w:cap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1.5</w:t>
      </w: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避免一张票卖出两次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使用锁机制</w:t>
      </w:r>
      <w:r>
        <w:rPr>
          <w:sz w:val="24"/>
          <w:szCs w:val="24"/>
        </w:rPr>
        <w:t>修改时加排他锁，直到事务提交后才释放，读取时加共享锁，这样</w:t>
      </w:r>
      <w:r>
        <w:rPr>
          <w:rFonts w:hint="eastAsia"/>
          <w:sz w:val="24"/>
          <w:szCs w:val="24"/>
          <w:lang w:val="en-US" w:eastAsia="zh-CN"/>
        </w:rPr>
        <w:t>一个事务</w:t>
      </w:r>
      <w:r>
        <w:rPr>
          <w:sz w:val="24"/>
          <w:szCs w:val="24"/>
        </w:rPr>
        <w:t>读取数据的过程中，其他事务就不会修改该数据，只能读取，之后</w:t>
      </w:r>
      <w:r>
        <w:rPr>
          <w:rFonts w:hint="eastAsia"/>
          <w:sz w:val="24"/>
          <w:szCs w:val="24"/>
          <w:lang w:val="en-US" w:eastAsia="zh-CN"/>
        </w:rPr>
        <w:t>此事务</w:t>
      </w:r>
      <w:r>
        <w:rPr>
          <w:sz w:val="24"/>
          <w:szCs w:val="24"/>
        </w:rPr>
        <w:t>如果有更新操作，那么会转换为排他锁，其他事务</w:t>
      </w:r>
      <w:r>
        <w:rPr>
          <w:rFonts w:hint="eastAsia"/>
          <w:sz w:val="24"/>
          <w:szCs w:val="24"/>
          <w:lang w:val="en-US" w:eastAsia="zh-CN"/>
        </w:rPr>
        <w:t>不能</w:t>
      </w:r>
      <w:r>
        <w:rPr>
          <w:sz w:val="24"/>
          <w:szCs w:val="24"/>
        </w:rPr>
        <w:t>进来读写，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避免一张票卖出两次。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rFonts w:hint="eastAsia" w:ascii="Consolas" w:hAnsi="Consolas" w:eastAsia="Arial Unicode MS" w:cs="Consolas"/>
          <w:b w:val="0"/>
          <w:i w:val="0"/>
          <w:cap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1.6</w:t>
      </w:r>
      <w:r>
        <w:rPr>
          <w:sz w:val="32"/>
          <w:szCs w:val="32"/>
        </w:rPr>
        <w:t>高并发时，怎样提高读写效率，并且尽量避免脏读幻读等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1.建立事务隔离级别</w:t>
      </w:r>
      <w:r>
        <w:rPr>
          <w:sz w:val="24"/>
          <w:szCs w:val="24"/>
        </w:rPr>
        <w:t> </w:t>
      </w:r>
      <w:r>
        <w:rPr>
          <w:rFonts w:hint="default"/>
          <w:sz w:val="24"/>
          <w:szCs w:val="24"/>
        </w:rPr>
        <w:t>TRANSACTION_SERIALIZABLE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sz w:val="24"/>
          <w:szCs w:val="24"/>
          <w:lang w:val="en-US" w:eastAsia="zh-CN"/>
        </w:rPr>
        <w:t>2.使用锁机制</w:t>
      </w:r>
      <w:r>
        <w:rPr>
          <w:sz w:val="24"/>
          <w:szCs w:val="24"/>
        </w:rPr>
        <w:t>修改时加排他锁，直到事务提交后才释放，读取时加共享锁，这样</w:t>
      </w:r>
      <w:r>
        <w:rPr>
          <w:rFonts w:hint="eastAsia"/>
          <w:sz w:val="24"/>
          <w:szCs w:val="24"/>
          <w:lang w:val="en-US" w:eastAsia="zh-CN"/>
        </w:rPr>
        <w:t>一个事务</w:t>
      </w:r>
      <w:r>
        <w:rPr>
          <w:sz w:val="24"/>
          <w:szCs w:val="24"/>
        </w:rPr>
        <w:t>读取数据的过程中，其他事务就不会修改该数据，只能读取，之后</w:t>
      </w:r>
      <w:r>
        <w:rPr>
          <w:rFonts w:hint="eastAsia"/>
          <w:sz w:val="24"/>
          <w:szCs w:val="24"/>
          <w:lang w:val="en-US" w:eastAsia="zh-CN"/>
        </w:rPr>
        <w:t>此事务</w:t>
      </w:r>
      <w:r>
        <w:rPr>
          <w:sz w:val="24"/>
          <w:szCs w:val="24"/>
        </w:rPr>
        <w:t>如果有更新操作，那么会转换为排他锁，其他事务</w:t>
      </w:r>
      <w:r>
        <w:rPr>
          <w:rFonts w:hint="eastAsia"/>
          <w:sz w:val="24"/>
          <w:szCs w:val="24"/>
          <w:lang w:val="en-US" w:eastAsia="zh-CN"/>
        </w:rPr>
        <w:t>不能</w:t>
      </w:r>
      <w:r>
        <w:rPr>
          <w:sz w:val="24"/>
          <w:szCs w:val="24"/>
        </w:rPr>
        <w:t>进来读写，防止了脏读问题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3.采用</w:t>
      </w:r>
      <w:r>
        <w:rPr>
          <w:sz w:val="24"/>
          <w:szCs w:val="24"/>
        </w:rPr>
        <w:t>范围锁RangeS RangeS_S模式，锁定检索范围为只读，避免</w:t>
      </w:r>
      <w:r>
        <w:rPr>
          <w:rFonts w:hint="eastAsia"/>
          <w:sz w:val="24"/>
          <w:szCs w:val="24"/>
          <w:lang w:val="en-US" w:eastAsia="zh-CN"/>
        </w:rPr>
        <w:t>幻读。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4.减少锁持有的时间，提高读写效率。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Arial Unicode MS" w:cs="Consolas"/>
          <w:b w:val="0"/>
          <w:i w:val="0"/>
          <w:caps w:val="0"/>
          <w:color w:val="000000" w:themeColor="text1"/>
          <w:spacing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/>
          <w:color w:val="00000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A3B8"/>
    <w:multiLevelType w:val="singleLevel"/>
    <w:tmpl w:val="5822A3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6211"/>
    <w:rsid w:val="013D1EED"/>
    <w:rsid w:val="053B6466"/>
    <w:rsid w:val="0BB702CE"/>
    <w:rsid w:val="11705205"/>
    <w:rsid w:val="1379435F"/>
    <w:rsid w:val="13976D09"/>
    <w:rsid w:val="1454044F"/>
    <w:rsid w:val="1AEB6A0E"/>
    <w:rsid w:val="1DDD2A88"/>
    <w:rsid w:val="24A00DF2"/>
    <w:rsid w:val="24CE4FCC"/>
    <w:rsid w:val="27C455C0"/>
    <w:rsid w:val="28E11380"/>
    <w:rsid w:val="2CA51522"/>
    <w:rsid w:val="30F44DCF"/>
    <w:rsid w:val="351F1CE6"/>
    <w:rsid w:val="433344FF"/>
    <w:rsid w:val="44D1664B"/>
    <w:rsid w:val="4DAB53BE"/>
    <w:rsid w:val="5C9C0706"/>
    <w:rsid w:val="5DC57AC4"/>
    <w:rsid w:val="5E045570"/>
    <w:rsid w:val="5FE25B65"/>
    <w:rsid w:val="63844546"/>
    <w:rsid w:val="65E3200D"/>
    <w:rsid w:val="67F6698A"/>
    <w:rsid w:val="6896558E"/>
    <w:rsid w:val="72833593"/>
    <w:rsid w:val="7C635960"/>
    <w:rsid w:val="7C832A1A"/>
    <w:rsid w:val="7F635B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0070A8"/>
      <w:u w:val="none"/>
    </w:rPr>
  </w:style>
  <w:style w:type="character" w:styleId="6">
    <w:name w:val="Emphasis"/>
    <w:basedOn w:val="3"/>
    <w:qFormat/>
    <w:uiPriority w:val="0"/>
    <w:rPr>
      <w:i/>
      <w:sz w:val="21"/>
      <w:szCs w:val="21"/>
    </w:rPr>
  </w:style>
  <w:style w:type="character" w:styleId="7">
    <w:name w:val="Hyperlink"/>
    <w:basedOn w:val="3"/>
    <w:qFormat/>
    <w:uiPriority w:val="0"/>
    <w:rPr>
      <w:color w:val="0070A8"/>
      <w:u w:val="none"/>
    </w:rPr>
  </w:style>
  <w:style w:type="character" w:styleId="8">
    <w:name w:val="HTML Code"/>
    <w:basedOn w:val="3"/>
    <w:qFormat/>
    <w:uiPriority w:val="0"/>
    <w:rPr>
      <w:rFonts w:ascii="Monaco" w:hAnsi="Monaco" w:eastAsia="Monaco" w:cs="Monaco"/>
      <w:color w:val="DD1144"/>
      <w:sz w:val="18"/>
      <w:szCs w:val="18"/>
      <w:bdr w:val="single" w:color="E1E1E8" w:sz="6" w:space="0"/>
      <w:shd w:val="clear" w:fill="F7F7F9"/>
    </w:rPr>
  </w:style>
  <w:style w:type="character" w:styleId="9">
    <w:name w:val="HTML Cite"/>
    <w:basedOn w:val="3"/>
    <w:qFormat/>
    <w:uiPriority w:val="0"/>
  </w:style>
  <w:style w:type="character" w:customStyle="1" w:styleId="11">
    <w:name w:val="yui3-treeview-icon"/>
    <w:basedOn w:val="3"/>
    <w:qFormat/>
    <w:uiPriority w:val="0"/>
    <w:rPr>
      <w:vanish/>
    </w:rPr>
  </w:style>
  <w:style w:type="character" w:customStyle="1" w:styleId="12">
    <w:name w:val="instancename"/>
    <w:basedOn w:val="3"/>
    <w:qFormat/>
    <w:uiPriority w:val="0"/>
  </w:style>
  <w:style w:type="character" w:customStyle="1" w:styleId="13">
    <w:name w:val="editinstructions"/>
    <w:basedOn w:val="3"/>
    <w:qFormat/>
    <w:uiPriority w:val="0"/>
  </w:style>
  <w:style w:type="character" w:customStyle="1" w:styleId="14">
    <w:name w:val="editinstructions1"/>
    <w:basedOn w:val="3"/>
    <w:qFormat/>
    <w:uiPriority w:val="0"/>
    <w:rPr>
      <w:color w:val="3A87AD"/>
      <w:sz w:val="17"/>
      <w:szCs w:val="17"/>
      <w:u w:val="none"/>
      <w:bdr w:val="single" w:color="BCE8F1" w:sz="6" w:space="0"/>
      <w:shd w:val="clear" w:fill="D9EDF7"/>
    </w:rPr>
  </w:style>
  <w:style w:type="character" w:customStyle="1" w:styleId="15">
    <w:name w:val="currentdragtarget"/>
    <w:basedOn w:val="3"/>
    <w:qFormat/>
    <w:uiPriority w:val="0"/>
    <w:rPr>
      <w:bdr w:val="dashed" w:color="auto" w:sz="6" w:space="0"/>
    </w:rPr>
  </w:style>
  <w:style w:type="character" w:customStyle="1" w:styleId="16">
    <w:name w:val="feedback_info"/>
    <w:basedOn w:val="3"/>
    <w:uiPriority w:val="0"/>
    <w:rPr>
      <w:b/>
    </w:rPr>
  </w:style>
  <w:style w:type="character" w:customStyle="1" w:styleId="17">
    <w:name w:val="warn-warning[href]"/>
    <w:basedOn w:val="3"/>
    <w:qFormat/>
    <w:uiPriority w:val="0"/>
    <w:rPr>
      <w:shd w:val="clear" w:fill="C67605"/>
    </w:rPr>
  </w:style>
  <w:style w:type="character" w:customStyle="1" w:styleId="18">
    <w:name w:val="warn-inverse[href]"/>
    <w:basedOn w:val="3"/>
    <w:qFormat/>
    <w:uiPriority w:val="0"/>
    <w:rPr>
      <w:shd w:val="clear" w:fill="1A1A1A"/>
    </w:rPr>
  </w:style>
  <w:style w:type="character" w:customStyle="1" w:styleId="19">
    <w:name w:val="warn-success"/>
    <w:basedOn w:val="3"/>
    <w:qFormat/>
    <w:uiPriority w:val="0"/>
    <w:rPr>
      <w:shd w:val="clear" w:fill="468847"/>
    </w:rPr>
  </w:style>
  <w:style w:type="character" w:customStyle="1" w:styleId="20">
    <w:name w:val="flagged-tag"/>
    <w:basedOn w:val="3"/>
    <w:qFormat/>
    <w:uiPriority w:val="0"/>
    <w:rPr>
      <w:color w:val="B94A48"/>
    </w:rPr>
  </w:style>
  <w:style w:type="character" w:customStyle="1" w:styleId="21">
    <w:name w:val="feedback_depend"/>
    <w:basedOn w:val="3"/>
    <w:qFormat/>
    <w:uiPriority w:val="0"/>
    <w:rPr>
      <w:color w:val="FF0000"/>
    </w:rPr>
  </w:style>
  <w:style w:type="character" w:customStyle="1" w:styleId="22">
    <w:name w:val="qnbutton"/>
    <w:basedOn w:val="3"/>
    <w:qFormat/>
    <w:uiPriority w:val="0"/>
    <w:rPr>
      <w:color w:val="555555"/>
      <w:shd w:val="clear" w:fill="EEEEEE"/>
    </w:rPr>
  </w:style>
  <w:style w:type="character" w:customStyle="1" w:styleId="23">
    <w:name w:val="gradinggrade"/>
    <w:basedOn w:val="3"/>
    <w:qFormat/>
    <w:uiPriority w:val="0"/>
    <w:rPr>
      <w:b/>
    </w:rPr>
  </w:style>
  <w:style w:type="character" w:customStyle="1" w:styleId="24">
    <w:name w:val="grade6"/>
    <w:basedOn w:val="3"/>
    <w:uiPriority w:val="0"/>
    <w:rPr>
      <w:b/>
    </w:rPr>
  </w:style>
  <w:style w:type="character" w:customStyle="1" w:styleId="25">
    <w:name w:val="qno"/>
    <w:basedOn w:val="3"/>
    <w:qFormat/>
    <w:uiPriority w:val="0"/>
    <w:rPr>
      <w:b/>
      <w:sz w:val="31"/>
      <w:szCs w:val="31"/>
    </w:rPr>
  </w:style>
  <w:style w:type="character" w:customStyle="1" w:styleId="26">
    <w:name w:val="gradepass"/>
    <w:basedOn w:val="3"/>
    <w:qFormat/>
    <w:uiPriority w:val="0"/>
    <w:rPr>
      <w:color w:val="298721"/>
    </w:rPr>
  </w:style>
  <w:style w:type="character" w:customStyle="1" w:styleId="27">
    <w:name w:val="gradefail"/>
    <w:basedOn w:val="3"/>
    <w:qFormat/>
    <w:uiPriority w:val="0"/>
    <w:rPr>
      <w:color w:val="890D0D"/>
    </w:rPr>
  </w:style>
  <w:style w:type="character" w:customStyle="1" w:styleId="28">
    <w:name w:val="error8"/>
    <w:basedOn w:val="3"/>
    <w:qFormat/>
    <w:uiPriority w:val="0"/>
    <w:rPr>
      <w:bdr w:val="single" w:color="EED3D7" w:sz="6" w:space="0"/>
      <w:shd w:val="clear" w:fill="F2DEDE"/>
    </w:rPr>
  </w:style>
  <w:style w:type="character" w:customStyle="1" w:styleId="29">
    <w:name w:val="error9"/>
    <w:basedOn w:val="3"/>
    <w:qFormat/>
    <w:uiPriority w:val="0"/>
    <w:rPr>
      <w:bdr w:val="single" w:color="EED3D7" w:sz="6" w:space="0"/>
      <w:shd w:val="clear" w:fill="F2DEDE"/>
    </w:rPr>
  </w:style>
  <w:style w:type="character" w:customStyle="1" w:styleId="30">
    <w:name w:val="hide"/>
    <w:basedOn w:val="3"/>
    <w:qFormat/>
    <w:uiPriority w:val="0"/>
    <w:rPr>
      <w:vanish/>
    </w:rPr>
  </w:style>
  <w:style w:type="character" w:customStyle="1" w:styleId="31">
    <w:name w:val="warn1"/>
    <w:basedOn w:val="3"/>
    <w:qFormat/>
    <w:uiPriority w:val="0"/>
    <w:rPr>
      <w:b/>
      <w:color w:val="FFFFFF"/>
      <w:sz w:val="17"/>
      <w:szCs w:val="17"/>
      <w:shd w:val="clear" w:fill="F89406"/>
      <w:vertAlign w:val="baseline"/>
    </w:rPr>
  </w:style>
  <w:style w:type="character" w:customStyle="1" w:styleId="32">
    <w:name w:val="warn-important[href]"/>
    <w:basedOn w:val="3"/>
    <w:qFormat/>
    <w:uiPriority w:val="0"/>
    <w:rPr>
      <w:shd w:val="clear" w:fill="953B39"/>
    </w:rPr>
  </w:style>
  <w:style w:type="character" w:customStyle="1" w:styleId="33">
    <w:name w:val="warn-important"/>
    <w:basedOn w:val="3"/>
    <w:qFormat/>
    <w:uiPriority w:val="0"/>
    <w:rPr>
      <w:shd w:val="clear" w:fill="B94A48"/>
    </w:rPr>
  </w:style>
  <w:style w:type="character" w:customStyle="1" w:styleId="34">
    <w:name w:val="warn-warning"/>
    <w:basedOn w:val="3"/>
    <w:qFormat/>
    <w:uiPriority w:val="0"/>
    <w:rPr>
      <w:shd w:val="clear" w:fill="F89406"/>
    </w:rPr>
  </w:style>
  <w:style w:type="character" w:customStyle="1" w:styleId="35">
    <w:name w:val="warn-info[href]"/>
    <w:basedOn w:val="3"/>
    <w:qFormat/>
    <w:uiPriority w:val="0"/>
    <w:rPr>
      <w:shd w:val="clear" w:fill="2D6987"/>
    </w:rPr>
  </w:style>
  <w:style w:type="character" w:customStyle="1" w:styleId="36">
    <w:name w:val="warn-success[href]"/>
    <w:basedOn w:val="3"/>
    <w:qFormat/>
    <w:uiPriority w:val="0"/>
    <w:rPr>
      <w:shd w:val="clear" w:fill="356635"/>
    </w:rPr>
  </w:style>
  <w:style w:type="character" w:customStyle="1" w:styleId="37">
    <w:name w:val="warn-info"/>
    <w:basedOn w:val="3"/>
    <w:qFormat/>
    <w:uiPriority w:val="0"/>
    <w:rPr>
      <w:shd w:val="clear" w:fill="3A87AD"/>
    </w:rPr>
  </w:style>
  <w:style w:type="character" w:customStyle="1" w:styleId="38">
    <w:name w:val="warn-inverse"/>
    <w:basedOn w:val="3"/>
    <w:qFormat/>
    <w:uiPriority w:val="0"/>
    <w:rPr>
      <w:shd w:val="clear" w:fill="333333"/>
    </w:rPr>
  </w:style>
  <w:style w:type="character" w:customStyle="1" w:styleId="39">
    <w:name w:val="error"/>
    <w:basedOn w:val="3"/>
    <w:qFormat/>
    <w:uiPriority w:val="0"/>
    <w:rPr>
      <w:bdr w:val="single" w:color="EED3D7" w:sz="6" w:space="0"/>
      <w:shd w:val="clear" w:fill="F2DEDE"/>
    </w:rPr>
  </w:style>
  <w:style w:type="character" w:customStyle="1" w:styleId="40">
    <w:name w:val="error1"/>
    <w:basedOn w:val="3"/>
    <w:qFormat/>
    <w:uiPriority w:val="0"/>
    <w:rPr>
      <w:color w:val="B94A48"/>
      <w:bdr w:val="single" w:color="EED3D7" w:sz="6" w:space="0"/>
      <w:shd w:val="clear" w:fill="F2DEDE"/>
    </w:rPr>
  </w:style>
  <w:style w:type="character" w:customStyle="1" w:styleId="41">
    <w:name w:val="hide8"/>
    <w:basedOn w:val="3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2016-11-09T04:12:00Z</dcterms:created>
  <dc:creator>user</dc:creator>
  <cp:lastModifiedBy>user</cp:lastModifiedBy>
  <dcterms:modified xsi:type="dcterms:W3CDTF">2016-11-09T08:32:22Z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