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1333D6" w14:textId="77777777" w:rsidR="006F549A" w:rsidRPr="003B0C13" w:rsidRDefault="00CA12B7" w:rsidP="00283919">
      <w:pPr>
        <w:pStyle w:val="LithanHeader"/>
      </w:pPr>
      <w:r>
        <w:rPr>
          <w:lang w:eastAsia="en-US"/>
        </w:rPr>
        <mc:AlternateContent>
          <mc:Choice Requires="wps">
            <w:drawing>
              <wp:anchor distT="45720" distB="45720" distL="114300" distR="114300" simplePos="0" relativeHeight="251659264" behindDoc="0" locked="0" layoutInCell="1" allowOverlap="1" wp14:anchorId="0F357C32" wp14:editId="11EA41B1">
                <wp:simplePos x="0" y="0"/>
                <wp:positionH relativeFrom="margin">
                  <wp:posOffset>4812665</wp:posOffset>
                </wp:positionH>
                <wp:positionV relativeFrom="paragraph">
                  <wp:posOffset>0</wp:posOffset>
                </wp:positionV>
                <wp:extent cx="1562100" cy="37719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62100" cy="377190"/>
                        </a:xfrm>
                        <a:prstGeom prst="rect">
                          <a:avLst/>
                        </a:prstGeom>
                        <a:solidFill>
                          <a:srgbClr val="FFFFFF"/>
                        </a:solidFill>
                        <a:ln w="9525">
                          <a:noFill/>
                          <a:miter lim="800000"/>
                          <a:headEnd/>
                          <a:tailEnd/>
                        </a:ln>
                      </wps:spPr>
                      <wps:txbx>
                        <w:txbxContent>
                          <w:p w14:paraId="1B84E1EA" w14:textId="77777777" w:rsidR="00287C5F" w:rsidRDefault="00287C5F" w:rsidP="00760387">
                            <w:pPr>
                              <w:jc w:val="right"/>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F357C32" id="_x0000_t202" coordsize="21600,21600" o:spt="202" path="m,l,21600r21600,l21600,xe">
                <v:stroke joinstyle="miter"/>
                <v:path gradientshapeok="t" o:connecttype="rect"/>
              </v:shapetype>
              <v:shape id="Text Box 2" o:spid="_x0000_s1026" type="#_x0000_t202" style="position:absolute;left:0;text-align:left;margin-left:378.95pt;margin-top:0;width:123pt;height:29.7pt;z-index:25165926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" stroked="f">
                <v:textbox style="mso-fit-shape-to-text:t">
                  <w:txbxContent>
                    <w:p w14:paraId="1B84E1EA" w14:textId="77777777" w:rsidR="00287C5F" w:rsidRDefault="00287C5F" w:rsidP="00760387">
                      <w:pPr>
                        <w:jc w:val="right"/>
                      </w:pPr>
                    </w:p>
                  </w:txbxContent>
                </v:textbox>
                <w10:wrap type="square" anchorx="margin"/>
              </v:shape>
            </w:pict>
          </mc:Fallback>
        </mc:AlternateContent>
      </w:r>
      <w:r w:rsidR="00927A83">
        <w:rPr>
          <w:lang w:val="en-SG"/>
        </w:rPr>
        <w:t>Project Report</w:t>
      </w:r>
    </w:p>
    <w:p w14:paraId="35B8403B" w14:textId="77777777" w:rsidR="000A7CB9" w:rsidRDefault="000A7CB9" w:rsidP="00256196">
      <w:pPr>
        <w:pStyle w:val="LithanBodyTextNormal"/>
      </w:pPr>
    </w:p>
    <w:p w14:paraId="7884E6B5" w14:textId="77777777" w:rsidR="00157CEB" w:rsidRPr="008517C9" w:rsidRDefault="00157CEB" w:rsidP="00256196">
      <w:pPr>
        <w:pStyle w:val="LithanBodyTextNormal"/>
      </w:pPr>
    </w:p>
    <w:tbl>
      <w:tblPr>
        <w:tblpPr w:leftFromText="180" w:rightFromText="180" w:vertAnchor="text" w:horzAnchor="margin" w:tblpX="137" w:tblpY="-39"/>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2"/>
        <w:gridCol w:w="7229"/>
      </w:tblGrid>
      <w:tr w:rsidR="00F9020C" w:rsidRPr="000A7CB9" w14:paraId="1F5F71D0" w14:textId="77777777" w:rsidTr="00BC24E3">
        <w:trPr>
          <w:trHeight w:val="419"/>
        </w:trPr>
        <w:tc>
          <w:tcPr>
            <w:tcW w:w="2972" w:type="dxa"/>
            <w:shd w:val="clear" w:color="auto" w:fill="D9D9D9" w:themeFill="background1" w:themeFillShade="D9"/>
            <w:vAlign w:val="center"/>
          </w:tcPr>
          <w:p w14:paraId="1D93A558" w14:textId="77777777" w:rsidR="00F9020C" w:rsidRPr="00A236E3" w:rsidRDefault="00F9020C" w:rsidP="00F9020C">
            <w:pPr>
              <w:pStyle w:val="LithanTableContentBold"/>
              <w:jc w:val="left"/>
            </w:pPr>
            <w:r>
              <w:t>Product Name</w:t>
            </w:r>
          </w:p>
        </w:tc>
        <w:tc>
          <w:tcPr>
            <w:tcW w:w="7229" w:type="dxa"/>
            <w:shd w:val="clear" w:color="auto" w:fill="auto"/>
            <w:vAlign w:val="center"/>
          </w:tcPr>
          <w:p w14:paraId="443AD08C" w14:textId="02604B5B" w:rsidR="00F9020C" w:rsidRPr="00F9020C" w:rsidRDefault="00F9020C" w:rsidP="00F9020C">
            <w:pPr>
              <w:pStyle w:val="LithanBodyTextBold"/>
              <w:ind w:left="0"/>
              <w:rPr>
                <w:b w:val="0"/>
                <w:color w:val="FF0000"/>
                <w:szCs w:val="20"/>
              </w:rPr>
            </w:pPr>
            <w:r w:rsidRPr="00F9020C">
              <w:rPr>
                <w:b w:val="0"/>
                <w:bCs/>
                <w:szCs w:val="20"/>
                <w:lang w:val="en-SG"/>
              </w:rPr>
              <w:t xml:space="preserve">Implement  Data Visualisation  techniques using MS </w:t>
            </w:r>
            <w:r w:rsidR="00665803">
              <w:rPr>
                <w:b w:val="0"/>
                <w:bCs/>
                <w:szCs w:val="20"/>
                <w:lang w:val="en-SG"/>
              </w:rPr>
              <w:t>Power BI</w:t>
            </w:r>
          </w:p>
        </w:tc>
      </w:tr>
      <w:tr w:rsidR="00F9020C" w:rsidRPr="000A7CB9" w14:paraId="1E69DE95" w14:textId="77777777" w:rsidTr="00BC24E3">
        <w:trPr>
          <w:trHeight w:val="419"/>
        </w:trPr>
        <w:tc>
          <w:tcPr>
            <w:tcW w:w="2972" w:type="dxa"/>
            <w:shd w:val="clear" w:color="auto" w:fill="D9D9D9" w:themeFill="background1" w:themeFillShade="D9"/>
            <w:vAlign w:val="center"/>
            <w:hideMark/>
          </w:tcPr>
          <w:p w14:paraId="2B9E0212" w14:textId="77777777" w:rsidR="00F9020C" w:rsidRPr="00A236E3" w:rsidRDefault="00F9020C" w:rsidP="00F9020C">
            <w:pPr>
              <w:pStyle w:val="LithanTableContentBold"/>
              <w:jc w:val="left"/>
            </w:pPr>
            <w:r w:rsidRPr="00A236E3">
              <w:t>Qualification Name (NICF)</w:t>
            </w:r>
          </w:p>
        </w:tc>
        <w:tc>
          <w:tcPr>
            <w:tcW w:w="7229" w:type="dxa"/>
            <w:shd w:val="clear" w:color="auto" w:fill="auto"/>
            <w:vAlign w:val="center"/>
            <w:hideMark/>
          </w:tcPr>
          <w:p w14:paraId="67C22748" w14:textId="78E6CBE3" w:rsidR="00F9020C" w:rsidRPr="00F9020C" w:rsidRDefault="00665803" w:rsidP="00F9020C">
            <w:pPr>
              <w:pStyle w:val="LithanTableContentNormal"/>
              <w:ind w:left="0"/>
            </w:pPr>
            <w:r>
              <w:t xml:space="preserve">NICF </w:t>
            </w:r>
            <w:r w:rsidR="00261A10">
              <w:t xml:space="preserve"> </w:t>
            </w:r>
            <w:r w:rsidRPr="00F9020C">
              <w:rPr>
                <w:bCs/>
                <w:lang w:val="en-SG"/>
              </w:rPr>
              <w:t xml:space="preserve">Diploma in </w:t>
            </w:r>
            <w:r>
              <w:rPr>
                <w:bCs/>
                <w:lang w:val="en-SG"/>
              </w:rPr>
              <w:t>Infocomm Technology(Data)</w:t>
            </w:r>
          </w:p>
        </w:tc>
      </w:tr>
      <w:tr w:rsidR="00F9020C" w:rsidRPr="000A7CB9" w14:paraId="5623A8C1" w14:textId="77777777" w:rsidTr="00BC24E3">
        <w:trPr>
          <w:trHeight w:val="419"/>
        </w:trPr>
        <w:tc>
          <w:tcPr>
            <w:tcW w:w="2972" w:type="dxa"/>
            <w:shd w:val="clear" w:color="auto" w:fill="D9D9D9" w:themeFill="background1" w:themeFillShade="D9"/>
            <w:vAlign w:val="center"/>
            <w:hideMark/>
          </w:tcPr>
          <w:p w14:paraId="5E8CC368" w14:textId="77777777" w:rsidR="00F9020C" w:rsidRPr="00A236E3" w:rsidRDefault="00F9020C" w:rsidP="00F9020C">
            <w:pPr>
              <w:pStyle w:val="LithanTableContentBold"/>
              <w:jc w:val="left"/>
            </w:pPr>
            <w:r w:rsidRPr="00A236E3">
              <w:t>Product Name</w:t>
            </w:r>
          </w:p>
        </w:tc>
        <w:tc>
          <w:tcPr>
            <w:tcW w:w="7229" w:type="dxa"/>
            <w:shd w:val="clear" w:color="auto" w:fill="auto"/>
            <w:vAlign w:val="center"/>
            <w:hideMark/>
          </w:tcPr>
          <w:p w14:paraId="59315F58" w14:textId="422AF570" w:rsidR="00F9020C" w:rsidRPr="00F9020C" w:rsidRDefault="005F6B38" w:rsidP="00F9020C">
            <w:pPr>
              <w:pStyle w:val="LithanBodyTextBold"/>
              <w:ind w:left="0"/>
              <w:jc w:val="left"/>
              <w:rPr>
                <w:b w:val="0"/>
                <w:szCs w:val="20"/>
              </w:rPr>
            </w:pPr>
            <w:r>
              <w:rPr>
                <w:b w:val="0"/>
                <w:bCs/>
                <w:szCs w:val="20"/>
                <w:lang w:val="en-SG"/>
              </w:rPr>
              <w:t>NICF-</w:t>
            </w:r>
            <w:r w:rsidR="00F9020C" w:rsidRPr="00F9020C">
              <w:rPr>
                <w:b w:val="0"/>
                <w:bCs/>
                <w:szCs w:val="20"/>
                <w:lang w:val="en-SG"/>
              </w:rPr>
              <w:t>Data Queries and Visualization Basics</w:t>
            </w:r>
            <w:r>
              <w:rPr>
                <w:b w:val="0"/>
                <w:bCs/>
                <w:szCs w:val="20"/>
                <w:lang w:val="en-SG"/>
              </w:rPr>
              <w:t>(SF)</w:t>
            </w:r>
          </w:p>
        </w:tc>
      </w:tr>
      <w:tr w:rsidR="00F9020C" w:rsidRPr="000A7CB9" w14:paraId="5BAE8F46" w14:textId="77777777" w:rsidTr="00BC24E3">
        <w:trPr>
          <w:trHeight w:val="419"/>
        </w:trPr>
        <w:tc>
          <w:tcPr>
            <w:tcW w:w="2972" w:type="dxa"/>
            <w:shd w:val="clear" w:color="auto" w:fill="D9D9D9" w:themeFill="background1" w:themeFillShade="D9"/>
            <w:vAlign w:val="center"/>
          </w:tcPr>
          <w:p w14:paraId="310DE2A2" w14:textId="77777777" w:rsidR="00F9020C" w:rsidRPr="00A236E3" w:rsidRDefault="00F9020C" w:rsidP="00F9020C">
            <w:pPr>
              <w:pStyle w:val="LithanTableContentBold"/>
              <w:jc w:val="left"/>
            </w:pPr>
            <w:r w:rsidRPr="00A236E3">
              <w:t>Module Name (NICF)</w:t>
            </w:r>
          </w:p>
        </w:tc>
        <w:tc>
          <w:tcPr>
            <w:tcW w:w="7229" w:type="dxa"/>
            <w:shd w:val="clear" w:color="auto" w:fill="auto"/>
            <w:vAlign w:val="center"/>
          </w:tcPr>
          <w:p w14:paraId="7CBC379D" w14:textId="41442E9D" w:rsidR="00F9020C" w:rsidRPr="000A7CB9" w:rsidRDefault="00261A10" w:rsidP="00F9020C">
            <w:pPr>
              <w:pStyle w:val="LithanTableContentNormal"/>
              <w:ind w:left="0"/>
            </w:pPr>
            <w:r>
              <w:rPr>
                <w:b/>
                <w:bCs/>
                <w:lang w:val="en-SG"/>
              </w:rPr>
              <w:t>NICF-</w:t>
            </w:r>
            <w:r w:rsidRPr="00F9020C">
              <w:rPr>
                <w:bCs/>
                <w:lang w:val="en-SG"/>
              </w:rPr>
              <w:t>Data Queries and Visualization Basics</w:t>
            </w:r>
            <w:r>
              <w:rPr>
                <w:b/>
                <w:bCs/>
                <w:lang w:val="en-SG"/>
              </w:rPr>
              <w:t>(SF)</w:t>
            </w:r>
          </w:p>
        </w:tc>
      </w:tr>
    </w:tbl>
    <w:p w14:paraId="52BB5967" w14:textId="77777777" w:rsidR="008C1FBF" w:rsidRPr="008517C9" w:rsidRDefault="008C1FBF" w:rsidP="00256196">
      <w:pPr>
        <w:pStyle w:val="LithanBodyTextNormal"/>
      </w:pPr>
    </w:p>
    <w:tbl>
      <w:tblPr>
        <w:tblW w:w="10059" w:type="dxa"/>
        <w:tblInd w:w="142" w:type="dxa"/>
        <w:tblCellMar>
          <w:left w:w="0" w:type="dxa"/>
          <w:right w:w="0" w:type="dxa"/>
        </w:tblCellMar>
        <w:tblLook w:val="0000" w:firstRow="0" w:lastRow="0" w:firstColumn="0" w:lastColumn="0" w:noHBand="0" w:noVBand="0"/>
      </w:tblPr>
      <w:tblGrid>
        <w:gridCol w:w="3326"/>
        <w:gridCol w:w="1340"/>
        <w:gridCol w:w="2043"/>
        <w:gridCol w:w="3350"/>
      </w:tblGrid>
      <w:tr w:rsidR="00EA2D8C" w:rsidRPr="006250B4" w14:paraId="52F1DFFB" w14:textId="77777777" w:rsidTr="00477B6B">
        <w:trPr>
          <w:trHeight w:hRule="exact" w:val="405"/>
        </w:trPr>
        <w:tc>
          <w:tcPr>
            <w:tcW w:w="4666" w:type="dxa"/>
            <w:gridSpan w:val="2"/>
            <w:tcBorders>
              <w:top w:val="single" w:sz="4" w:space="0" w:color="auto"/>
              <w:left w:val="single" w:sz="4" w:space="0" w:color="auto"/>
              <w:bottom w:val="single" w:sz="4" w:space="0" w:color="auto"/>
              <w:right w:val="single" w:sz="4" w:space="0" w:color="auto"/>
            </w:tcBorders>
            <w:shd w:val="clear" w:color="auto" w:fill="D9D9D9"/>
            <w:tcMar>
              <w:top w:w="0" w:type="dxa"/>
              <w:left w:w="85" w:type="dxa"/>
              <w:bottom w:w="0" w:type="dxa"/>
              <w:right w:w="85" w:type="dxa"/>
            </w:tcMar>
            <w:vAlign w:val="center"/>
          </w:tcPr>
          <w:p w14:paraId="7861B09C" w14:textId="77777777" w:rsidR="00EA2D8C" w:rsidRPr="006250B4" w:rsidRDefault="00EA2D8C" w:rsidP="00477B6B">
            <w:pPr>
              <w:pStyle w:val="LithanTableContentBold"/>
            </w:pPr>
            <w:r w:rsidRPr="006250B4">
              <w:t>Student name</w:t>
            </w:r>
          </w:p>
        </w:tc>
        <w:tc>
          <w:tcPr>
            <w:tcW w:w="5393" w:type="dxa"/>
            <w:gridSpan w:val="2"/>
            <w:tcBorders>
              <w:top w:val="single" w:sz="4" w:space="0" w:color="auto"/>
              <w:left w:val="single" w:sz="4" w:space="0" w:color="auto"/>
              <w:bottom w:val="single" w:sz="4" w:space="0" w:color="auto"/>
              <w:right w:val="single" w:sz="4" w:space="0" w:color="auto"/>
            </w:tcBorders>
            <w:shd w:val="clear" w:color="auto" w:fill="D9D9D9"/>
            <w:tcMar>
              <w:top w:w="0" w:type="dxa"/>
              <w:left w:w="0" w:type="dxa"/>
              <w:bottom w:w="0" w:type="dxa"/>
              <w:right w:w="85" w:type="dxa"/>
            </w:tcMar>
            <w:vAlign w:val="center"/>
          </w:tcPr>
          <w:p w14:paraId="56C15BF6" w14:textId="77777777" w:rsidR="00EA2D8C" w:rsidRPr="006250B4" w:rsidRDefault="00EA2D8C" w:rsidP="00477B6B">
            <w:pPr>
              <w:pStyle w:val="LithanTableContentBold"/>
            </w:pPr>
            <w:r w:rsidRPr="006250B4">
              <w:t>Assessor name</w:t>
            </w:r>
          </w:p>
        </w:tc>
      </w:tr>
      <w:tr w:rsidR="00EA2D8C" w:rsidRPr="006250B4" w14:paraId="1FFA4864" w14:textId="77777777" w:rsidTr="00477B6B">
        <w:trPr>
          <w:trHeight w:val="421"/>
        </w:trPr>
        <w:tc>
          <w:tcPr>
            <w:tcW w:w="4666" w:type="dxa"/>
            <w:gridSpan w:val="2"/>
            <w:tcBorders>
              <w:top w:val="single" w:sz="4" w:space="0" w:color="auto"/>
              <w:left w:val="single" w:sz="4" w:space="0" w:color="000059"/>
              <w:bottom w:val="single" w:sz="4" w:space="0" w:color="auto"/>
              <w:right w:val="single" w:sz="4" w:space="0" w:color="FFFFFF"/>
            </w:tcBorders>
            <w:shd w:val="solid" w:color="FFFFFF" w:fill="auto"/>
            <w:tcMar>
              <w:top w:w="0" w:type="dxa"/>
              <w:left w:w="85" w:type="dxa"/>
              <w:bottom w:w="0" w:type="dxa"/>
              <w:right w:w="85" w:type="dxa"/>
            </w:tcMar>
            <w:vAlign w:val="center"/>
          </w:tcPr>
          <w:p w14:paraId="242A8471" w14:textId="60B3EB37" w:rsidR="00EA2D8C" w:rsidRPr="006250B4" w:rsidRDefault="003219AD" w:rsidP="00EA2D8C">
            <w:pPr>
              <w:pStyle w:val="LithanBodyTextNormal"/>
              <w:rPr>
                <w:rFonts w:cs="Arial"/>
              </w:rPr>
            </w:pPr>
            <w:r>
              <w:rPr>
                <w:rFonts w:cs="Arial"/>
              </w:rPr>
              <w:t>Lee Jack Shiang</w:t>
            </w:r>
          </w:p>
        </w:tc>
        <w:tc>
          <w:tcPr>
            <w:tcW w:w="5393" w:type="dxa"/>
            <w:gridSpan w:val="2"/>
            <w:tcBorders>
              <w:top w:val="single" w:sz="4" w:space="0" w:color="auto"/>
              <w:left w:val="single" w:sz="4" w:space="0" w:color="000059"/>
              <w:bottom w:val="single" w:sz="4" w:space="0" w:color="auto"/>
              <w:right w:val="single" w:sz="4" w:space="0" w:color="000059"/>
            </w:tcBorders>
            <w:shd w:val="solid" w:color="FFFFFF" w:fill="auto"/>
            <w:tcMar>
              <w:top w:w="0" w:type="dxa"/>
              <w:left w:w="85" w:type="dxa"/>
              <w:bottom w:w="0" w:type="dxa"/>
              <w:right w:w="85" w:type="dxa"/>
            </w:tcMar>
            <w:vAlign w:val="center"/>
          </w:tcPr>
          <w:p w14:paraId="0E2797E1" w14:textId="62ABD6CF" w:rsidR="00EA2D8C" w:rsidRPr="006250B4" w:rsidRDefault="00437BD2" w:rsidP="00EA2D8C">
            <w:pPr>
              <w:pStyle w:val="LithanBodyTextNormal"/>
              <w:rPr>
                <w:rFonts w:cs="Arial"/>
              </w:rPr>
            </w:pPr>
            <w:r>
              <w:rPr>
                <w:rFonts w:cs="Arial"/>
              </w:rPr>
              <w:t>Harsh Shah</w:t>
            </w:r>
          </w:p>
        </w:tc>
      </w:tr>
      <w:tr w:rsidR="00EA2D8C" w:rsidRPr="006250B4" w14:paraId="3880284D" w14:textId="77777777" w:rsidTr="00477B6B">
        <w:trPr>
          <w:trHeight w:hRule="exact" w:val="402"/>
        </w:trPr>
        <w:tc>
          <w:tcPr>
            <w:tcW w:w="3326" w:type="dxa"/>
            <w:tcBorders>
              <w:top w:val="single" w:sz="4" w:space="0" w:color="auto"/>
              <w:left w:val="single" w:sz="4" w:space="0" w:color="auto"/>
              <w:bottom w:val="single" w:sz="4" w:space="0" w:color="auto"/>
              <w:right w:val="single" w:sz="4" w:space="0" w:color="auto"/>
            </w:tcBorders>
            <w:shd w:val="clear" w:color="auto" w:fill="D9D9D9"/>
            <w:tcMar>
              <w:top w:w="0" w:type="dxa"/>
              <w:left w:w="85" w:type="dxa"/>
              <w:bottom w:w="0" w:type="dxa"/>
              <w:right w:w="85" w:type="dxa"/>
            </w:tcMar>
            <w:vAlign w:val="center"/>
          </w:tcPr>
          <w:p w14:paraId="5FB7D9E6" w14:textId="77777777" w:rsidR="00EA2D8C" w:rsidRPr="006250B4" w:rsidRDefault="00EA2D8C" w:rsidP="00477B6B">
            <w:pPr>
              <w:pStyle w:val="LithanTableContentBold"/>
            </w:pPr>
            <w:r w:rsidRPr="006250B4">
              <w:t>Date issued</w:t>
            </w:r>
          </w:p>
        </w:tc>
        <w:tc>
          <w:tcPr>
            <w:tcW w:w="3383" w:type="dxa"/>
            <w:gridSpan w:val="2"/>
            <w:tcBorders>
              <w:top w:val="single" w:sz="4" w:space="0" w:color="auto"/>
              <w:left w:val="single" w:sz="4" w:space="0" w:color="auto"/>
              <w:bottom w:val="single" w:sz="4" w:space="0" w:color="auto"/>
              <w:right w:val="single" w:sz="4" w:space="0" w:color="auto"/>
            </w:tcBorders>
            <w:shd w:val="clear" w:color="auto" w:fill="D9D9D9"/>
            <w:tcMar>
              <w:top w:w="0" w:type="dxa"/>
              <w:left w:w="85" w:type="dxa"/>
              <w:bottom w:w="0" w:type="dxa"/>
              <w:right w:w="85" w:type="dxa"/>
            </w:tcMar>
            <w:vAlign w:val="center"/>
          </w:tcPr>
          <w:p w14:paraId="2B2F47E3" w14:textId="77777777" w:rsidR="00EA2D8C" w:rsidRPr="006250B4" w:rsidRDefault="00EA2D8C" w:rsidP="00477B6B">
            <w:pPr>
              <w:pStyle w:val="LithanTableContentBold"/>
            </w:pPr>
            <w:r w:rsidRPr="006250B4">
              <w:t>Completion date</w:t>
            </w:r>
          </w:p>
        </w:tc>
        <w:tc>
          <w:tcPr>
            <w:tcW w:w="3350" w:type="dxa"/>
            <w:tcBorders>
              <w:top w:val="single" w:sz="4" w:space="0" w:color="auto"/>
              <w:left w:val="single" w:sz="4" w:space="0" w:color="auto"/>
              <w:bottom w:val="single" w:sz="4" w:space="0" w:color="auto"/>
              <w:right w:val="single" w:sz="4" w:space="0" w:color="auto"/>
            </w:tcBorders>
            <w:shd w:val="clear" w:color="auto" w:fill="D9D9D9"/>
            <w:tcMar>
              <w:top w:w="0" w:type="dxa"/>
              <w:left w:w="85" w:type="dxa"/>
              <w:bottom w:w="0" w:type="dxa"/>
              <w:right w:w="85" w:type="dxa"/>
            </w:tcMar>
            <w:vAlign w:val="center"/>
          </w:tcPr>
          <w:p w14:paraId="4FE5A88E" w14:textId="77777777" w:rsidR="00EA2D8C" w:rsidRPr="006250B4" w:rsidRDefault="00EA2D8C" w:rsidP="00477B6B">
            <w:pPr>
              <w:pStyle w:val="LithanTableContentBold"/>
            </w:pPr>
            <w:r w:rsidRPr="006250B4">
              <w:t>Submitted on</w:t>
            </w:r>
          </w:p>
        </w:tc>
      </w:tr>
      <w:tr w:rsidR="00EA2D8C" w:rsidRPr="006250B4" w14:paraId="0A545D28" w14:textId="77777777" w:rsidTr="00477B6B">
        <w:trPr>
          <w:trHeight w:val="305"/>
        </w:trPr>
        <w:tc>
          <w:tcPr>
            <w:tcW w:w="3326" w:type="dxa"/>
            <w:tcBorders>
              <w:top w:val="single" w:sz="4" w:space="0" w:color="auto"/>
              <w:left w:val="single" w:sz="4" w:space="0" w:color="000059"/>
              <w:bottom w:val="single" w:sz="4" w:space="0" w:color="000059"/>
              <w:right w:val="single" w:sz="4" w:space="0" w:color="000059"/>
            </w:tcBorders>
            <w:shd w:val="solid" w:color="FFFFFF" w:fill="auto"/>
            <w:tcMar>
              <w:top w:w="0" w:type="dxa"/>
              <w:left w:w="85" w:type="dxa"/>
              <w:bottom w:w="0" w:type="dxa"/>
              <w:right w:w="85" w:type="dxa"/>
            </w:tcMar>
            <w:vAlign w:val="center"/>
          </w:tcPr>
          <w:p w14:paraId="2796EE36" w14:textId="64AA4C72" w:rsidR="00EA2D8C" w:rsidRPr="006250B4" w:rsidRDefault="005F0163" w:rsidP="00EA2D8C">
            <w:pPr>
              <w:pStyle w:val="LithanBodyTextNormal"/>
              <w:rPr>
                <w:rFonts w:cs="Humanist521BT-Light"/>
              </w:rPr>
            </w:pPr>
            <w:r>
              <w:rPr>
                <w:rFonts w:cs="Humanist521BT-Light"/>
              </w:rPr>
              <w:t>31-Mar-2022</w:t>
            </w:r>
          </w:p>
        </w:tc>
        <w:tc>
          <w:tcPr>
            <w:tcW w:w="3383" w:type="dxa"/>
            <w:gridSpan w:val="2"/>
            <w:tcBorders>
              <w:top w:val="single" w:sz="4" w:space="0" w:color="auto"/>
              <w:left w:val="single" w:sz="4" w:space="0" w:color="000059"/>
              <w:bottom w:val="single" w:sz="4" w:space="0" w:color="000059"/>
              <w:right w:val="single" w:sz="4" w:space="0" w:color="000059"/>
            </w:tcBorders>
            <w:shd w:val="solid" w:color="FFFFFF" w:fill="auto"/>
            <w:tcMar>
              <w:top w:w="0" w:type="dxa"/>
              <w:left w:w="85" w:type="dxa"/>
              <w:bottom w:w="0" w:type="dxa"/>
              <w:right w:w="85" w:type="dxa"/>
            </w:tcMar>
            <w:vAlign w:val="center"/>
          </w:tcPr>
          <w:p w14:paraId="643D5818" w14:textId="78F1E0F7" w:rsidR="00EA2D8C" w:rsidRPr="006250B4" w:rsidRDefault="00337434" w:rsidP="00EA2D8C">
            <w:pPr>
              <w:pStyle w:val="LithanBodyTextNormal"/>
              <w:rPr>
                <w:rFonts w:cs="Arial"/>
              </w:rPr>
            </w:pPr>
            <w:r>
              <w:rPr>
                <w:rFonts w:cs="Arial"/>
              </w:rPr>
              <w:t>11-Apr-2022</w:t>
            </w:r>
          </w:p>
        </w:tc>
        <w:tc>
          <w:tcPr>
            <w:tcW w:w="3350" w:type="dxa"/>
            <w:tcBorders>
              <w:top w:val="single" w:sz="4" w:space="0" w:color="auto"/>
              <w:left w:val="single" w:sz="4" w:space="0" w:color="000059"/>
              <w:bottom w:val="single" w:sz="4" w:space="0" w:color="000059"/>
              <w:right w:val="single" w:sz="4" w:space="0" w:color="000059"/>
            </w:tcBorders>
            <w:shd w:val="solid" w:color="FFFFFF" w:fill="auto"/>
            <w:tcMar>
              <w:top w:w="0" w:type="dxa"/>
              <w:left w:w="85" w:type="dxa"/>
              <w:bottom w:w="0" w:type="dxa"/>
              <w:right w:w="85" w:type="dxa"/>
            </w:tcMar>
            <w:vAlign w:val="center"/>
          </w:tcPr>
          <w:p w14:paraId="20697FB1" w14:textId="545298B2" w:rsidR="00EA2D8C" w:rsidRPr="006250B4" w:rsidRDefault="00337434" w:rsidP="00EA2D8C">
            <w:pPr>
              <w:pStyle w:val="LithanBodyTextNormal"/>
              <w:rPr>
                <w:color w:val="FF0000"/>
              </w:rPr>
            </w:pPr>
            <w:r>
              <w:rPr>
                <w:rFonts w:cs="Arial"/>
              </w:rPr>
              <w:t>11-Apr-2022</w:t>
            </w:r>
          </w:p>
        </w:tc>
      </w:tr>
      <w:tr w:rsidR="00EA2D8C" w:rsidRPr="006250B4" w14:paraId="4ED11480" w14:textId="77777777" w:rsidTr="00477B6B">
        <w:trPr>
          <w:trHeight w:hRule="exact" w:val="115"/>
        </w:trPr>
        <w:tc>
          <w:tcPr>
            <w:tcW w:w="4666" w:type="dxa"/>
            <w:gridSpan w:val="2"/>
            <w:tcBorders>
              <w:top w:val="single" w:sz="4" w:space="0" w:color="000059"/>
              <w:bottom w:val="single" w:sz="4" w:space="0" w:color="000059"/>
            </w:tcBorders>
            <w:shd w:val="clear" w:color="FFFFFF" w:fill="auto"/>
            <w:tcMar>
              <w:top w:w="240" w:type="dxa"/>
              <w:left w:w="85" w:type="dxa"/>
              <w:bottom w:w="240" w:type="dxa"/>
              <w:right w:w="85" w:type="dxa"/>
            </w:tcMar>
          </w:tcPr>
          <w:p w14:paraId="61866F51" w14:textId="77777777" w:rsidR="00EA2D8C" w:rsidRPr="006250B4" w:rsidRDefault="00EA2D8C" w:rsidP="00EA2D8C">
            <w:pPr>
              <w:pStyle w:val="LithanBodyTextNormal"/>
            </w:pPr>
          </w:p>
        </w:tc>
        <w:tc>
          <w:tcPr>
            <w:tcW w:w="5393" w:type="dxa"/>
            <w:gridSpan w:val="2"/>
            <w:tcBorders>
              <w:top w:val="single" w:sz="4" w:space="0" w:color="000059"/>
              <w:bottom w:val="single" w:sz="4" w:space="0" w:color="000059"/>
            </w:tcBorders>
            <w:shd w:val="clear" w:color="FFFFFF" w:fill="auto"/>
            <w:tcMar>
              <w:top w:w="240" w:type="dxa"/>
              <w:left w:w="85" w:type="dxa"/>
              <w:bottom w:w="240" w:type="dxa"/>
              <w:right w:w="85" w:type="dxa"/>
            </w:tcMar>
          </w:tcPr>
          <w:p w14:paraId="7D696192" w14:textId="77777777" w:rsidR="00EA2D8C" w:rsidRPr="006250B4" w:rsidRDefault="00EA2D8C" w:rsidP="00EA2D8C">
            <w:pPr>
              <w:pStyle w:val="LithanBodyTextNormal"/>
            </w:pPr>
          </w:p>
        </w:tc>
      </w:tr>
      <w:tr w:rsidR="00EA2D8C" w:rsidRPr="006250B4" w14:paraId="5682F257" w14:textId="77777777" w:rsidTr="00477B6B">
        <w:trPr>
          <w:trHeight w:hRule="exact" w:val="503"/>
        </w:trPr>
        <w:tc>
          <w:tcPr>
            <w:tcW w:w="3326" w:type="dxa"/>
            <w:tcBorders>
              <w:top w:val="single" w:sz="4" w:space="0" w:color="000059"/>
              <w:left w:val="single" w:sz="4" w:space="0" w:color="000059"/>
              <w:bottom w:val="single" w:sz="4" w:space="0" w:color="000059"/>
              <w:right w:val="single" w:sz="4" w:space="0" w:color="000059"/>
            </w:tcBorders>
            <w:shd w:val="clear" w:color="auto" w:fill="D9D9D9"/>
            <w:tcMar>
              <w:top w:w="0" w:type="dxa"/>
              <w:left w:w="85" w:type="dxa"/>
              <w:bottom w:w="0" w:type="dxa"/>
              <w:right w:w="85" w:type="dxa"/>
            </w:tcMar>
            <w:vAlign w:val="center"/>
          </w:tcPr>
          <w:p w14:paraId="460C5315" w14:textId="77777777" w:rsidR="00EA2D8C" w:rsidRPr="006250B4" w:rsidRDefault="00637CCA" w:rsidP="00637CCA">
            <w:pPr>
              <w:pStyle w:val="LithanTableContentBold"/>
            </w:pPr>
            <w:r>
              <w:t xml:space="preserve">Project </w:t>
            </w:r>
            <w:r w:rsidR="00EA2D8C" w:rsidRPr="006250B4">
              <w:t xml:space="preserve"> title</w:t>
            </w:r>
          </w:p>
        </w:tc>
        <w:tc>
          <w:tcPr>
            <w:tcW w:w="6733" w:type="dxa"/>
            <w:gridSpan w:val="3"/>
            <w:tcBorders>
              <w:top w:val="single" w:sz="4" w:space="0" w:color="000059"/>
              <w:left w:val="single" w:sz="4" w:space="0" w:color="000059"/>
              <w:bottom w:val="single" w:sz="4" w:space="0" w:color="000059"/>
              <w:right w:val="single" w:sz="4" w:space="0" w:color="000059"/>
            </w:tcBorders>
            <w:shd w:val="clear" w:color="FFFFFF" w:fill="auto"/>
            <w:tcMar>
              <w:top w:w="0" w:type="dxa"/>
              <w:left w:w="85" w:type="dxa"/>
              <w:bottom w:w="0" w:type="dxa"/>
              <w:right w:w="85" w:type="dxa"/>
            </w:tcMar>
            <w:vAlign w:val="center"/>
          </w:tcPr>
          <w:p w14:paraId="61DC2BA3" w14:textId="4554CD53" w:rsidR="00EA2D8C" w:rsidRPr="006250B4" w:rsidRDefault="00261A10" w:rsidP="00BC24E3">
            <w:pPr>
              <w:pStyle w:val="LithanTableContentBold"/>
            </w:pPr>
            <w:r>
              <w:t xml:space="preserve"> HR Attrition Project</w:t>
            </w:r>
          </w:p>
        </w:tc>
      </w:tr>
    </w:tbl>
    <w:p w14:paraId="7897E38C" w14:textId="77777777" w:rsidR="00EA2D8C" w:rsidRPr="006250B4" w:rsidRDefault="00EA2D8C" w:rsidP="00EA2D8C">
      <w:pPr>
        <w:rPr>
          <w:rFonts w:ascii="Verdana" w:hAnsi="Verdana"/>
          <w:sz w:val="20"/>
          <w:szCs w:val="20"/>
        </w:rPr>
      </w:pPr>
    </w:p>
    <w:tbl>
      <w:tblPr>
        <w:tblW w:w="10915" w:type="dxa"/>
        <w:tblInd w:w="108" w:type="dxa"/>
        <w:tblLayout w:type="fixed"/>
        <w:tblCellMar>
          <w:left w:w="0" w:type="dxa"/>
          <w:right w:w="0" w:type="dxa"/>
        </w:tblCellMar>
        <w:tblLook w:val="0000" w:firstRow="0" w:lastRow="0" w:firstColumn="0" w:lastColumn="0" w:noHBand="0" w:noVBand="0"/>
      </w:tblPr>
      <w:tblGrid>
        <w:gridCol w:w="10915"/>
      </w:tblGrid>
      <w:tr w:rsidR="00EA2D8C" w:rsidRPr="006250B4" w14:paraId="2CE40B34" w14:textId="77777777" w:rsidTr="00EE3FC5">
        <w:trPr>
          <w:trHeight w:hRule="exact" w:val="475"/>
        </w:trPr>
        <w:tc>
          <w:tcPr>
            <w:tcW w:w="10915" w:type="dxa"/>
            <w:tcBorders>
              <w:top w:val="single" w:sz="4" w:space="0" w:color="auto"/>
              <w:left w:val="single" w:sz="4" w:space="0" w:color="auto"/>
              <w:bottom w:val="single" w:sz="4" w:space="0" w:color="auto"/>
              <w:right w:val="single" w:sz="4" w:space="0" w:color="auto"/>
            </w:tcBorders>
            <w:shd w:val="clear" w:color="auto" w:fill="D9D9D9"/>
            <w:tcMar>
              <w:top w:w="0" w:type="dxa"/>
              <w:left w:w="108" w:type="dxa"/>
              <w:bottom w:w="0" w:type="dxa"/>
              <w:right w:w="108" w:type="dxa"/>
            </w:tcMar>
            <w:vAlign w:val="center"/>
          </w:tcPr>
          <w:p w14:paraId="760159EF" w14:textId="77777777" w:rsidR="00EA2D8C" w:rsidRPr="006250B4" w:rsidRDefault="00EA2D8C" w:rsidP="003A0B97">
            <w:pPr>
              <w:pStyle w:val="LithanTableContentBold"/>
            </w:pPr>
            <w:r w:rsidRPr="006250B4">
              <w:t>Learner declaration</w:t>
            </w:r>
          </w:p>
        </w:tc>
      </w:tr>
      <w:tr w:rsidR="00EA2D8C" w:rsidRPr="006250B4" w14:paraId="6C0ABA47" w14:textId="77777777" w:rsidTr="00EE3FC5">
        <w:trPr>
          <w:trHeight w:val="1000"/>
        </w:trPr>
        <w:tc>
          <w:tcPr>
            <w:tcW w:w="10915" w:type="dxa"/>
            <w:tcBorders>
              <w:top w:val="single" w:sz="4" w:space="0" w:color="auto"/>
              <w:left w:val="single" w:sz="4" w:space="0" w:color="000059"/>
              <w:bottom w:val="single" w:sz="4" w:space="0" w:color="000059"/>
              <w:right w:val="single" w:sz="4" w:space="0" w:color="000059"/>
            </w:tcBorders>
            <w:shd w:val="solid" w:color="FFFFFF" w:fill="auto"/>
            <w:tcMar>
              <w:top w:w="240" w:type="dxa"/>
              <w:left w:w="108" w:type="dxa"/>
              <w:bottom w:w="240" w:type="dxa"/>
              <w:right w:w="108" w:type="dxa"/>
            </w:tcMar>
            <w:vAlign w:val="center"/>
          </w:tcPr>
          <w:p w14:paraId="438E9A97" w14:textId="77777777" w:rsidR="00EA2D8C" w:rsidRPr="006250B4" w:rsidRDefault="00EA2D8C" w:rsidP="003A0B97">
            <w:pPr>
              <w:pStyle w:val="LithanBodyTextNormal"/>
            </w:pPr>
            <w:r w:rsidRPr="006250B4">
              <w:t>I certify that the work submitted for this assignment is my own and research sources are fully acknowledged.</w:t>
            </w:r>
          </w:p>
          <w:p w14:paraId="50CD5E62" w14:textId="77777777" w:rsidR="00EA2D8C" w:rsidRPr="006250B4" w:rsidRDefault="00EA2D8C" w:rsidP="003A0B97">
            <w:pPr>
              <w:pStyle w:val="LithanBodyTextNormal"/>
            </w:pPr>
          </w:p>
          <w:p w14:paraId="71AAB309" w14:textId="77777777" w:rsidR="00EA2D8C" w:rsidRPr="006250B4" w:rsidRDefault="00EA2D8C" w:rsidP="003A0B97">
            <w:pPr>
              <w:pStyle w:val="LithanBodyTextNormal"/>
            </w:pPr>
          </w:p>
          <w:p w14:paraId="3CA34D84" w14:textId="0C1870BD" w:rsidR="00EA2D8C" w:rsidRPr="006250B4" w:rsidRDefault="00236B6A" w:rsidP="003A0B97">
            <w:pPr>
              <w:pStyle w:val="LithanBodyTextNormal"/>
            </w:pPr>
            <w:r>
              <w:t>LEE JACK SHIANG</w:t>
            </w:r>
          </w:p>
          <w:p w14:paraId="5FE1947F" w14:textId="29874116" w:rsidR="00EA2D8C" w:rsidRPr="006250B4" w:rsidRDefault="00EA2D8C" w:rsidP="003A0B97">
            <w:pPr>
              <w:pStyle w:val="LithanBodyTextNormal"/>
            </w:pPr>
            <w:r w:rsidRPr="006250B4">
              <w:t xml:space="preserve">Student signature: </w:t>
            </w:r>
            <w:r w:rsidRPr="006250B4">
              <w:tab/>
              <w:t xml:space="preserve">Date: </w:t>
            </w:r>
            <w:r w:rsidR="00573632">
              <w:t>11-Apr-2022</w:t>
            </w:r>
          </w:p>
        </w:tc>
      </w:tr>
    </w:tbl>
    <w:p w14:paraId="72993671" w14:textId="77777777" w:rsidR="00EA2D8C" w:rsidRPr="006250B4" w:rsidRDefault="00EA2D8C" w:rsidP="00EA2D8C">
      <w:pPr>
        <w:rPr>
          <w:rFonts w:ascii="Verdana" w:hAnsi="Verdana"/>
          <w:sz w:val="20"/>
          <w:szCs w:val="20"/>
        </w:rPr>
      </w:pPr>
    </w:p>
    <w:p w14:paraId="7ACA889B" w14:textId="77777777" w:rsidR="00EA2D8C" w:rsidRPr="006250B4" w:rsidRDefault="00EA2D8C" w:rsidP="00EA2D8C">
      <w:pPr>
        <w:rPr>
          <w:rFonts w:ascii="Verdana" w:hAnsi="Verdana"/>
          <w:sz w:val="20"/>
          <w:szCs w:val="20"/>
        </w:rPr>
      </w:pPr>
    </w:p>
    <w:p w14:paraId="46E79061" w14:textId="77777777" w:rsidR="00EA2D8C" w:rsidRPr="006250B4" w:rsidRDefault="00EA2D8C" w:rsidP="00EA2D8C">
      <w:pPr>
        <w:jc w:val="center"/>
        <w:rPr>
          <w:rFonts w:ascii="Verdana" w:hAnsi="Verdana"/>
          <w:sz w:val="20"/>
          <w:szCs w:val="20"/>
        </w:rPr>
      </w:pPr>
    </w:p>
    <w:p w14:paraId="3C9AACA2" w14:textId="77777777" w:rsidR="00EA2D8C" w:rsidRPr="006250B4" w:rsidRDefault="00EA2D8C" w:rsidP="00EA2D8C">
      <w:pPr>
        <w:rPr>
          <w:rFonts w:ascii="Verdana" w:hAnsi="Verdana"/>
          <w:sz w:val="20"/>
          <w:szCs w:val="20"/>
        </w:rPr>
        <w:sectPr w:rsidR="00EA2D8C" w:rsidRPr="006250B4" w:rsidSect="00EE3FC5">
          <w:headerReference w:type="even" r:id="rId8"/>
          <w:headerReference w:type="default" r:id="rId9"/>
          <w:footerReference w:type="even" r:id="rId10"/>
          <w:footerReference w:type="default" r:id="rId11"/>
          <w:headerReference w:type="first" r:id="rId12"/>
          <w:footerReference w:type="first" r:id="rId13"/>
          <w:pgSz w:w="11901" w:h="16840" w:code="9"/>
          <w:pgMar w:top="567" w:right="567" w:bottom="567" w:left="567" w:header="567" w:footer="567" w:gutter="0"/>
          <w:pgNumType w:start="0"/>
          <w:cols w:space="720"/>
          <w:noEndnote/>
          <w:docGrid w:linePitch="299"/>
        </w:sectPr>
      </w:pPr>
    </w:p>
    <w:p w14:paraId="14DDA310" w14:textId="77777777" w:rsidR="00637CCA" w:rsidRDefault="00BC24E3" w:rsidP="00637CCA">
      <w:pPr>
        <w:pStyle w:val="LithanHeader"/>
        <w:rPr>
          <w:rStyle w:val="Hyperlink"/>
          <w:color w:val="auto"/>
          <w:u w:val="none"/>
        </w:rPr>
      </w:pPr>
      <w:r>
        <w:rPr>
          <w:rStyle w:val="Hyperlink"/>
          <w:color w:val="auto"/>
          <w:u w:val="none"/>
        </w:rPr>
        <w:lastRenderedPageBreak/>
        <w:t>Content</w:t>
      </w:r>
    </w:p>
    <w:p w14:paraId="15C558FC" w14:textId="77777777" w:rsidR="00637CCA" w:rsidRPr="00E349E2" w:rsidRDefault="00BC24E3" w:rsidP="00637CCA">
      <w:pPr>
        <w:pStyle w:val="LithanIndex"/>
        <w:rPr>
          <w:rStyle w:val="Hyperlink"/>
          <w:color w:val="auto"/>
          <w:u w:val="none"/>
        </w:rPr>
      </w:pPr>
      <w:r w:rsidRPr="00E349E2">
        <w:rPr>
          <w:rStyle w:val="Hyperlink"/>
          <w:color w:val="auto"/>
          <w:u w:val="none"/>
        </w:rPr>
        <w:t>Project background</w:t>
      </w:r>
      <w:r w:rsidR="009D04A0" w:rsidRPr="00E349E2">
        <w:rPr>
          <w:rStyle w:val="Hyperlink"/>
          <w:color w:val="auto"/>
          <w:u w:val="none"/>
        </w:rPr>
        <w:tab/>
        <w:t>2</w:t>
      </w:r>
    </w:p>
    <w:p w14:paraId="4EF3698D" w14:textId="77777777" w:rsidR="00637CCA" w:rsidRPr="00E349E2" w:rsidRDefault="00ED2678" w:rsidP="00637CCA">
      <w:pPr>
        <w:pStyle w:val="LithanIndex"/>
        <w:rPr>
          <w:rStyle w:val="Hyperlink"/>
          <w:color w:val="auto"/>
          <w:u w:val="none"/>
        </w:rPr>
      </w:pPr>
      <w:r w:rsidRPr="00E349E2">
        <w:rPr>
          <w:rStyle w:val="Hyperlink"/>
          <w:color w:val="auto"/>
          <w:u w:val="none"/>
        </w:rPr>
        <w:t xml:space="preserve">Project </w:t>
      </w:r>
      <w:r w:rsidR="00637CCA" w:rsidRPr="00E349E2">
        <w:rPr>
          <w:rStyle w:val="Hyperlink"/>
          <w:color w:val="auto"/>
          <w:u w:val="none"/>
        </w:rPr>
        <w:t>Objective</w:t>
      </w:r>
      <w:r w:rsidRPr="00E349E2">
        <w:rPr>
          <w:rStyle w:val="Hyperlink"/>
          <w:color w:val="auto"/>
          <w:u w:val="none"/>
        </w:rPr>
        <w:t>s</w:t>
      </w:r>
      <w:r w:rsidR="009D04A0" w:rsidRPr="00E349E2">
        <w:rPr>
          <w:rStyle w:val="Hyperlink"/>
          <w:color w:val="auto"/>
          <w:u w:val="none"/>
        </w:rPr>
        <w:tab/>
        <w:t>3</w:t>
      </w:r>
    </w:p>
    <w:p w14:paraId="6B25344A" w14:textId="77777777" w:rsidR="00637CCA" w:rsidRPr="00E349E2" w:rsidRDefault="00D95EB2" w:rsidP="00637CCA">
      <w:pPr>
        <w:pStyle w:val="LithanIndex"/>
        <w:rPr>
          <w:rStyle w:val="Hyperlink"/>
          <w:color w:val="auto"/>
          <w:u w:val="none"/>
        </w:rPr>
      </w:pPr>
      <w:r w:rsidRPr="00E349E2">
        <w:rPr>
          <w:rStyle w:val="Hyperlink"/>
          <w:color w:val="auto"/>
          <w:u w:val="none"/>
        </w:rPr>
        <w:t xml:space="preserve">Project </w:t>
      </w:r>
      <w:r w:rsidR="00637CCA" w:rsidRPr="00E349E2">
        <w:rPr>
          <w:rStyle w:val="Hyperlink"/>
          <w:color w:val="auto"/>
          <w:u w:val="none"/>
        </w:rPr>
        <w:t>Specification</w:t>
      </w:r>
      <w:r w:rsidR="00ED2678" w:rsidRPr="00E349E2">
        <w:rPr>
          <w:rStyle w:val="Hyperlink"/>
          <w:color w:val="auto"/>
          <w:u w:val="none"/>
        </w:rPr>
        <w:t>s</w:t>
      </w:r>
      <w:r w:rsidR="009D04A0" w:rsidRPr="00E349E2">
        <w:rPr>
          <w:rStyle w:val="Hyperlink"/>
          <w:color w:val="auto"/>
          <w:u w:val="none"/>
        </w:rPr>
        <w:tab/>
        <w:t>4</w:t>
      </w:r>
    </w:p>
    <w:p w14:paraId="0D53F492" w14:textId="77777777" w:rsidR="00096F62" w:rsidRPr="00E349E2" w:rsidRDefault="009D04A0" w:rsidP="00637CCA">
      <w:pPr>
        <w:pStyle w:val="LithanIndex"/>
        <w:rPr>
          <w:rStyle w:val="Hyperlink"/>
          <w:color w:val="auto"/>
          <w:u w:val="none"/>
        </w:rPr>
      </w:pPr>
      <w:r w:rsidRPr="00E349E2">
        <w:rPr>
          <w:rStyle w:val="Hyperlink"/>
          <w:color w:val="auto"/>
          <w:u w:val="none"/>
        </w:rPr>
        <w:t>Activity 1</w:t>
      </w:r>
      <w:r w:rsidRPr="00E349E2">
        <w:rPr>
          <w:rStyle w:val="Hyperlink"/>
          <w:color w:val="auto"/>
          <w:u w:val="none"/>
        </w:rPr>
        <w:tab/>
        <w:t>5</w:t>
      </w:r>
    </w:p>
    <w:p w14:paraId="68DA37EA" w14:textId="62AAADA3" w:rsidR="00096F62" w:rsidRPr="00E349E2" w:rsidRDefault="00096F62" w:rsidP="00096F62">
      <w:pPr>
        <w:pStyle w:val="LithanIndex"/>
        <w:rPr>
          <w:rStyle w:val="Hyperlink"/>
          <w:color w:val="auto"/>
          <w:u w:val="none"/>
        </w:rPr>
      </w:pPr>
      <w:r w:rsidRPr="00E349E2">
        <w:rPr>
          <w:rStyle w:val="Hyperlink"/>
          <w:color w:val="auto"/>
          <w:u w:val="none"/>
        </w:rPr>
        <w:t>Activity 2</w:t>
      </w:r>
      <w:r w:rsidR="009D04A0" w:rsidRPr="00E349E2">
        <w:rPr>
          <w:rStyle w:val="Hyperlink"/>
          <w:color w:val="auto"/>
          <w:u w:val="none"/>
        </w:rPr>
        <w:tab/>
      </w:r>
      <w:r w:rsidR="00411577" w:rsidRPr="00E349E2">
        <w:rPr>
          <w:rStyle w:val="Hyperlink"/>
          <w:color w:val="auto"/>
          <w:u w:val="none"/>
        </w:rPr>
        <w:t>8</w:t>
      </w:r>
    </w:p>
    <w:p w14:paraId="169FF2AA" w14:textId="0EEC9318" w:rsidR="00096F62" w:rsidRPr="00E349E2" w:rsidRDefault="009D04A0" w:rsidP="00637CCA">
      <w:pPr>
        <w:pStyle w:val="LithanIndex"/>
        <w:rPr>
          <w:rStyle w:val="Hyperlink"/>
          <w:color w:val="auto"/>
          <w:u w:val="none"/>
        </w:rPr>
      </w:pPr>
      <w:r w:rsidRPr="00E349E2">
        <w:rPr>
          <w:rStyle w:val="Hyperlink"/>
          <w:color w:val="auto"/>
          <w:u w:val="none"/>
        </w:rPr>
        <w:t>Activity 3</w:t>
      </w:r>
      <w:r w:rsidRPr="00E349E2">
        <w:rPr>
          <w:rStyle w:val="Hyperlink"/>
          <w:color w:val="auto"/>
          <w:u w:val="none"/>
        </w:rPr>
        <w:tab/>
      </w:r>
      <w:r w:rsidR="00411577" w:rsidRPr="00E349E2">
        <w:rPr>
          <w:rStyle w:val="Hyperlink"/>
          <w:color w:val="auto"/>
          <w:u w:val="none"/>
        </w:rPr>
        <w:t>9</w:t>
      </w:r>
    </w:p>
    <w:p w14:paraId="112D1164" w14:textId="042210A8" w:rsidR="00096F62" w:rsidRPr="00E349E2" w:rsidRDefault="009D04A0" w:rsidP="00637CCA">
      <w:pPr>
        <w:pStyle w:val="LithanIndex"/>
        <w:rPr>
          <w:rStyle w:val="Hyperlink"/>
          <w:color w:val="auto"/>
          <w:u w:val="none"/>
        </w:rPr>
      </w:pPr>
      <w:r w:rsidRPr="00E349E2">
        <w:rPr>
          <w:rStyle w:val="Hyperlink"/>
          <w:color w:val="auto"/>
          <w:u w:val="none"/>
        </w:rPr>
        <w:t>Activity 4</w:t>
      </w:r>
      <w:r w:rsidRPr="00E349E2">
        <w:rPr>
          <w:rStyle w:val="Hyperlink"/>
          <w:color w:val="auto"/>
          <w:u w:val="none"/>
        </w:rPr>
        <w:tab/>
      </w:r>
      <w:r w:rsidR="00411577" w:rsidRPr="00E349E2">
        <w:rPr>
          <w:rStyle w:val="Hyperlink"/>
          <w:color w:val="auto"/>
          <w:u w:val="none"/>
        </w:rPr>
        <w:t>10</w:t>
      </w:r>
    </w:p>
    <w:p w14:paraId="0900F48F" w14:textId="158E6757" w:rsidR="00EA2D8C" w:rsidRPr="00E349E2" w:rsidRDefault="009D04A0" w:rsidP="000C62D1">
      <w:pPr>
        <w:pStyle w:val="LithanIndex"/>
      </w:pPr>
      <w:r w:rsidRPr="00E349E2">
        <w:t>Annexure (Excel Workbook)</w:t>
      </w:r>
      <w:r w:rsidRPr="00E349E2">
        <w:tab/>
      </w:r>
      <w:r w:rsidR="00411577" w:rsidRPr="00E349E2">
        <w:t>1</w:t>
      </w:r>
      <w:r w:rsidR="005F099C" w:rsidRPr="00E349E2">
        <w:t>9</w:t>
      </w:r>
    </w:p>
    <w:p w14:paraId="04B2D384" w14:textId="77777777" w:rsidR="00EA2D8C" w:rsidRDefault="00EA2D8C" w:rsidP="00EA2D8C">
      <w:pPr>
        <w:rPr>
          <w:rFonts w:ascii="Verdana" w:hAnsi="Verdana"/>
          <w:b/>
          <w:sz w:val="20"/>
          <w:szCs w:val="20"/>
        </w:rPr>
      </w:pPr>
    </w:p>
    <w:p w14:paraId="5B691FF4" w14:textId="77777777" w:rsidR="00EA2D8C" w:rsidRPr="006250B4" w:rsidRDefault="00EA2D8C" w:rsidP="00EA2D8C">
      <w:pPr>
        <w:rPr>
          <w:rFonts w:ascii="Verdana" w:hAnsi="Verdana"/>
          <w:b/>
          <w:sz w:val="20"/>
          <w:szCs w:val="20"/>
        </w:rPr>
      </w:pPr>
    </w:p>
    <w:p w14:paraId="6AFBCBE6" w14:textId="77777777" w:rsidR="00EA2D8C" w:rsidRPr="006250B4" w:rsidRDefault="00EA2D8C" w:rsidP="00EA2D8C">
      <w:pPr>
        <w:rPr>
          <w:rFonts w:ascii="Verdana" w:hAnsi="Verdana"/>
          <w:b/>
          <w:sz w:val="20"/>
          <w:szCs w:val="20"/>
        </w:rPr>
      </w:pPr>
    </w:p>
    <w:p w14:paraId="58CA24D9" w14:textId="4F9B1BCD" w:rsidR="00EA2D8C" w:rsidRDefault="00EA2D8C" w:rsidP="00EA2D8C">
      <w:pPr>
        <w:rPr>
          <w:rFonts w:ascii="Verdana" w:hAnsi="Verdana"/>
          <w:b/>
          <w:sz w:val="20"/>
          <w:szCs w:val="20"/>
        </w:rPr>
      </w:pPr>
    </w:p>
    <w:p w14:paraId="0C8672C6" w14:textId="1CEDCD9B" w:rsidR="00375648" w:rsidRDefault="00375648" w:rsidP="00EA2D8C">
      <w:pPr>
        <w:rPr>
          <w:rFonts w:ascii="Verdana" w:hAnsi="Verdana"/>
          <w:b/>
          <w:sz w:val="20"/>
          <w:szCs w:val="20"/>
        </w:rPr>
      </w:pPr>
    </w:p>
    <w:p w14:paraId="69F56535" w14:textId="0638A169" w:rsidR="00375648" w:rsidRDefault="00375648" w:rsidP="00EA2D8C">
      <w:pPr>
        <w:rPr>
          <w:rFonts w:ascii="Verdana" w:hAnsi="Verdana"/>
          <w:b/>
          <w:sz w:val="20"/>
          <w:szCs w:val="20"/>
        </w:rPr>
      </w:pPr>
    </w:p>
    <w:p w14:paraId="4594F5FC" w14:textId="7EADB144" w:rsidR="00375648" w:rsidRDefault="00375648" w:rsidP="00EA2D8C">
      <w:pPr>
        <w:rPr>
          <w:rFonts w:ascii="Verdana" w:hAnsi="Verdana"/>
          <w:b/>
          <w:sz w:val="20"/>
          <w:szCs w:val="20"/>
        </w:rPr>
      </w:pPr>
    </w:p>
    <w:p w14:paraId="68766D0B" w14:textId="22423C34" w:rsidR="00375648" w:rsidRDefault="00375648" w:rsidP="00EA2D8C">
      <w:pPr>
        <w:rPr>
          <w:rFonts w:ascii="Verdana" w:hAnsi="Verdana"/>
          <w:b/>
          <w:sz w:val="20"/>
          <w:szCs w:val="20"/>
        </w:rPr>
      </w:pPr>
    </w:p>
    <w:p w14:paraId="620C5E5F" w14:textId="0F8D474B" w:rsidR="00375648" w:rsidRDefault="00375648" w:rsidP="00EA2D8C">
      <w:pPr>
        <w:rPr>
          <w:rFonts w:ascii="Verdana" w:hAnsi="Verdana"/>
          <w:b/>
          <w:sz w:val="20"/>
          <w:szCs w:val="20"/>
        </w:rPr>
      </w:pPr>
    </w:p>
    <w:p w14:paraId="39F4C77C" w14:textId="7E95C592" w:rsidR="00375648" w:rsidRDefault="00375648" w:rsidP="00EA2D8C">
      <w:pPr>
        <w:rPr>
          <w:rFonts w:ascii="Verdana" w:hAnsi="Verdana"/>
          <w:b/>
          <w:sz w:val="20"/>
          <w:szCs w:val="20"/>
        </w:rPr>
      </w:pPr>
    </w:p>
    <w:p w14:paraId="52C976F6" w14:textId="15E59E33" w:rsidR="00375648" w:rsidRDefault="00375648" w:rsidP="00EA2D8C">
      <w:pPr>
        <w:rPr>
          <w:rFonts w:ascii="Verdana" w:hAnsi="Verdana"/>
          <w:b/>
          <w:sz w:val="20"/>
          <w:szCs w:val="20"/>
        </w:rPr>
      </w:pPr>
    </w:p>
    <w:p w14:paraId="24F2D469" w14:textId="12CB775F" w:rsidR="00375648" w:rsidRDefault="00375648" w:rsidP="00EA2D8C">
      <w:pPr>
        <w:rPr>
          <w:rFonts w:ascii="Verdana" w:hAnsi="Verdana"/>
          <w:b/>
          <w:sz w:val="20"/>
          <w:szCs w:val="20"/>
        </w:rPr>
      </w:pPr>
    </w:p>
    <w:p w14:paraId="22AF25F8" w14:textId="3450663F" w:rsidR="00375648" w:rsidRDefault="00375648" w:rsidP="00EA2D8C">
      <w:pPr>
        <w:rPr>
          <w:rFonts w:ascii="Verdana" w:hAnsi="Verdana"/>
          <w:b/>
          <w:sz w:val="20"/>
          <w:szCs w:val="20"/>
        </w:rPr>
      </w:pPr>
    </w:p>
    <w:p w14:paraId="0B6F5FD9" w14:textId="4ABCBCF5" w:rsidR="00375648" w:rsidRDefault="00375648" w:rsidP="00EA2D8C">
      <w:pPr>
        <w:rPr>
          <w:rFonts w:ascii="Verdana" w:hAnsi="Verdana"/>
          <w:b/>
          <w:sz w:val="20"/>
          <w:szCs w:val="20"/>
        </w:rPr>
      </w:pPr>
    </w:p>
    <w:p w14:paraId="45A9D487" w14:textId="1F4B0A80" w:rsidR="00375648" w:rsidRDefault="00375648" w:rsidP="00EA2D8C">
      <w:pPr>
        <w:rPr>
          <w:rFonts w:ascii="Verdana" w:hAnsi="Verdana"/>
          <w:b/>
          <w:sz w:val="20"/>
          <w:szCs w:val="20"/>
        </w:rPr>
      </w:pPr>
    </w:p>
    <w:p w14:paraId="1CDE809B" w14:textId="1EF88550" w:rsidR="00375648" w:rsidRDefault="00375648" w:rsidP="00EA2D8C">
      <w:pPr>
        <w:rPr>
          <w:rFonts w:ascii="Verdana" w:hAnsi="Verdana"/>
          <w:b/>
          <w:sz w:val="20"/>
          <w:szCs w:val="20"/>
        </w:rPr>
      </w:pPr>
    </w:p>
    <w:p w14:paraId="3F1F2115" w14:textId="2845065C" w:rsidR="00375648" w:rsidRDefault="00375648" w:rsidP="00EA2D8C">
      <w:pPr>
        <w:rPr>
          <w:rFonts w:ascii="Verdana" w:hAnsi="Verdana"/>
          <w:b/>
          <w:sz w:val="20"/>
          <w:szCs w:val="20"/>
        </w:rPr>
      </w:pPr>
    </w:p>
    <w:p w14:paraId="7B11C831" w14:textId="7439F8A8" w:rsidR="00375648" w:rsidRDefault="00375648" w:rsidP="00EA2D8C">
      <w:pPr>
        <w:rPr>
          <w:rFonts w:ascii="Verdana" w:hAnsi="Verdana"/>
          <w:b/>
          <w:sz w:val="20"/>
          <w:szCs w:val="20"/>
        </w:rPr>
      </w:pPr>
    </w:p>
    <w:p w14:paraId="6F0544C8" w14:textId="382CA152" w:rsidR="00375648" w:rsidRDefault="00375648" w:rsidP="00EA2D8C">
      <w:pPr>
        <w:rPr>
          <w:rFonts w:ascii="Verdana" w:hAnsi="Verdana"/>
          <w:b/>
          <w:sz w:val="20"/>
          <w:szCs w:val="20"/>
        </w:rPr>
      </w:pPr>
    </w:p>
    <w:p w14:paraId="23359996" w14:textId="5A51DE51" w:rsidR="00375648" w:rsidRDefault="00375648" w:rsidP="00EA2D8C">
      <w:pPr>
        <w:rPr>
          <w:rFonts w:ascii="Verdana" w:hAnsi="Verdana"/>
          <w:b/>
          <w:sz w:val="20"/>
          <w:szCs w:val="20"/>
        </w:rPr>
      </w:pPr>
    </w:p>
    <w:p w14:paraId="11CAA691" w14:textId="2664B3B0" w:rsidR="00375648" w:rsidRDefault="00375648" w:rsidP="00EA2D8C">
      <w:pPr>
        <w:rPr>
          <w:rFonts w:ascii="Verdana" w:hAnsi="Verdana"/>
          <w:b/>
          <w:sz w:val="20"/>
          <w:szCs w:val="20"/>
        </w:rPr>
      </w:pPr>
    </w:p>
    <w:p w14:paraId="004E2475" w14:textId="50D954D9" w:rsidR="00375648" w:rsidRDefault="00375648" w:rsidP="00EA2D8C">
      <w:pPr>
        <w:rPr>
          <w:rFonts w:ascii="Verdana" w:hAnsi="Verdana"/>
          <w:b/>
          <w:sz w:val="20"/>
          <w:szCs w:val="20"/>
        </w:rPr>
      </w:pPr>
    </w:p>
    <w:p w14:paraId="3C98F974" w14:textId="53A6993A" w:rsidR="00375648" w:rsidRDefault="00375648" w:rsidP="00EA2D8C">
      <w:pPr>
        <w:rPr>
          <w:rFonts w:ascii="Verdana" w:hAnsi="Verdana"/>
          <w:b/>
          <w:sz w:val="20"/>
          <w:szCs w:val="20"/>
        </w:rPr>
      </w:pPr>
    </w:p>
    <w:p w14:paraId="395127DA" w14:textId="7972B19B" w:rsidR="00375648" w:rsidRDefault="00375648" w:rsidP="00EA2D8C">
      <w:pPr>
        <w:rPr>
          <w:rFonts w:ascii="Verdana" w:hAnsi="Verdana"/>
          <w:b/>
          <w:sz w:val="20"/>
          <w:szCs w:val="20"/>
        </w:rPr>
      </w:pPr>
    </w:p>
    <w:p w14:paraId="4014783A" w14:textId="6C5518B7" w:rsidR="00375648" w:rsidRDefault="00375648" w:rsidP="00EA2D8C">
      <w:pPr>
        <w:rPr>
          <w:rFonts w:ascii="Verdana" w:hAnsi="Verdana"/>
          <w:b/>
          <w:sz w:val="20"/>
          <w:szCs w:val="20"/>
        </w:rPr>
      </w:pPr>
    </w:p>
    <w:p w14:paraId="17A227E8" w14:textId="77777777" w:rsidR="00375648" w:rsidRPr="006250B4" w:rsidRDefault="00375648" w:rsidP="00EA2D8C">
      <w:pPr>
        <w:rPr>
          <w:rFonts w:ascii="Verdana" w:hAnsi="Verdana"/>
          <w:b/>
          <w:sz w:val="20"/>
          <w:szCs w:val="20"/>
        </w:rPr>
      </w:pPr>
    </w:p>
    <w:p w14:paraId="201DB1F9" w14:textId="5669B955" w:rsidR="00375648" w:rsidRPr="007C429B" w:rsidRDefault="00375648" w:rsidP="00375648">
      <w:pPr>
        <w:pStyle w:val="LithanSectionHeaderPageBreak"/>
        <w:jc w:val="left"/>
        <w:rPr>
          <w:b w:val="0"/>
          <w:sz w:val="22"/>
        </w:rPr>
      </w:pPr>
      <w:r>
        <w:lastRenderedPageBreak/>
        <w:t xml:space="preserve">Project Background </w:t>
      </w:r>
      <w:r>
        <w:rPr>
          <w:b w:val="0"/>
          <w:sz w:val="22"/>
        </w:rPr>
        <w:t>(</w:t>
      </w:r>
      <w:r w:rsidRPr="007C429B">
        <w:rPr>
          <w:b w:val="0"/>
          <w:sz w:val="22"/>
        </w:rPr>
        <w:t xml:space="preserve">Explain the Project in </w:t>
      </w:r>
      <w:r>
        <w:rPr>
          <w:b w:val="0"/>
          <w:sz w:val="22"/>
        </w:rPr>
        <w:t>your own words in 15 – 20 lines)</w:t>
      </w:r>
    </w:p>
    <w:p w14:paraId="1D7F7355" w14:textId="1177CC9D" w:rsidR="00375648" w:rsidRDefault="00396FFC" w:rsidP="00EA2D8C">
      <w:pPr>
        <w:rPr>
          <w:rFonts w:ascii="Verdana" w:hAnsi="Verdana"/>
          <w:b/>
          <w:noProof/>
          <w:sz w:val="20"/>
          <w:szCs w:val="20"/>
          <w:lang w:val="en-US"/>
        </w:rPr>
      </w:pPr>
      <w:r>
        <w:rPr>
          <w:rFonts w:ascii="Verdana" w:hAnsi="Verdana"/>
          <w:b/>
          <w:noProof/>
          <w:sz w:val="20"/>
          <w:szCs w:val="20"/>
          <w:lang w:val="en-US"/>
        </w:rPr>
        <w:drawing>
          <wp:inline distT="0" distB="0" distL="0" distR="0" wp14:anchorId="776B744B" wp14:editId="101BB191">
            <wp:extent cx="6112510" cy="95821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112510" cy="958215"/>
                    </a:xfrm>
                    <a:prstGeom prst="rect">
                      <a:avLst/>
                    </a:prstGeom>
                    <a:noFill/>
                    <a:ln>
                      <a:noFill/>
                    </a:ln>
                  </pic:spPr>
                </pic:pic>
              </a:graphicData>
            </a:graphic>
          </wp:inline>
        </w:drawing>
      </w:r>
    </w:p>
    <w:p w14:paraId="3332C55E" w14:textId="68CBB83C" w:rsidR="006F7342" w:rsidRDefault="006F7342" w:rsidP="006F7342">
      <w:pPr>
        <w:pStyle w:val="LithanBodyTextBold"/>
        <w:ind w:left="0"/>
        <w:rPr>
          <w:b w:val="0"/>
          <w:sz w:val="22"/>
        </w:rPr>
      </w:pPr>
      <w:r>
        <w:rPr>
          <w:b w:val="0"/>
          <w:sz w:val="22"/>
        </w:rPr>
        <w:t>Th</w:t>
      </w:r>
      <w:r w:rsidR="00896FD3">
        <w:rPr>
          <w:b w:val="0"/>
          <w:sz w:val="22"/>
        </w:rPr>
        <w:t>e</w:t>
      </w:r>
      <w:r>
        <w:rPr>
          <w:b w:val="0"/>
          <w:sz w:val="22"/>
        </w:rPr>
        <w:t xml:space="preserve"> </w:t>
      </w:r>
      <w:r w:rsidR="00896FD3">
        <w:rPr>
          <w:b w:val="0"/>
          <w:sz w:val="22"/>
        </w:rPr>
        <w:t xml:space="preserve">background of this </w:t>
      </w:r>
      <w:r>
        <w:rPr>
          <w:b w:val="0"/>
          <w:sz w:val="22"/>
        </w:rPr>
        <w:t>project</w:t>
      </w:r>
      <w:r w:rsidR="00011515">
        <w:rPr>
          <w:b w:val="0"/>
          <w:sz w:val="22"/>
        </w:rPr>
        <w:t xml:space="preserve"> is to investigate the attrition of the company, which is found to be at an alerting level (16.12%, which is higher than the general threshold at around 10% for good attrition rate).</w:t>
      </w:r>
      <w:r w:rsidR="004755F9">
        <w:rPr>
          <w:b w:val="0"/>
          <w:sz w:val="22"/>
        </w:rPr>
        <w:t xml:space="preserve"> The data used for this project consists of </w:t>
      </w:r>
      <w:r w:rsidR="00833B97" w:rsidRPr="008C646F">
        <w:rPr>
          <w:b w:val="0"/>
          <w:bCs/>
          <w:sz w:val="22"/>
        </w:rPr>
        <w:t>1471 rows (column header + 1470 employees)</w:t>
      </w:r>
      <w:r w:rsidR="00833B97">
        <w:rPr>
          <w:b w:val="0"/>
          <w:bCs/>
          <w:sz w:val="22"/>
        </w:rPr>
        <w:t xml:space="preserve"> </w:t>
      </w:r>
      <w:r w:rsidR="004755F9">
        <w:rPr>
          <w:b w:val="0"/>
          <w:sz w:val="22"/>
        </w:rPr>
        <w:t xml:space="preserve">and 34 columns (attributes) and collected in the past 12 months. </w:t>
      </w:r>
      <w:r w:rsidR="00EF575D">
        <w:rPr>
          <w:b w:val="0"/>
          <w:sz w:val="22"/>
        </w:rPr>
        <w:t>In the data set, several key information of the employees</w:t>
      </w:r>
      <w:r w:rsidR="00D0318A">
        <w:rPr>
          <w:b w:val="0"/>
          <w:sz w:val="22"/>
        </w:rPr>
        <w:t>, for example,</w:t>
      </w:r>
      <w:r w:rsidR="00EF575D">
        <w:rPr>
          <w:b w:val="0"/>
          <w:sz w:val="22"/>
        </w:rPr>
        <w:t xml:space="preserve"> their demographics (gender, age etc.), department, income level, their feedback on relationships and work-life balance</w:t>
      </w:r>
      <w:r w:rsidR="00F23C93">
        <w:rPr>
          <w:b w:val="0"/>
          <w:sz w:val="22"/>
        </w:rPr>
        <w:t xml:space="preserve"> etc.</w:t>
      </w:r>
      <w:r w:rsidR="00EF575D">
        <w:rPr>
          <w:b w:val="0"/>
          <w:sz w:val="22"/>
        </w:rPr>
        <w:t xml:space="preserve">, will be </w:t>
      </w:r>
      <w:r w:rsidR="00795C75">
        <w:rPr>
          <w:b w:val="0"/>
          <w:sz w:val="22"/>
        </w:rPr>
        <w:t xml:space="preserve">used for </w:t>
      </w:r>
      <w:r w:rsidR="00EF575D">
        <w:rPr>
          <w:b w:val="0"/>
          <w:sz w:val="22"/>
        </w:rPr>
        <w:t>stud</w:t>
      </w:r>
      <w:r w:rsidR="00795C75">
        <w:rPr>
          <w:b w:val="0"/>
          <w:sz w:val="22"/>
        </w:rPr>
        <w:t>y</w:t>
      </w:r>
      <w:r w:rsidR="00EF575D">
        <w:rPr>
          <w:b w:val="0"/>
          <w:sz w:val="22"/>
        </w:rPr>
        <w:t xml:space="preserve"> </w:t>
      </w:r>
      <w:r w:rsidR="00795C75">
        <w:rPr>
          <w:b w:val="0"/>
          <w:sz w:val="22"/>
        </w:rPr>
        <w:t>of</w:t>
      </w:r>
      <w:r w:rsidR="00EF575D">
        <w:rPr>
          <w:b w:val="0"/>
          <w:sz w:val="22"/>
        </w:rPr>
        <w:t xml:space="preserve"> the attrition.</w:t>
      </w:r>
    </w:p>
    <w:p w14:paraId="65529EFE" w14:textId="77777777" w:rsidR="00760E9B" w:rsidRDefault="00760E9B" w:rsidP="006F7342">
      <w:pPr>
        <w:pStyle w:val="LithanBodyTextBold"/>
        <w:ind w:left="0"/>
        <w:rPr>
          <w:b w:val="0"/>
          <w:sz w:val="22"/>
        </w:rPr>
      </w:pPr>
    </w:p>
    <w:p w14:paraId="2ECA886C" w14:textId="7C4E46EF" w:rsidR="00D15460" w:rsidRDefault="00FB04BE" w:rsidP="006F7342">
      <w:pPr>
        <w:pStyle w:val="LithanBodyTextBold"/>
        <w:ind w:left="0"/>
        <w:rPr>
          <w:b w:val="0"/>
          <w:sz w:val="22"/>
        </w:rPr>
      </w:pPr>
      <w:r>
        <w:rPr>
          <w:b w:val="0"/>
          <w:sz w:val="22"/>
        </w:rPr>
        <w:t xml:space="preserve">General speaking, good attrition rate (less than 10%) can be </w:t>
      </w:r>
      <w:r w:rsidR="00F630A4">
        <w:rPr>
          <w:b w:val="0"/>
          <w:sz w:val="22"/>
        </w:rPr>
        <w:t>beneficial</w:t>
      </w:r>
      <w:r>
        <w:rPr>
          <w:b w:val="0"/>
          <w:sz w:val="22"/>
        </w:rPr>
        <w:t xml:space="preserve"> to the company as th</w:t>
      </w:r>
      <w:r w:rsidR="00325624">
        <w:rPr>
          <w:b w:val="0"/>
          <w:sz w:val="22"/>
        </w:rPr>
        <w:t>ose</w:t>
      </w:r>
      <w:r>
        <w:rPr>
          <w:b w:val="0"/>
          <w:sz w:val="22"/>
        </w:rPr>
        <w:t xml:space="preserve"> new employee</w:t>
      </w:r>
      <w:r w:rsidR="00325624">
        <w:rPr>
          <w:b w:val="0"/>
          <w:sz w:val="22"/>
        </w:rPr>
        <w:t>s</w:t>
      </w:r>
      <w:r>
        <w:rPr>
          <w:b w:val="0"/>
          <w:sz w:val="22"/>
        </w:rPr>
        <w:t xml:space="preserve"> can be more qualified, </w:t>
      </w:r>
      <w:r w:rsidR="009A303C">
        <w:rPr>
          <w:b w:val="0"/>
          <w:sz w:val="22"/>
        </w:rPr>
        <w:t>capable,</w:t>
      </w:r>
      <w:r>
        <w:rPr>
          <w:b w:val="0"/>
          <w:sz w:val="22"/>
        </w:rPr>
        <w:t xml:space="preserve"> and productive than his or her predecessor</w:t>
      </w:r>
      <w:r w:rsidR="000A7B0A">
        <w:rPr>
          <w:b w:val="0"/>
          <w:sz w:val="22"/>
        </w:rPr>
        <w:t>s</w:t>
      </w:r>
      <w:r>
        <w:rPr>
          <w:b w:val="0"/>
          <w:sz w:val="22"/>
        </w:rPr>
        <w:t xml:space="preserve">. </w:t>
      </w:r>
      <w:r w:rsidR="00B870A2">
        <w:rPr>
          <w:b w:val="0"/>
          <w:sz w:val="22"/>
        </w:rPr>
        <w:t>Also,</w:t>
      </w:r>
      <w:r>
        <w:rPr>
          <w:b w:val="0"/>
          <w:sz w:val="22"/>
        </w:rPr>
        <w:t xml:space="preserve"> these new employees may bring new or innovative ideas which may have positive impact to the company. However, if the attrition rate is higher than certain threshold (about 10%), it may have negative impact to the company in the long run</w:t>
      </w:r>
      <w:r w:rsidR="00C77B9B">
        <w:rPr>
          <w:b w:val="0"/>
          <w:sz w:val="22"/>
        </w:rPr>
        <w:t>, as the hiring process for new employees can be expensive, time consuming, and difficult to find truly qualified candidates.</w:t>
      </w:r>
      <w:r w:rsidR="004036AA">
        <w:rPr>
          <w:b w:val="0"/>
          <w:sz w:val="22"/>
        </w:rPr>
        <w:t xml:space="preserve"> As such, it is important for the company to find out the reasons why employees quit and identify th</w:t>
      </w:r>
      <w:r w:rsidR="0041194E">
        <w:rPr>
          <w:b w:val="0"/>
          <w:sz w:val="22"/>
        </w:rPr>
        <w:t xml:space="preserve">ose main factors </w:t>
      </w:r>
      <w:r w:rsidR="004036AA">
        <w:rPr>
          <w:b w:val="0"/>
          <w:sz w:val="22"/>
        </w:rPr>
        <w:t xml:space="preserve">(ie. major contributors for its </w:t>
      </w:r>
      <w:r w:rsidR="00822F83">
        <w:rPr>
          <w:b w:val="0"/>
          <w:sz w:val="22"/>
        </w:rPr>
        <w:t xml:space="preserve">high </w:t>
      </w:r>
      <w:r w:rsidR="004036AA">
        <w:rPr>
          <w:b w:val="0"/>
          <w:sz w:val="22"/>
        </w:rPr>
        <w:t>attrition).</w:t>
      </w:r>
    </w:p>
    <w:p w14:paraId="49BF18CA" w14:textId="77777777" w:rsidR="00C9581A" w:rsidRDefault="00C9581A" w:rsidP="006F7342">
      <w:pPr>
        <w:pStyle w:val="LithanBodyTextBold"/>
        <w:ind w:left="0"/>
        <w:rPr>
          <w:b w:val="0"/>
          <w:sz w:val="22"/>
        </w:rPr>
      </w:pPr>
    </w:p>
    <w:p w14:paraId="296FD3DA" w14:textId="67F67B57" w:rsidR="000A698C" w:rsidRDefault="000A698C" w:rsidP="006F7342">
      <w:pPr>
        <w:pStyle w:val="LithanBodyTextBold"/>
        <w:ind w:left="0"/>
        <w:rPr>
          <w:b w:val="0"/>
          <w:sz w:val="22"/>
        </w:rPr>
      </w:pPr>
      <w:r>
        <w:rPr>
          <w:b w:val="0"/>
          <w:sz w:val="22"/>
        </w:rPr>
        <w:t>Below are some of the reasons why employees quit:</w:t>
      </w:r>
    </w:p>
    <w:p w14:paraId="75E6B9B4" w14:textId="0EA7D23A" w:rsidR="000A698C" w:rsidRDefault="000A698C" w:rsidP="00865A15">
      <w:pPr>
        <w:pStyle w:val="LithanBodyTextBold"/>
        <w:numPr>
          <w:ilvl w:val="0"/>
          <w:numId w:val="6"/>
        </w:numPr>
        <w:rPr>
          <w:b w:val="0"/>
          <w:sz w:val="22"/>
        </w:rPr>
      </w:pPr>
      <w:r>
        <w:rPr>
          <w:b w:val="0"/>
          <w:sz w:val="22"/>
        </w:rPr>
        <w:t>Poor relationship</w:t>
      </w:r>
      <w:r w:rsidR="00612CE2">
        <w:rPr>
          <w:b w:val="0"/>
          <w:sz w:val="22"/>
        </w:rPr>
        <w:t>s</w:t>
      </w:r>
      <w:r>
        <w:rPr>
          <w:b w:val="0"/>
          <w:sz w:val="22"/>
        </w:rPr>
        <w:t xml:space="preserve"> with colleagues</w:t>
      </w:r>
    </w:p>
    <w:p w14:paraId="7CBC0FFC" w14:textId="3F67DADB" w:rsidR="00D776BD" w:rsidRDefault="00D776BD" w:rsidP="00865A15">
      <w:pPr>
        <w:pStyle w:val="LithanBodyTextBold"/>
        <w:numPr>
          <w:ilvl w:val="0"/>
          <w:numId w:val="6"/>
        </w:numPr>
        <w:rPr>
          <w:b w:val="0"/>
          <w:sz w:val="22"/>
        </w:rPr>
      </w:pPr>
      <w:r>
        <w:rPr>
          <w:b w:val="0"/>
          <w:sz w:val="22"/>
        </w:rPr>
        <w:t>Poor working environment</w:t>
      </w:r>
    </w:p>
    <w:p w14:paraId="18FD0577" w14:textId="50DC00F2" w:rsidR="000A698C" w:rsidRDefault="000A698C" w:rsidP="00865A15">
      <w:pPr>
        <w:pStyle w:val="LithanBodyTextBold"/>
        <w:numPr>
          <w:ilvl w:val="0"/>
          <w:numId w:val="6"/>
        </w:numPr>
        <w:rPr>
          <w:b w:val="0"/>
          <w:sz w:val="22"/>
        </w:rPr>
      </w:pPr>
      <w:r>
        <w:rPr>
          <w:b w:val="0"/>
          <w:sz w:val="22"/>
        </w:rPr>
        <w:t>Seeking higher salary</w:t>
      </w:r>
    </w:p>
    <w:p w14:paraId="231D23F9" w14:textId="2333D0FF" w:rsidR="000A698C" w:rsidRDefault="000A698C" w:rsidP="00865A15">
      <w:pPr>
        <w:pStyle w:val="LithanBodyTextBold"/>
        <w:numPr>
          <w:ilvl w:val="0"/>
          <w:numId w:val="6"/>
        </w:numPr>
        <w:rPr>
          <w:b w:val="0"/>
          <w:sz w:val="22"/>
        </w:rPr>
      </w:pPr>
      <w:r>
        <w:rPr>
          <w:b w:val="0"/>
          <w:sz w:val="22"/>
        </w:rPr>
        <w:t>Looking for better work-life balance</w:t>
      </w:r>
    </w:p>
    <w:p w14:paraId="15E58C19" w14:textId="3F61C191" w:rsidR="000A698C" w:rsidRDefault="000A698C" w:rsidP="00865A15">
      <w:pPr>
        <w:pStyle w:val="LithanBodyTextBold"/>
        <w:numPr>
          <w:ilvl w:val="0"/>
          <w:numId w:val="6"/>
        </w:numPr>
        <w:rPr>
          <w:b w:val="0"/>
          <w:sz w:val="22"/>
        </w:rPr>
      </w:pPr>
      <w:r>
        <w:rPr>
          <w:b w:val="0"/>
          <w:sz w:val="22"/>
        </w:rPr>
        <w:t xml:space="preserve">Feeling uninspired </w:t>
      </w:r>
      <w:r w:rsidR="009660F4">
        <w:rPr>
          <w:b w:val="0"/>
          <w:sz w:val="22"/>
        </w:rPr>
        <w:t>in</w:t>
      </w:r>
      <w:r>
        <w:rPr>
          <w:b w:val="0"/>
          <w:sz w:val="22"/>
        </w:rPr>
        <w:t xml:space="preserve"> the current job</w:t>
      </w:r>
    </w:p>
    <w:p w14:paraId="51C5F297" w14:textId="78095828" w:rsidR="000A698C" w:rsidRDefault="000A698C" w:rsidP="00865A15">
      <w:pPr>
        <w:pStyle w:val="LithanBodyTextBold"/>
        <w:numPr>
          <w:ilvl w:val="0"/>
          <w:numId w:val="6"/>
        </w:numPr>
        <w:rPr>
          <w:b w:val="0"/>
          <w:sz w:val="22"/>
        </w:rPr>
      </w:pPr>
      <w:r>
        <w:rPr>
          <w:b w:val="0"/>
          <w:sz w:val="22"/>
        </w:rPr>
        <w:t>For better job growth and career advancement</w:t>
      </w:r>
    </w:p>
    <w:p w14:paraId="7CD234EE" w14:textId="527E6283" w:rsidR="00D15460" w:rsidRPr="006F7342" w:rsidRDefault="00D15460" w:rsidP="006F7342">
      <w:pPr>
        <w:pStyle w:val="LithanBodyTextBold"/>
        <w:ind w:left="0"/>
        <w:rPr>
          <w:b w:val="0"/>
          <w:sz w:val="22"/>
        </w:rPr>
      </w:pPr>
    </w:p>
    <w:p w14:paraId="00FA62B9" w14:textId="5F531709" w:rsidR="00375648" w:rsidRDefault="00011515" w:rsidP="00EA2D8C">
      <w:pPr>
        <w:rPr>
          <w:rFonts w:ascii="Verdana" w:hAnsi="Verdana"/>
          <w:b/>
          <w:sz w:val="20"/>
          <w:szCs w:val="20"/>
          <w:u w:val="single"/>
          <w:lang w:val="en-US"/>
        </w:rPr>
      </w:pPr>
      <w:r>
        <w:rPr>
          <w:rFonts w:ascii="Verdana" w:hAnsi="Verdana"/>
          <w:b/>
          <w:sz w:val="20"/>
          <w:szCs w:val="20"/>
          <w:u w:val="single"/>
          <w:lang w:val="en-US"/>
        </w:rPr>
        <w:t xml:space="preserve"> </w:t>
      </w:r>
    </w:p>
    <w:p w14:paraId="328EFCEE" w14:textId="77777777" w:rsidR="00EA2D8C" w:rsidRDefault="00637CCA" w:rsidP="006A58BE">
      <w:pPr>
        <w:pStyle w:val="LithanSectionHeaderPageBreak"/>
      </w:pPr>
      <w:r>
        <w:lastRenderedPageBreak/>
        <w:t>Project Objective</w:t>
      </w:r>
    </w:p>
    <w:p w14:paraId="2C281A7E" w14:textId="66E5189C" w:rsidR="004A513D" w:rsidRPr="008C646F" w:rsidRDefault="00F6668D" w:rsidP="00B02E4D">
      <w:pPr>
        <w:pStyle w:val="LithanBodyTextBold"/>
        <w:rPr>
          <w:b w:val="0"/>
          <w:sz w:val="22"/>
        </w:rPr>
      </w:pPr>
      <w:r w:rsidRPr="008C646F">
        <w:rPr>
          <w:b w:val="0"/>
          <w:sz w:val="22"/>
        </w:rPr>
        <w:t xml:space="preserve">The 3 main objectives of this project </w:t>
      </w:r>
      <w:r w:rsidR="00C1152A" w:rsidRPr="008C646F">
        <w:rPr>
          <w:b w:val="0"/>
          <w:sz w:val="22"/>
        </w:rPr>
        <w:t>are</w:t>
      </w:r>
      <w:r w:rsidRPr="008C646F">
        <w:rPr>
          <w:b w:val="0"/>
          <w:sz w:val="22"/>
        </w:rPr>
        <w:t>:</w:t>
      </w:r>
    </w:p>
    <w:p w14:paraId="31C5D744" w14:textId="51C0455C" w:rsidR="0066182A" w:rsidRPr="008C646F" w:rsidRDefault="0066182A" w:rsidP="00865A15">
      <w:pPr>
        <w:pStyle w:val="LithanBodyTextBold"/>
        <w:numPr>
          <w:ilvl w:val="0"/>
          <w:numId w:val="7"/>
        </w:numPr>
        <w:rPr>
          <w:b w:val="0"/>
          <w:bCs/>
          <w:sz w:val="22"/>
        </w:rPr>
      </w:pPr>
      <w:r w:rsidRPr="008C646F">
        <w:rPr>
          <w:b w:val="0"/>
          <w:bCs/>
          <w:sz w:val="22"/>
        </w:rPr>
        <w:t>Compile a report using Power BI Services and its visualization tools to provide meaningful insights from the raw data set</w:t>
      </w:r>
    </w:p>
    <w:p w14:paraId="24CE0B2B" w14:textId="76BDA460" w:rsidR="0066182A" w:rsidRPr="008C646F" w:rsidRDefault="0066182A" w:rsidP="00865A15">
      <w:pPr>
        <w:pStyle w:val="LithanBodyTextBold"/>
        <w:numPr>
          <w:ilvl w:val="0"/>
          <w:numId w:val="7"/>
        </w:numPr>
        <w:rPr>
          <w:b w:val="0"/>
          <w:bCs/>
          <w:sz w:val="22"/>
        </w:rPr>
      </w:pPr>
      <w:r w:rsidRPr="008C646F">
        <w:rPr>
          <w:b w:val="0"/>
          <w:bCs/>
          <w:sz w:val="22"/>
        </w:rPr>
        <w:t>Find out those main factors</w:t>
      </w:r>
      <w:r w:rsidR="005D2E4B" w:rsidRPr="008C646F">
        <w:rPr>
          <w:b w:val="0"/>
          <w:bCs/>
          <w:sz w:val="22"/>
        </w:rPr>
        <w:t xml:space="preserve"> </w:t>
      </w:r>
      <w:r w:rsidR="004D7895">
        <w:rPr>
          <w:b w:val="0"/>
          <w:bCs/>
          <w:sz w:val="22"/>
        </w:rPr>
        <w:t>for</w:t>
      </w:r>
      <w:r w:rsidR="005D2E4B" w:rsidRPr="008C646F">
        <w:rPr>
          <w:b w:val="0"/>
          <w:bCs/>
          <w:sz w:val="22"/>
        </w:rPr>
        <w:t xml:space="preserve"> the attrition</w:t>
      </w:r>
    </w:p>
    <w:p w14:paraId="16E08717" w14:textId="4A9A2A59" w:rsidR="00F6668D" w:rsidRPr="008C646F" w:rsidRDefault="00B44D2B" w:rsidP="00865A15">
      <w:pPr>
        <w:pStyle w:val="LithanBodyTextBold"/>
        <w:numPr>
          <w:ilvl w:val="0"/>
          <w:numId w:val="7"/>
        </w:numPr>
        <w:rPr>
          <w:b w:val="0"/>
          <w:bCs/>
          <w:sz w:val="22"/>
        </w:rPr>
      </w:pPr>
      <w:r w:rsidRPr="008C646F">
        <w:rPr>
          <w:b w:val="0"/>
          <w:bCs/>
          <w:sz w:val="22"/>
        </w:rPr>
        <w:t xml:space="preserve">Provide recommendations to </w:t>
      </w:r>
      <w:r w:rsidR="0066182A" w:rsidRPr="008C646F">
        <w:rPr>
          <w:b w:val="0"/>
          <w:bCs/>
          <w:sz w:val="22"/>
        </w:rPr>
        <w:t xml:space="preserve">the company with the aim of reducing attrition back to healthy state </w:t>
      </w:r>
      <w:r w:rsidR="004E4EF9" w:rsidRPr="008C646F">
        <w:rPr>
          <w:b w:val="0"/>
          <w:bCs/>
          <w:sz w:val="22"/>
        </w:rPr>
        <w:t>(&lt;10%)</w:t>
      </w:r>
    </w:p>
    <w:p w14:paraId="198D2F90" w14:textId="77777777" w:rsidR="004A513D" w:rsidRDefault="004A513D" w:rsidP="00B02E4D">
      <w:pPr>
        <w:pStyle w:val="LithanBodyTextBold"/>
      </w:pPr>
    </w:p>
    <w:p w14:paraId="58666E58" w14:textId="77777777" w:rsidR="004A513D" w:rsidRDefault="004A513D" w:rsidP="00B02E4D">
      <w:pPr>
        <w:pStyle w:val="LithanBodyTextBold"/>
      </w:pPr>
    </w:p>
    <w:p w14:paraId="6CA4074C" w14:textId="77777777" w:rsidR="004A513D" w:rsidRDefault="004A513D" w:rsidP="00B02E4D">
      <w:pPr>
        <w:pStyle w:val="LithanBodyTextBold"/>
      </w:pPr>
    </w:p>
    <w:p w14:paraId="6BB8ECF0" w14:textId="77777777" w:rsidR="004A513D" w:rsidRDefault="004A513D" w:rsidP="00B02E4D">
      <w:pPr>
        <w:pStyle w:val="LithanBodyTextBold"/>
      </w:pPr>
    </w:p>
    <w:p w14:paraId="3066969E" w14:textId="77777777" w:rsidR="004A513D" w:rsidRDefault="004A513D" w:rsidP="00B02E4D">
      <w:pPr>
        <w:pStyle w:val="LithanBodyTextBold"/>
      </w:pPr>
    </w:p>
    <w:p w14:paraId="6AAD06BC" w14:textId="77777777" w:rsidR="004A513D" w:rsidRDefault="004A513D" w:rsidP="00B02E4D">
      <w:pPr>
        <w:pStyle w:val="LithanBodyTextBold"/>
      </w:pPr>
    </w:p>
    <w:p w14:paraId="0AE84440" w14:textId="77777777" w:rsidR="004A513D" w:rsidRDefault="004A513D" w:rsidP="00B02E4D">
      <w:pPr>
        <w:pStyle w:val="LithanBodyTextBold"/>
      </w:pPr>
    </w:p>
    <w:p w14:paraId="0B8EF896" w14:textId="77777777" w:rsidR="004A513D" w:rsidRDefault="004A513D" w:rsidP="00B02E4D">
      <w:pPr>
        <w:pStyle w:val="LithanBodyTextBold"/>
      </w:pPr>
    </w:p>
    <w:p w14:paraId="06E341DA" w14:textId="77777777" w:rsidR="004A513D" w:rsidRDefault="004A513D" w:rsidP="00B02E4D">
      <w:pPr>
        <w:pStyle w:val="LithanBodyTextBold"/>
      </w:pPr>
    </w:p>
    <w:p w14:paraId="5761F3E1" w14:textId="77777777" w:rsidR="004A513D" w:rsidRDefault="004A513D" w:rsidP="00B02E4D">
      <w:pPr>
        <w:pStyle w:val="LithanBodyTextBold"/>
      </w:pPr>
    </w:p>
    <w:p w14:paraId="63D5D49B" w14:textId="77777777" w:rsidR="004A513D" w:rsidRDefault="004A513D" w:rsidP="00B02E4D">
      <w:pPr>
        <w:pStyle w:val="LithanBodyTextBold"/>
      </w:pPr>
    </w:p>
    <w:p w14:paraId="1D4A1E4B" w14:textId="77777777" w:rsidR="004A513D" w:rsidRDefault="004A513D" w:rsidP="00B02E4D">
      <w:pPr>
        <w:pStyle w:val="LithanBodyTextBold"/>
      </w:pPr>
    </w:p>
    <w:p w14:paraId="3F78F0DF" w14:textId="77777777" w:rsidR="004A513D" w:rsidRDefault="004A513D" w:rsidP="00B02E4D">
      <w:pPr>
        <w:pStyle w:val="LithanBodyTextBold"/>
      </w:pPr>
    </w:p>
    <w:p w14:paraId="1DBD7BBF" w14:textId="77777777" w:rsidR="004A513D" w:rsidRDefault="004A513D" w:rsidP="00B02E4D">
      <w:pPr>
        <w:pStyle w:val="LithanBodyTextBold"/>
      </w:pPr>
    </w:p>
    <w:p w14:paraId="094114F9" w14:textId="77777777" w:rsidR="004A513D" w:rsidRDefault="004A513D" w:rsidP="00B02E4D">
      <w:pPr>
        <w:pStyle w:val="LithanBodyTextBold"/>
      </w:pPr>
    </w:p>
    <w:p w14:paraId="20CE4BFB" w14:textId="77777777" w:rsidR="004A513D" w:rsidRDefault="004A513D" w:rsidP="00B02E4D">
      <w:pPr>
        <w:pStyle w:val="LithanBodyTextBold"/>
      </w:pPr>
    </w:p>
    <w:p w14:paraId="2545A684" w14:textId="77777777" w:rsidR="004A513D" w:rsidRDefault="004A513D" w:rsidP="00B02E4D">
      <w:pPr>
        <w:pStyle w:val="LithanBodyTextBold"/>
      </w:pPr>
    </w:p>
    <w:p w14:paraId="7C11D09E" w14:textId="77777777" w:rsidR="004A513D" w:rsidRDefault="004A513D" w:rsidP="00B02E4D">
      <w:pPr>
        <w:pStyle w:val="LithanBodyTextBold"/>
      </w:pPr>
    </w:p>
    <w:p w14:paraId="527D4637" w14:textId="77777777" w:rsidR="004A513D" w:rsidRDefault="004A513D" w:rsidP="00B02E4D">
      <w:pPr>
        <w:pStyle w:val="LithanBodyTextBold"/>
      </w:pPr>
    </w:p>
    <w:p w14:paraId="2AFB9FE5" w14:textId="77777777" w:rsidR="004A513D" w:rsidRDefault="004A513D" w:rsidP="00B02E4D">
      <w:pPr>
        <w:pStyle w:val="LithanBodyTextBold"/>
      </w:pPr>
    </w:p>
    <w:p w14:paraId="1231EDF5" w14:textId="77777777" w:rsidR="004A513D" w:rsidRDefault="004A513D" w:rsidP="00B02E4D">
      <w:pPr>
        <w:pStyle w:val="LithanBodyTextBold"/>
      </w:pPr>
    </w:p>
    <w:p w14:paraId="20829AB6" w14:textId="77777777" w:rsidR="004A513D" w:rsidRDefault="004A513D" w:rsidP="00B02E4D">
      <w:pPr>
        <w:pStyle w:val="LithanBodyTextBold"/>
      </w:pPr>
    </w:p>
    <w:p w14:paraId="4D75EF44" w14:textId="77777777" w:rsidR="004A513D" w:rsidRDefault="004A513D" w:rsidP="00B02E4D">
      <w:pPr>
        <w:pStyle w:val="LithanBodyTextBold"/>
      </w:pPr>
    </w:p>
    <w:p w14:paraId="4068D18E" w14:textId="77777777" w:rsidR="004A513D" w:rsidRDefault="004A513D" w:rsidP="00B02E4D">
      <w:pPr>
        <w:pStyle w:val="LithanBodyTextBold"/>
      </w:pPr>
    </w:p>
    <w:p w14:paraId="103C03DD" w14:textId="77777777" w:rsidR="004A513D" w:rsidRDefault="004A513D" w:rsidP="00B02E4D">
      <w:pPr>
        <w:pStyle w:val="LithanBodyTextBold"/>
      </w:pPr>
    </w:p>
    <w:p w14:paraId="696CEF81" w14:textId="77777777" w:rsidR="004A513D" w:rsidRDefault="004A513D" w:rsidP="00B02E4D">
      <w:pPr>
        <w:pStyle w:val="LithanBodyTextBold"/>
      </w:pPr>
    </w:p>
    <w:p w14:paraId="132D06E0" w14:textId="77777777" w:rsidR="004A513D" w:rsidRDefault="004A513D" w:rsidP="00B02E4D">
      <w:pPr>
        <w:pStyle w:val="LithanBodyTextBold"/>
      </w:pPr>
    </w:p>
    <w:p w14:paraId="416D7F24" w14:textId="77777777" w:rsidR="004A513D" w:rsidRDefault="004A513D" w:rsidP="00B02E4D">
      <w:pPr>
        <w:pStyle w:val="LithanBodyTextBold"/>
      </w:pPr>
    </w:p>
    <w:p w14:paraId="20B351A9" w14:textId="77777777" w:rsidR="004A513D" w:rsidRDefault="004A513D" w:rsidP="00B02E4D">
      <w:pPr>
        <w:pStyle w:val="LithanBodyTextBold"/>
      </w:pPr>
    </w:p>
    <w:p w14:paraId="1A50821C" w14:textId="77777777" w:rsidR="004A513D" w:rsidRDefault="004A513D" w:rsidP="00B02E4D">
      <w:pPr>
        <w:pStyle w:val="LithanBodyTextBold"/>
      </w:pPr>
    </w:p>
    <w:p w14:paraId="1D9C2B1D" w14:textId="77777777" w:rsidR="004A513D" w:rsidRDefault="004A513D" w:rsidP="00B02E4D">
      <w:pPr>
        <w:pStyle w:val="LithanBodyTextBold"/>
      </w:pPr>
    </w:p>
    <w:p w14:paraId="0B2EC131" w14:textId="77777777" w:rsidR="004A513D" w:rsidRDefault="004A513D" w:rsidP="00B02E4D">
      <w:pPr>
        <w:pStyle w:val="LithanBodyTextBold"/>
      </w:pPr>
    </w:p>
    <w:p w14:paraId="1BB63D7C" w14:textId="77777777" w:rsidR="004A513D" w:rsidRDefault="004A513D" w:rsidP="00B02E4D">
      <w:pPr>
        <w:pStyle w:val="LithanBodyTextBold"/>
      </w:pPr>
    </w:p>
    <w:p w14:paraId="396178DE" w14:textId="77777777" w:rsidR="004A513D" w:rsidRDefault="004A513D" w:rsidP="00B02E4D">
      <w:pPr>
        <w:pStyle w:val="LithanBodyTextBold"/>
      </w:pPr>
    </w:p>
    <w:p w14:paraId="6B66A6AD" w14:textId="77777777" w:rsidR="004A513D" w:rsidRDefault="004A513D" w:rsidP="00B02E4D">
      <w:pPr>
        <w:pStyle w:val="LithanBodyTextBold"/>
      </w:pPr>
    </w:p>
    <w:p w14:paraId="5C15265E" w14:textId="77777777" w:rsidR="004A513D" w:rsidRDefault="004A513D" w:rsidP="00B02E4D">
      <w:pPr>
        <w:pStyle w:val="LithanBodyTextBold"/>
      </w:pPr>
    </w:p>
    <w:p w14:paraId="326DD72A" w14:textId="77777777" w:rsidR="004A513D" w:rsidRDefault="004A513D" w:rsidP="00B02E4D">
      <w:pPr>
        <w:pStyle w:val="LithanBodyTextBold"/>
      </w:pPr>
    </w:p>
    <w:p w14:paraId="566FDDAC" w14:textId="77777777" w:rsidR="004A513D" w:rsidRDefault="00D95EB2" w:rsidP="004A513D">
      <w:pPr>
        <w:pStyle w:val="LithanSectionHeader1"/>
      </w:pPr>
      <w:r>
        <w:lastRenderedPageBreak/>
        <w:t>Project</w:t>
      </w:r>
      <w:r w:rsidR="00EA2D8C" w:rsidRPr="00705505">
        <w:t xml:space="preserve"> Specification</w:t>
      </w:r>
      <w:r>
        <w:t>s</w:t>
      </w:r>
      <w:r w:rsidR="000C62D1">
        <w:t xml:space="preserve"> </w:t>
      </w:r>
    </w:p>
    <w:p w14:paraId="33189C5D" w14:textId="6ABAF46B" w:rsidR="00B52110" w:rsidRPr="008C646F" w:rsidRDefault="00B52110" w:rsidP="00B52110">
      <w:pPr>
        <w:pStyle w:val="LithanBodyTextBold"/>
        <w:rPr>
          <w:b w:val="0"/>
          <w:sz w:val="22"/>
        </w:rPr>
      </w:pPr>
      <w:r w:rsidRPr="008C646F">
        <w:rPr>
          <w:b w:val="0"/>
          <w:sz w:val="22"/>
        </w:rPr>
        <w:t>Technical tools used in this project are:</w:t>
      </w:r>
    </w:p>
    <w:p w14:paraId="52336943" w14:textId="2E6451AE" w:rsidR="00B52110" w:rsidRPr="008C646F" w:rsidRDefault="00B52110" w:rsidP="00865A15">
      <w:pPr>
        <w:pStyle w:val="LithanBodyTextBold"/>
        <w:numPr>
          <w:ilvl w:val="0"/>
          <w:numId w:val="8"/>
        </w:numPr>
        <w:rPr>
          <w:b w:val="0"/>
          <w:bCs/>
          <w:sz w:val="22"/>
        </w:rPr>
      </w:pPr>
      <w:r w:rsidRPr="008C646F">
        <w:rPr>
          <w:b w:val="0"/>
          <w:bCs/>
          <w:sz w:val="22"/>
        </w:rPr>
        <w:t xml:space="preserve">MS Excel – For data </w:t>
      </w:r>
      <w:r w:rsidR="001A739A" w:rsidRPr="008C646F">
        <w:rPr>
          <w:b w:val="0"/>
          <w:bCs/>
          <w:sz w:val="22"/>
        </w:rPr>
        <w:t>processing</w:t>
      </w:r>
      <w:r w:rsidRPr="008C646F">
        <w:rPr>
          <w:b w:val="0"/>
          <w:bCs/>
          <w:sz w:val="22"/>
        </w:rPr>
        <w:t xml:space="preserve"> and data import into Power BI services</w:t>
      </w:r>
    </w:p>
    <w:p w14:paraId="045C3482" w14:textId="0F13A94B" w:rsidR="00B52110" w:rsidRPr="008C646F" w:rsidRDefault="00B52110" w:rsidP="00865A15">
      <w:pPr>
        <w:pStyle w:val="LithanBodyTextBold"/>
        <w:numPr>
          <w:ilvl w:val="0"/>
          <w:numId w:val="8"/>
        </w:numPr>
        <w:rPr>
          <w:b w:val="0"/>
          <w:bCs/>
          <w:sz w:val="22"/>
        </w:rPr>
      </w:pPr>
      <w:r w:rsidRPr="008C646F">
        <w:rPr>
          <w:b w:val="0"/>
          <w:bCs/>
          <w:sz w:val="22"/>
        </w:rPr>
        <w:t xml:space="preserve">Power BI Services – For development </w:t>
      </w:r>
      <w:r w:rsidR="00166245">
        <w:rPr>
          <w:b w:val="0"/>
          <w:bCs/>
          <w:sz w:val="22"/>
        </w:rPr>
        <w:t xml:space="preserve">and sharing </w:t>
      </w:r>
      <w:r w:rsidRPr="008C646F">
        <w:rPr>
          <w:b w:val="0"/>
          <w:bCs/>
          <w:sz w:val="22"/>
        </w:rPr>
        <w:t>of visualization</w:t>
      </w:r>
      <w:r w:rsidR="00166245">
        <w:rPr>
          <w:b w:val="0"/>
          <w:bCs/>
          <w:sz w:val="22"/>
        </w:rPr>
        <w:t xml:space="preserve"> report</w:t>
      </w:r>
    </w:p>
    <w:p w14:paraId="7A700471" w14:textId="4EC84102" w:rsidR="00B52110" w:rsidRPr="008C646F" w:rsidRDefault="00B52110" w:rsidP="00865A15">
      <w:pPr>
        <w:pStyle w:val="LithanBodyTextBold"/>
        <w:numPr>
          <w:ilvl w:val="0"/>
          <w:numId w:val="8"/>
        </w:numPr>
        <w:rPr>
          <w:b w:val="0"/>
          <w:bCs/>
          <w:sz w:val="22"/>
        </w:rPr>
      </w:pPr>
      <w:r w:rsidRPr="008C646F">
        <w:rPr>
          <w:b w:val="0"/>
          <w:bCs/>
          <w:sz w:val="22"/>
        </w:rPr>
        <w:t>MS Word – For compilation</w:t>
      </w:r>
      <w:r w:rsidR="000A2D47" w:rsidRPr="008C646F">
        <w:rPr>
          <w:b w:val="0"/>
          <w:bCs/>
          <w:sz w:val="22"/>
        </w:rPr>
        <w:t xml:space="preserve"> of </w:t>
      </w:r>
      <w:r w:rsidR="0039173B">
        <w:rPr>
          <w:b w:val="0"/>
          <w:bCs/>
          <w:sz w:val="22"/>
        </w:rPr>
        <w:t xml:space="preserve">final </w:t>
      </w:r>
      <w:r w:rsidRPr="008C646F">
        <w:rPr>
          <w:b w:val="0"/>
          <w:bCs/>
          <w:sz w:val="22"/>
        </w:rPr>
        <w:t>report</w:t>
      </w:r>
    </w:p>
    <w:p w14:paraId="5D014CE6" w14:textId="77777777" w:rsidR="004614FB" w:rsidRPr="008C646F" w:rsidRDefault="004614FB" w:rsidP="00A70ADB">
      <w:pPr>
        <w:pStyle w:val="LithanSectionHeader1"/>
        <w:numPr>
          <w:ilvl w:val="0"/>
          <w:numId w:val="0"/>
        </w:numPr>
        <w:spacing w:before="80" w:afterLines="40" w:after="96"/>
        <w:rPr>
          <w:b w:val="0"/>
          <w:sz w:val="22"/>
        </w:rPr>
      </w:pPr>
    </w:p>
    <w:p w14:paraId="75D6EF19" w14:textId="1727E95B" w:rsidR="00F745CF" w:rsidRPr="008C646F" w:rsidRDefault="00F745CF" w:rsidP="00F745CF">
      <w:pPr>
        <w:pStyle w:val="LithanBodyTextBold"/>
        <w:rPr>
          <w:b w:val="0"/>
          <w:sz w:val="22"/>
        </w:rPr>
      </w:pPr>
      <w:r w:rsidRPr="008C646F">
        <w:rPr>
          <w:b w:val="0"/>
          <w:sz w:val="22"/>
        </w:rPr>
        <w:t>Main steps for tackling this project:</w:t>
      </w:r>
    </w:p>
    <w:p w14:paraId="1C5A49A2" w14:textId="23B0044B" w:rsidR="00F745CF" w:rsidRPr="008C646F" w:rsidRDefault="00F745CF" w:rsidP="00865A15">
      <w:pPr>
        <w:pStyle w:val="LithanBodyTextBold"/>
        <w:numPr>
          <w:ilvl w:val="0"/>
          <w:numId w:val="9"/>
        </w:numPr>
        <w:rPr>
          <w:b w:val="0"/>
          <w:bCs/>
          <w:sz w:val="22"/>
        </w:rPr>
      </w:pPr>
      <w:r w:rsidRPr="008C646F">
        <w:rPr>
          <w:b w:val="0"/>
          <w:bCs/>
          <w:sz w:val="22"/>
        </w:rPr>
        <w:t xml:space="preserve">Data </w:t>
      </w:r>
      <w:r w:rsidR="00DE3AA1" w:rsidRPr="008C646F">
        <w:rPr>
          <w:b w:val="0"/>
          <w:bCs/>
          <w:sz w:val="22"/>
        </w:rPr>
        <w:t>a</w:t>
      </w:r>
      <w:r w:rsidRPr="008C646F">
        <w:rPr>
          <w:b w:val="0"/>
          <w:bCs/>
          <w:sz w:val="22"/>
        </w:rPr>
        <w:t>cquisition</w:t>
      </w:r>
    </w:p>
    <w:p w14:paraId="32A178F4" w14:textId="128D72CA" w:rsidR="00DA46F7" w:rsidRPr="008C646F" w:rsidRDefault="00DA46F7" w:rsidP="00865A15">
      <w:pPr>
        <w:pStyle w:val="LithanBodyTextBold"/>
        <w:numPr>
          <w:ilvl w:val="1"/>
          <w:numId w:val="9"/>
        </w:numPr>
        <w:rPr>
          <w:b w:val="0"/>
          <w:bCs/>
          <w:sz w:val="22"/>
        </w:rPr>
      </w:pPr>
      <w:r w:rsidRPr="008C646F">
        <w:rPr>
          <w:b w:val="0"/>
          <w:bCs/>
          <w:sz w:val="22"/>
        </w:rPr>
        <w:t>The dataset and data definition files (MS Excel)</w:t>
      </w:r>
      <w:r w:rsidR="008404D3" w:rsidRPr="008C646F">
        <w:rPr>
          <w:b w:val="0"/>
          <w:bCs/>
          <w:sz w:val="22"/>
        </w:rPr>
        <w:t xml:space="preserve"> </w:t>
      </w:r>
      <w:r w:rsidR="00601F60">
        <w:rPr>
          <w:b w:val="0"/>
          <w:bCs/>
          <w:sz w:val="22"/>
        </w:rPr>
        <w:t>shall be</w:t>
      </w:r>
      <w:r w:rsidR="002C381B">
        <w:rPr>
          <w:b w:val="0"/>
          <w:bCs/>
          <w:sz w:val="22"/>
        </w:rPr>
        <w:t xml:space="preserve"> downloaded </w:t>
      </w:r>
      <w:r w:rsidR="008404D3" w:rsidRPr="008C646F">
        <w:rPr>
          <w:b w:val="0"/>
          <w:bCs/>
          <w:sz w:val="22"/>
        </w:rPr>
        <w:t>from LMS for this project</w:t>
      </w:r>
    </w:p>
    <w:p w14:paraId="54B695F4" w14:textId="0CC329C9" w:rsidR="00F745CF" w:rsidRPr="008C646F" w:rsidRDefault="00F745CF" w:rsidP="00865A15">
      <w:pPr>
        <w:pStyle w:val="LithanBodyTextBold"/>
        <w:numPr>
          <w:ilvl w:val="0"/>
          <w:numId w:val="9"/>
        </w:numPr>
        <w:rPr>
          <w:b w:val="0"/>
          <w:bCs/>
          <w:sz w:val="22"/>
        </w:rPr>
      </w:pPr>
      <w:r w:rsidRPr="008C646F">
        <w:rPr>
          <w:b w:val="0"/>
          <w:bCs/>
          <w:sz w:val="22"/>
        </w:rPr>
        <w:t xml:space="preserve">Data </w:t>
      </w:r>
      <w:r w:rsidR="00DE3AA1" w:rsidRPr="008C646F">
        <w:rPr>
          <w:b w:val="0"/>
          <w:bCs/>
          <w:sz w:val="22"/>
        </w:rPr>
        <w:t>processing</w:t>
      </w:r>
    </w:p>
    <w:p w14:paraId="47D46E4B" w14:textId="57081787" w:rsidR="008404D3" w:rsidRPr="008C646F" w:rsidRDefault="008404D3" w:rsidP="00865A15">
      <w:pPr>
        <w:pStyle w:val="LithanBodyTextBold"/>
        <w:numPr>
          <w:ilvl w:val="1"/>
          <w:numId w:val="9"/>
        </w:numPr>
        <w:rPr>
          <w:b w:val="0"/>
          <w:bCs/>
          <w:sz w:val="22"/>
        </w:rPr>
      </w:pPr>
      <w:r w:rsidRPr="008C646F">
        <w:rPr>
          <w:b w:val="0"/>
          <w:bCs/>
          <w:sz w:val="22"/>
        </w:rPr>
        <w:t>The original dataset contain</w:t>
      </w:r>
      <w:r w:rsidR="00601F60">
        <w:rPr>
          <w:b w:val="0"/>
          <w:bCs/>
          <w:sz w:val="22"/>
        </w:rPr>
        <w:t>s</w:t>
      </w:r>
      <w:r w:rsidRPr="008C646F">
        <w:rPr>
          <w:b w:val="0"/>
          <w:bCs/>
          <w:sz w:val="22"/>
        </w:rPr>
        <w:t xml:space="preserve"> numeric</w:t>
      </w:r>
      <w:r w:rsidR="000C4A25" w:rsidRPr="008C646F">
        <w:rPr>
          <w:b w:val="0"/>
          <w:bCs/>
          <w:sz w:val="22"/>
        </w:rPr>
        <w:t>al</w:t>
      </w:r>
      <w:r w:rsidRPr="008C646F">
        <w:rPr>
          <w:b w:val="0"/>
          <w:bCs/>
          <w:sz w:val="22"/>
        </w:rPr>
        <w:t xml:space="preserve"> values for some attribute columns, and may not be as interpretable if short text descriptions </w:t>
      </w:r>
      <w:r w:rsidR="006522C1">
        <w:rPr>
          <w:b w:val="0"/>
          <w:bCs/>
          <w:sz w:val="22"/>
        </w:rPr>
        <w:t>were used</w:t>
      </w:r>
    </w:p>
    <w:p w14:paraId="44A44EE6" w14:textId="25D8C401" w:rsidR="008404D3" w:rsidRPr="008C646F" w:rsidRDefault="008404D3" w:rsidP="00865A15">
      <w:pPr>
        <w:pStyle w:val="LithanBodyTextBold"/>
        <w:numPr>
          <w:ilvl w:val="1"/>
          <w:numId w:val="9"/>
        </w:numPr>
        <w:rPr>
          <w:b w:val="0"/>
          <w:bCs/>
          <w:sz w:val="22"/>
        </w:rPr>
      </w:pPr>
      <w:r w:rsidRPr="008C646F">
        <w:rPr>
          <w:b w:val="0"/>
          <w:bCs/>
          <w:sz w:val="22"/>
        </w:rPr>
        <w:t>The numeric</w:t>
      </w:r>
      <w:r w:rsidR="00BF2C2F" w:rsidRPr="008C646F">
        <w:rPr>
          <w:b w:val="0"/>
          <w:bCs/>
          <w:sz w:val="22"/>
        </w:rPr>
        <w:t>al</w:t>
      </w:r>
      <w:r w:rsidRPr="008C646F">
        <w:rPr>
          <w:b w:val="0"/>
          <w:bCs/>
          <w:sz w:val="22"/>
        </w:rPr>
        <w:t xml:space="preserve"> values </w:t>
      </w:r>
      <w:r w:rsidR="00887916">
        <w:rPr>
          <w:b w:val="0"/>
          <w:bCs/>
          <w:sz w:val="22"/>
        </w:rPr>
        <w:t>in</w:t>
      </w:r>
      <w:r w:rsidRPr="008C646F">
        <w:rPr>
          <w:b w:val="0"/>
          <w:bCs/>
          <w:sz w:val="22"/>
        </w:rPr>
        <w:t xml:space="preserve"> those columns </w:t>
      </w:r>
      <w:r w:rsidR="00601F60">
        <w:rPr>
          <w:b w:val="0"/>
          <w:bCs/>
          <w:sz w:val="22"/>
        </w:rPr>
        <w:t>shall be</w:t>
      </w:r>
      <w:r w:rsidRPr="008C646F">
        <w:rPr>
          <w:b w:val="0"/>
          <w:bCs/>
          <w:sz w:val="22"/>
        </w:rPr>
        <w:t xml:space="preserve"> replaced </w:t>
      </w:r>
      <w:r w:rsidR="00C329B3">
        <w:rPr>
          <w:b w:val="0"/>
          <w:bCs/>
          <w:sz w:val="22"/>
        </w:rPr>
        <w:t>by the corresponding</w:t>
      </w:r>
      <w:r w:rsidRPr="008C646F">
        <w:rPr>
          <w:b w:val="0"/>
          <w:bCs/>
          <w:sz w:val="22"/>
        </w:rPr>
        <w:t xml:space="preserve"> short text descriptions from the data definition file for better interpretability of dataset and facilitate subsequent data visualization</w:t>
      </w:r>
      <w:r w:rsidR="001D5C92" w:rsidRPr="008C646F">
        <w:rPr>
          <w:b w:val="0"/>
          <w:bCs/>
          <w:sz w:val="22"/>
        </w:rPr>
        <w:t xml:space="preserve"> stage</w:t>
      </w:r>
    </w:p>
    <w:p w14:paraId="0B4E6ECF" w14:textId="493C1FEE" w:rsidR="00DE3AA1" w:rsidRPr="008C646F" w:rsidRDefault="00DE3AA1" w:rsidP="00865A15">
      <w:pPr>
        <w:pStyle w:val="LithanBodyTextBold"/>
        <w:numPr>
          <w:ilvl w:val="0"/>
          <w:numId w:val="9"/>
        </w:numPr>
        <w:rPr>
          <w:b w:val="0"/>
          <w:bCs/>
          <w:sz w:val="22"/>
        </w:rPr>
      </w:pPr>
      <w:r w:rsidRPr="008C646F">
        <w:rPr>
          <w:b w:val="0"/>
          <w:bCs/>
          <w:sz w:val="22"/>
        </w:rPr>
        <w:t xml:space="preserve">Data importing into Power BI Services </w:t>
      </w:r>
    </w:p>
    <w:p w14:paraId="22A1D3AA" w14:textId="4C1B337A" w:rsidR="006134DA" w:rsidRPr="008C646F" w:rsidRDefault="006134DA" w:rsidP="00865A15">
      <w:pPr>
        <w:pStyle w:val="LithanBodyTextBold"/>
        <w:numPr>
          <w:ilvl w:val="1"/>
          <w:numId w:val="9"/>
        </w:numPr>
        <w:rPr>
          <w:b w:val="0"/>
          <w:bCs/>
          <w:sz w:val="22"/>
        </w:rPr>
      </w:pPr>
      <w:r w:rsidRPr="008C646F">
        <w:rPr>
          <w:b w:val="0"/>
          <w:bCs/>
          <w:sz w:val="22"/>
        </w:rPr>
        <w:t xml:space="preserve">The processed dataset </w:t>
      </w:r>
      <w:r w:rsidR="00601F60">
        <w:rPr>
          <w:b w:val="0"/>
          <w:bCs/>
          <w:sz w:val="22"/>
        </w:rPr>
        <w:t>shall be</w:t>
      </w:r>
      <w:r w:rsidR="008F1464" w:rsidRPr="008C646F">
        <w:rPr>
          <w:b w:val="0"/>
          <w:bCs/>
          <w:sz w:val="22"/>
        </w:rPr>
        <w:t xml:space="preserve"> </w:t>
      </w:r>
      <w:r w:rsidRPr="008C646F">
        <w:rPr>
          <w:b w:val="0"/>
          <w:bCs/>
          <w:sz w:val="22"/>
        </w:rPr>
        <w:t>imported into Power BI Services and ready for the development of visualizations</w:t>
      </w:r>
    </w:p>
    <w:p w14:paraId="017184A6" w14:textId="2682B9E0" w:rsidR="00F745CF" w:rsidRPr="008C646F" w:rsidRDefault="00EF6900" w:rsidP="00865A15">
      <w:pPr>
        <w:pStyle w:val="LithanBodyTextBold"/>
        <w:numPr>
          <w:ilvl w:val="0"/>
          <w:numId w:val="9"/>
        </w:numPr>
        <w:rPr>
          <w:b w:val="0"/>
          <w:bCs/>
          <w:sz w:val="22"/>
        </w:rPr>
      </w:pPr>
      <w:r w:rsidRPr="008C646F">
        <w:rPr>
          <w:b w:val="0"/>
          <w:bCs/>
          <w:sz w:val="22"/>
        </w:rPr>
        <w:t>Grouping for factors</w:t>
      </w:r>
    </w:p>
    <w:p w14:paraId="185565A7" w14:textId="6CEB7571" w:rsidR="006134DA" w:rsidRPr="008C646F" w:rsidRDefault="006134DA" w:rsidP="00865A15">
      <w:pPr>
        <w:pStyle w:val="LithanBodyTextBold"/>
        <w:numPr>
          <w:ilvl w:val="1"/>
          <w:numId w:val="9"/>
        </w:numPr>
        <w:rPr>
          <w:b w:val="0"/>
          <w:bCs/>
          <w:sz w:val="22"/>
        </w:rPr>
      </w:pPr>
      <w:r w:rsidRPr="008C646F">
        <w:rPr>
          <w:b w:val="0"/>
          <w:bCs/>
          <w:sz w:val="22"/>
        </w:rPr>
        <w:t>Before the commencement of building any visualizations,</w:t>
      </w:r>
      <w:r w:rsidR="00230DF9" w:rsidRPr="008C646F">
        <w:rPr>
          <w:b w:val="0"/>
          <w:bCs/>
          <w:sz w:val="22"/>
        </w:rPr>
        <w:t xml:space="preserve"> those related attributes </w:t>
      </w:r>
      <w:r w:rsidR="00601F60">
        <w:rPr>
          <w:b w:val="0"/>
          <w:bCs/>
          <w:sz w:val="22"/>
        </w:rPr>
        <w:t>shall be</w:t>
      </w:r>
      <w:r w:rsidR="00230DF9" w:rsidRPr="008C646F">
        <w:rPr>
          <w:b w:val="0"/>
          <w:bCs/>
          <w:sz w:val="22"/>
        </w:rPr>
        <w:t xml:space="preserve"> grouped together </w:t>
      </w:r>
      <w:r w:rsidR="00511441" w:rsidRPr="008C646F">
        <w:rPr>
          <w:b w:val="0"/>
          <w:bCs/>
          <w:sz w:val="22"/>
        </w:rPr>
        <w:t>to</w:t>
      </w:r>
      <w:r w:rsidR="00230DF9" w:rsidRPr="008C646F">
        <w:rPr>
          <w:b w:val="0"/>
          <w:bCs/>
          <w:sz w:val="22"/>
        </w:rPr>
        <w:t xml:space="preserve"> have more systematic visualizations. </w:t>
      </w:r>
      <w:r w:rsidRPr="008C646F">
        <w:rPr>
          <w:b w:val="0"/>
          <w:bCs/>
          <w:sz w:val="22"/>
        </w:rPr>
        <w:t xml:space="preserve">For example, </w:t>
      </w:r>
      <w:r w:rsidR="00620FCE" w:rsidRPr="008C646F">
        <w:rPr>
          <w:b w:val="0"/>
          <w:bCs/>
          <w:sz w:val="22"/>
        </w:rPr>
        <w:t>grouping demographics attributes like gender, age, marital status etc. together</w:t>
      </w:r>
      <w:r w:rsidR="00230DF9" w:rsidRPr="008C646F">
        <w:rPr>
          <w:b w:val="0"/>
          <w:bCs/>
          <w:sz w:val="22"/>
        </w:rPr>
        <w:t xml:space="preserve"> into a single </w:t>
      </w:r>
      <w:r w:rsidR="0095246D">
        <w:rPr>
          <w:b w:val="0"/>
          <w:bCs/>
          <w:sz w:val="22"/>
        </w:rPr>
        <w:t>page (</w:t>
      </w:r>
      <w:r w:rsidR="00230DF9" w:rsidRPr="008C646F">
        <w:rPr>
          <w:b w:val="0"/>
          <w:bCs/>
          <w:sz w:val="22"/>
        </w:rPr>
        <w:t>tab</w:t>
      </w:r>
      <w:r w:rsidR="0095246D">
        <w:rPr>
          <w:b w:val="0"/>
          <w:bCs/>
          <w:sz w:val="22"/>
        </w:rPr>
        <w:t>)</w:t>
      </w:r>
    </w:p>
    <w:p w14:paraId="0E4AF74D" w14:textId="44619069" w:rsidR="00620FCE" w:rsidRPr="008C646F" w:rsidRDefault="00620FCE" w:rsidP="00865A15">
      <w:pPr>
        <w:pStyle w:val="LithanBodyTextBold"/>
        <w:numPr>
          <w:ilvl w:val="1"/>
          <w:numId w:val="9"/>
        </w:numPr>
        <w:rPr>
          <w:b w:val="0"/>
          <w:bCs/>
          <w:sz w:val="22"/>
        </w:rPr>
      </w:pPr>
      <w:r w:rsidRPr="008C646F">
        <w:rPr>
          <w:b w:val="0"/>
          <w:bCs/>
          <w:sz w:val="22"/>
        </w:rPr>
        <w:t xml:space="preserve">For this project, the visualizations </w:t>
      </w:r>
      <w:r w:rsidR="00F56BA9">
        <w:rPr>
          <w:b w:val="0"/>
          <w:bCs/>
          <w:sz w:val="22"/>
        </w:rPr>
        <w:t>are</w:t>
      </w:r>
      <w:r w:rsidRPr="008C646F">
        <w:rPr>
          <w:b w:val="0"/>
          <w:bCs/>
          <w:sz w:val="22"/>
        </w:rPr>
        <w:t xml:space="preserve"> based on the following group</w:t>
      </w:r>
      <w:r w:rsidR="00590112" w:rsidRPr="008C646F">
        <w:rPr>
          <w:b w:val="0"/>
          <w:bCs/>
          <w:sz w:val="22"/>
        </w:rPr>
        <w:t>s</w:t>
      </w:r>
      <w:r w:rsidRPr="008C646F">
        <w:rPr>
          <w:b w:val="0"/>
          <w:bCs/>
          <w:sz w:val="22"/>
        </w:rPr>
        <w:t>:</w:t>
      </w:r>
    </w:p>
    <w:p w14:paraId="020BA525" w14:textId="7563D8C7" w:rsidR="00620FCE" w:rsidRPr="008C646F" w:rsidRDefault="00620FCE" w:rsidP="00865A15">
      <w:pPr>
        <w:pStyle w:val="LithanBodyTextBold"/>
        <w:numPr>
          <w:ilvl w:val="2"/>
          <w:numId w:val="9"/>
        </w:numPr>
        <w:rPr>
          <w:b w:val="0"/>
          <w:bCs/>
          <w:sz w:val="22"/>
        </w:rPr>
      </w:pPr>
      <w:r w:rsidRPr="008C646F">
        <w:rPr>
          <w:b w:val="0"/>
          <w:bCs/>
          <w:sz w:val="22"/>
        </w:rPr>
        <w:t>Demographics</w:t>
      </w:r>
    </w:p>
    <w:p w14:paraId="1280396A" w14:textId="59B5E071" w:rsidR="00620FCE" w:rsidRPr="008C646F" w:rsidRDefault="00620FCE" w:rsidP="00865A15">
      <w:pPr>
        <w:pStyle w:val="LithanBodyTextBold"/>
        <w:numPr>
          <w:ilvl w:val="2"/>
          <w:numId w:val="9"/>
        </w:numPr>
        <w:rPr>
          <w:b w:val="0"/>
          <w:bCs/>
          <w:sz w:val="22"/>
        </w:rPr>
      </w:pPr>
      <w:r w:rsidRPr="008C646F">
        <w:rPr>
          <w:b w:val="0"/>
          <w:bCs/>
          <w:sz w:val="22"/>
        </w:rPr>
        <w:t>Department</w:t>
      </w:r>
    </w:p>
    <w:p w14:paraId="31703687" w14:textId="75431A95" w:rsidR="00620FCE" w:rsidRPr="008C646F" w:rsidRDefault="00620FCE" w:rsidP="00865A15">
      <w:pPr>
        <w:pStyle w:val="LithanBodyTextBold"/>
        <w:numPr>
          <w:ilvl w:val="2"/>
          <w:numId w:val="9"/>
        </w:numPr>
        <w:rPr>
          <w:b w:val="0"/>
          <w:bCs/>
          <w:sz w:val="22"/>
        </w:rPr>
      </w:pPr>
      <w:r w:rsidRPr="008C646F">
        <w:rPr>
          <w:b w:val="0"/>
          <w:bCs/>
          <w:sz w:val="22"/>
        </w:rPr>
        <w:t>Relationship, history with company</w:t>
      </w:r>
    </w:p>
    <w:p w14:paraId="33EBEAFE" w14:textId="3846F933" w:rsidR="00620FCE" w:rsidRPr="008C646F" w:rsidRDefault="00620FCE" w:rsidP="00865A15">
      <w:pPr>
        <w:pStyle w:val="LithanBodyTextBold"/>
        <w:numPr>
          <w:ilvl w:val="2"/>
          <w:numId w:val="9"/>
        </w:numPr>
        <w:rPr>
          <w:b w:val="0"/>
          <w:bCs/>
          <w:sz w:val="22"/>
        </w:rPr>
      </w:pPr>
      <w:r w:rsidRPr="008C646F">
        <w:rPr>
          <w:b w:val="0"/>
          <w:bCs/>
          <w:sz w:val="22"/>
        </w:rPr>
        <w:t xml:space="preserve">Income, </w:t>
      </w:r>
      <w:r w:rsidR="00BB416A" w:rsidRPr="008C646F">
        <w:rPr>
          <w:b w:val="0"/>
          <w:bCs/>
          <w:sz w:val="22"/>
        </w:rPr>
        <w:t>performance,</w:t>
      </w:r>
      <w:r w:rsidRPr="008C646F">
        <w:rPr>
          <w:b w:val="0"/>
          <w:bCs/>
          <w:sz w:val="22"/>
        </w:rPr>
        <w:t xml:space="preserve"> and salary hike</w:t>
      </w:r>
    </w:p>
    <w:p w14:paraId="710B40FA" w14:textId="2CFA370E" w:rsidR="00620FCE" w:rsidRPr="008C646F" w:rsidRDefault="00620FCE" w:rsidP="00865A15">
      <w:pPr>
        <w:pStyle w:val="LithanBodyTextBold"/>
        <w:numPr>
          <w:ilvl w:val="2"/>
          <w:numId w:val="9"/>
        </w:numPr>
        <w:rPr>
          <w:b w:val="0"/>
          <w:bCs/>
          <w:sz w:val="22"/>
        </w:rPr>
      </w:pPr>
      <w:r w:rsidRPr="008C646F">
        <w:rPr>
          <w:b w:val="0"/>
          <w:bCs/>
          <w:sz w:val="22"/>
        </w:rPr>
        <w:t>Distance from home and business travel</w:t>
      </w:r>
    </w:p>
    <w:p w14:paraId="27867909" w14:textId="4CEB4BC1" w:rsidR="00620FCE" w:rsidRPr="008C646F" w:rsidRDefault="00620FCE" w:rsidP="00865A15">
      <w:pPr>
        <w:pStyle w:val="LithanBodyTextBold"/>
        <w:numPr>
          <w:ilvl w:val="2"/>
          <w:numId w:val="9"/>
        </w:numPr>
        <w:rPr>
          <w:b w:val="0"/>
          <w:bCs/>
          <w:sz w:val="22"/>
        </w:rPr>
      </w:pPr>
      <w:r w:rsidRPr="008C646F">
        <w:rPr>
          <w:b w:val="0"/>
          <w:bCs/>
          <w:sz w:val="22"/>
        </w:rPr>
        <w:t>Work-life balance and welfare</w:t>
      </w:r>
    </w:p>
    <w:p w14:paraId="70D80BD5" w14:textId="48484F0C" w:rsidR="00DE3AA1" w:rsidRPr="008C646F" w:rsidRDefault="00DE3AA1" w:rsidP="00865A15">
      <w:pPr>
        <w:pStyle w:val="LithanBodyTextBold"/>
        <w:numPr>
          <w:ilvl w:val="0"/>
          <w:numId w:val="9"/>
        </w:numPr>
        <w:rPr>
          <w:b w:val="0"/>
          <w:bCs/>
          <w:sz w:val="22"/>
        </w:rPr>
      </w:pPr>
      <w:r w:rsidRPr="008C646F">
        <w:rPr>
          <w:b w:val="0"/>
          <w:bCs/>
          <w:sz w:val="22"/>
        </w:rPr>
        <w:t xml:space="preserve">Development of visualizations </w:t>
      </w:r>
      <w:r w:rsidR="00EF6900" w:rsidRPr="008C646F">
        <w:rPr>
          <w:b w:val="0"/>
          <w:bCs/>
          <w:sz w:val="22"/>
        </w:rPr>
        <w:t>in Power BI Services</w:t>
      </w:r>
    </w:p>
    <w:p w14:paraId="190D67F6" w14:textId="069E45D6" w:rsidR="00A24511" w:rsidRPr="008C646F" w:rsidRDefault="00A24511" w:rsidP="00865A15">
      <w:pPr>
        <w:pStyle w:val="LithanBodyTextBold"/>
        <w:numPr>
          <w:ilvl w:val="1"/>
          <w:numId w:val="9"/>
        </w:numPr>
        <w:rPr>
          <w:b w:val="0"/>
          <w:bCs/>
          <w:sz w:val="22"/>
        </w:rPr>
      </w:pPr>
      <w:r w:rsidRPr="008C646F">
        <w:rPr>
          <w:b w:val="0"/>
          <w:bCs/>
          <w:sz w:val="22"/>
        </w:rPr>
        <w:t>Based on the grouping above, the development of visualizations using Power BI Services</w:t>
      </w:r>
      <w:r w:rsidR="008F5D15" w:rsidRPr="008C646F">
        <w:rPr>
          <w:b w:val="0"/>
          <w:bCs/>
          <w:sz w:val="22"/>
        </w:rPr>
        <w:t xml:space="preserve"> split</w:t>
      </w:r>
      <w:r w:rsidR="00E11629">
        <w:rPr>
          <w:b w:val="0"/>
          <w:bCs/>
          <w:sz w:val="22"/>
        </w:rPr>
        <w:t>s</w:t>
      </w:r>
      <w:r w:rsidR="008F5D15" w:rsidRPr="008C646F">
        <w:rPr>
          <w:b w:val="0"/>
          <w:bCs/>
          <w:sz w:val="22"/>
        </w:rPr>
        <w:t xml:space="preserve"> into several </w:t>
      </w:r>
      <w:r w:rsidR="00E11629">
        <w:rPr>
          <w:b w:val="0"/>
          <w:bCs/>
          <w:sz w:val="22"/>
        </w:rPr>
        <w:t>pages (</w:t>
      </w:r>
      <w:r w:rsidR="008F5D15" w:rsidRPr="008C646F">
        <w:rPr>
          <w:b w:val="0"/>
          <w:bCs/>
          <w:sz w:val="22"/>
        </w:rPr>
        <w:t>tabs</w:t>
      </w:r>
      <w:r w:rsidR="00E11629">
        <w:rPr>
          <w:b w:val="0"/>
          <w:bCs/>
          <w:sz w:val="22"/>
        </w:rPr>
        <w:t>)</w:t>
      </w:r>
      <w:r w:rsidR="008F5D15" w:rsidRPr="008C646F">
        <w:rPr>
          <w:b w:val="0"/>
          <w:bCs/>
          <w:sz w:val="22"/>
        </w:rPr>
        <w:t xml:space="preserve"> based on th</w:t>
      </w:r>
      <w:r w:rsidR="004A587A" w:rsidRPr="008C646F">
        <w:rPr>
          <w:b w:val="0"/>
          <w:bCs/>
          <w:sz w:val="22"/>
        </w:rPr>
        <w:t>ose groups</w:t>
      </w:r>
    </w:p>
    <w:p w14:paraId="03698081" w14:textId="092EA9B1" w:rsidR="00717884" w:rsidRPr="008C646F" w:rsidRDefault="00717884" w:rsidP="00865A15">
      <w:pPr>
        <w:pStyle w:val="LithanBodyTextBold"/>
        <w:numPr>
          <w:ilvl w:val="1"/>
          <w:numId w:val="9"/>
        </w:numPr>
        <w:rPr>
          <w:b w:val="0"/>
          <w:bCs/>
          <w:sz w:val="22"/>
        </w:rPr>
      </w:pPr>
      <w:r w:rsidRPr="008C646F">
        <w:rPr>
          <w:b w:val="0"/>
          <w:bCs/>
          <w:sz w:val="22"/>
        </w:rPr>
        <w:t xml:space="preserve">Several types of visualizations like donut chart, bar chart, tree map etc. </w:t>
      </w:r>
      <w:r w:rsidR="007A591B">
        <w:rPr>
          <w:b w:val="0"/>
          <w:bCs/>
          <w:sz w:val="22"/>
        </w:rPr>
        <w:t>shall be</w:t>
      </w:r>
      <w:r w:rsidRPr="008C646F">
        <w:rPr>
          <w:b w:val="0"/>
          <w:bCs/>
          <w:sz w:val="22"/>
        </w:rPr>
        <w:t xml:space="preserve"> utilized </w:t>
      </w:r>
      <w:r w:rsidR="000D1010" w:rsidRPr="008C646F">
        <w:rPr>
          <w:b w:val="0"/>
          <w:bCs/>
          <w:sz w:val="22"/>
        </w:rPr>
        <w:t xml:space="preserve">where appropriate </w:t>
      </w:r>
      <w:r w:rsidRPr="008C646F">
        <w:rPr>
          <w:b w:val="0"/>
          <w:bCs/>
          <w:sz w:val="22"/>
        </w:rPr>
        <w:t>for finding insights</w:t>
      </w:r>
    </w:p>
    <w:p w14:paraId="74E10862" w14:textId="7FE9BA46" w:rsidR="00DE3AA1" w:rsidRPr="008C646F" w:rsidRDefault="00DE3AA1" w:rsidP="00865A15">
      <w:pPr>
        <w:pStyle w:val="LithanBodyTextBold"/>
        <w:numPr>
          <w:ilvl w:val="0"/>
          <w:numId w:val="9"/>
        </w:numPr>
        <w:rPr>
          <w:b w:val="0"/>
          <w:bCs/>
          <w:sz w:val="22"/>
        </w:rPr>
      </w:pPr>
      <w:r w:rsidRPr="008C646F">
        <w:rPr>
          <w:b w:val="0"/>
          <w:bCs/>
          <w:sz w:val="22"/>
        </w:rPr>
        <w:t>Finding insights from the visualizations</w:t>
      </w:r>
    </w:p>
    <w:p w14:paraId="449C1913" w14:textId="347E27B1" w:rsidR="00A24511" w:rsidRPr="008C646F" w:rsidRDefault="00A24511" w:rsidP="00865A15">
      <w:pPr>
        <w:pStyle w:val="LithanBodyTextBold"/>
        <w:numPr>
          <w:ilvl w:val="1"/>
          <w:numId w:val="9"/>
        </w:numPr>
        <w:rPr>
          <w:b w:val="0"/>
          <w:bCs/>
          <w:sz w:val="22"/>
        </w:rPr>
      </w:pPr>
      <w:r w:rsidRPr="008C646F">
        <w:rPr>
          <w:b w:val="0"/>
          <w:bCs/>
          <w:sz w:val="22"/>
        </w:rPr>
        <w:t xml:space="preserve">Based on the visualizations developed above, some insights </w:t>
      </w:r>
      <w:r w:rsidR="006160C8">
        <w:rPr>
          <w:b w:val="0"/>
          <w:bCs/>
          <w:sz w:val="22"/>
        </w:rPr>
        <w:t>should be</w:t>
      </w:r>
      <w:r w:rsidRPr="008C646F">
        <w:rPr>
          <w:b w:val="0"/>
          <w:bCs/>
          <w:sz w:val="22"/>
        </w:rPr>
        <w:t xml:space="preserve"> found, and they </w:t>
      </w:r>
      <w:r w:rsidR="006160C8">
        <w:rPr>
          <w:b w:val="0"/>
          <w:bCs/>
          <w:sz w:val="22"/>
        </w:rPr>
        <w:t>should be</w:t>
      </w:r>
      <w:r w:rsidRPr="008C646F">
        <w:rPr>
          <w:b w:val="0"/>
          <w:bCs/>
          <w:sz w:val="22"/>
        </w:rPr>
        <w:t xml:space="preserve"> noted down in their respective report pages for side-by-side reference with the visualizations</w:t>
      </w:r>
    </w:p>
    <w:p w14:paraId="63AB1984" w14:textId="7EAB9F15" w:rsidR="00F8648B" w:rsidRPr="008C646F" w:rsidRDefault="00F8648B" w:rsidP="00865A15">
      <w:pPr>
        <w:pStyle w:val="LithanBodyTextBold"/>
        <w:numPr>
          <w:ilvl w:val="1"/>
          <w:numId w:val="9"/>
        </w:numPr>
        <w:rPr>
          <w:b w:val="0"/>
          <w:bCs/>
          <w:sz w:val="22"/>
        </w:rPr>
      </w:pPr>
      <w:r w:rsidRPr="008C646F">
        <w:rPr>
          <w:b w:val="0"/>
          <w:bCs/>
          <w:sz w:val="22"/>
        </w:rPr>
        <w:t xml:space="preserve">Based on insights found from those visualizations, some recommendations </w:t>
      </w:r>
      <w:r w:rsidR="006160C8">
        <w:rPr>
          <w:b w:val="0"/>
          <w:bCs/>
          <w:sz w:val="22"/>
        </w:rPr>
        <w:t>shall be</w:t>
      </w:r>
      <w:r w:rsidRPr="008C646F">
        <w:rPr>
          <w:b w:val="0"/>
          <w:bCs/>
          <w:sz w:val="22"/>
        </w:rPr>
        <w:t xml:space="preserve"> provided to the company with the aim of reducing the attrition back to healthy state (&lt;10%)</w:t>
      </w:r>
    </w:p>
    <w:p w14:paraId="2776F9AB" w14:textId="5A378A54" w:rsidR="00DE3AA1" w:rsidRPr="008C646F" w:rsidRDefault="00DE3AA1" w:rsidP="00865A15">
      <w:pPr>
        <w:pStyle w:val="LithanBodyTextBold"/>
        <w:numPr>
          <w:ilvl w:val="0"/>
          <w:numId w:val="9"/>
        </w:numPr>
        <w:rPr>
          <w:b w:val="0"/>
          <w:bCs/>
          <w:sz w:val="22"/>
        </w:rPr>
      </w:pPr>
      <w:r w:rsidRPr="008C646F">
        <w:rPr>
          <w:b w:val="0"/>
          <w:bCs/>
          <w:sz w:val="22"/>
        </w:rPr>
        <w:t>Compilation of final report</w:t>
      </w:r>
    </w:p>
    <w:p w14:paraId="1FC2AA69" w14:textId="06BB1BFF" w:rsidR="00DA46F7" w:rsidRPr="008C646F" w:rsidRDefault="00F8648B" w:rsidP="00865A15">
      <w:pPr>
        <w:pStyle w:val="LithanBodyTextBold"/>
        <w:numPr>
          <w:ilvl w:val="1"/>
          <w:numId w:val="9"/>
        </w:numPr>
        <w:rPr>
          <w:b w:val="0"/>
          <w:bCs/>
          <w:sz w:val="22"/>
        </w:rPr>
      </w:pPr>
      <w:r w:rsidRPr="008C646F">
        <w:rPr>
          <w:b w:val="0"/>
          <w:bCs/>
          <w:sz w:val="22"/>
        </w:rPr>
        <w:t xml:space="preserve">The final MS </w:t>
      </w:r>
      <w:r w:rsidR="000213B4" w:rsidRPr="008C646F">
        <w:rPr>
          <w:b w:val="0"/>
          <w:bCs/>
          <w:sz w:val="22"/>
        </w:rPr>
        <w:t>W</w:t>
      </w:r>
      <w:r w:rsidRPr="008C646F">
        <w:rPr>
          <w:b w:val="0"/>
          <w:bCs/>
          <w:sz w:val="22"/>
        </w:rPr>
        <w:t xml:space="preserve">ord report </w:t>
      </w:r>
      <w:r w:rsidR="007616D6">
        <w:rPr>
          <w:b w:val="0"/>
          <w:bCs/>
          <w:sz w:val="22"/>
        </w:rPr>
        <w:t>shall be</w:t>
      </w:r>
      <w:r w:rsidRPr="008C646F">
        <w:rPr>
          <w:b w:val="0"/>
          <w:bCs/>
          <w:sz w:val="22"/>
        </w:rPr>
        <w:t xml:space="preserve"> compiled</w:t>
      </w:r>
      <w:r w:rsidR="002421E0" w:rsidRPr="008C646F">
        <w:rPr>
          <w:b w:val="0"/>
          <w:bCs/>
          <w:sz w:val="22"/>
        </w:rPr>
        <w:t xml:space="preserve"> as per the template provided in LMS </w:t>
      </w:r>
      <w:r w:rsidRPr="008C646F">
        <w:rPr>
          <w:b w:val="0"/>
          <w:bCs/>
          <w:sz w:val="22"/>
        </w:rPr>
        <w:t xml:space="preserve">for </w:t>
      </w:r>
      <w:r w:rsidR="00876B15" w:rsidRPr="008C646F">
        <w:rPr>
          <w:b w:val="0"/>
          <w:bCs/>
          <w:sz w:val="22"/>
        </w:rPr>
        <w:t xml:space="preserve">formal </w:t>
      </w:r>
      <w:r w:rsidRPr="008C646F">
        <w:rPr>
          <w:b w:val="0"/>
          <w:bCs/>
          <w:sz w:val="22"/>
        </w:rPr>
        <w:t>documentation of this project</w:t>
      </w:r>
    </w:p>
    <w:p w14:paraId="23B7623F" w14:textId="77777777" w:rsidR="004E2330" w:rsidRDefault="004A513D" w:rsidP="004A513D">
      <w:pPr>
        <w:pStyle w:val="LithanSectionHeader1"/>
      </w:pPr>
      <w:r>
        <w:lastRenderedPageBreak/>
        <w:t xml:space="preserve">Activity 1 </w:t>
      </w:r>
    </w:p>
    <w:p w14:paraId="5159466E" w14:textId="7796C26F" w:rsidR="00B17CFE" w:rsidRPr="008C646F" w:rsidRDefault="00005D7A" w:rsidP="00B17CFE">
      <w:pPr>
        <w:pStyle w:val="LithanBodyTextBold"/>
        <w:rPr>
          <w:b w:val="0"/>
          <w:sz w:val="22"/>
        </w:rPr>
      </w:pPr>
      <w:r w:rsidRPr="008C646F">
        <w:rPr>
          <w:b w:val="0"/>
          <w:sz w:val="22"/>
        </w:rPr>
        <w:t>Identify the factors influencing the Data Visualization</w:t>
      </w:r>
      <w:r w:rsidR="00B17CFE" w:rsidRPr="008C646F">
        <w:rPr>
          <w:b w:val="0"/>
          <w:sz w:val="22"/>
        </w:rPr>
        <w:t>:</w:t>
      </w:r>
    </w:p>
    <w:p w14:paraId="1310E44B" w14:textId="00C41668" w:rsidR="004E2330" w:rsidRPr="008C646F" w:rsidRDefault="00005D7A" w:rsidP="00865A15">
      <w:pPr>
        <w:pStyle w:val="LithanBodyTextBold"/>
        <w:numPr>
          <w:ilvl w:val="0"/>
          <w:numId w:val="10"/>
        </w:numPr>
        <w:rPr>
          <w:b w:val="0"/>
          <w:sz w:val="22"/>
        </w:rPr>
      </w:pPr>
      <w:r w:rsidRPr="008C646F">
        <w:rPr>
          <w:b w:val="0"/>
          <w:bCs/>
          <w:sz w:val="22"/>
        </w:rPr>
        <w:t>Extract data from HR Attrition excel</w:t>
      </w:r>
    </w:p>
    <w:p w14:paraId="7D9C556A" w14:textId="19973BCD" w:rsidR="007B6106" w:rsidRPr="008C646F" w:rsidRDefault="00B87BC7" w:rsidP="00865A15">
      <w:pPr>
        <w:pStyle w:val="LithanBodyTextBold"/>
        <w:numPr>
          <w:ilvl w:val="1"/>
          <w:numId w:val="10"/>
        </w:numPr>
        <w:rPr>
          <w:b w:val="0"/>
          <w:sz w:val="22"/>
        </w:rPr>
      </w:pPr>
      <w:r w:rsidRPr="008C646F">
        <w:rPr>
          <w:b w:val="0"/>
          <w:sz w:val="22"/>
        </w:rPr>
        <w:t xml:space="preserve">The data used for this project consists of </w:t>
      </w:r>
      <w:r w:rsidR="00D45410" w:rsidRPr="008C646F">
        <w:rPr>
          <w:b w:val="0"/>
          <w:bCs/>
          <w:sz w:val="22"/>
        </w:rPr>
        <w:t>1471 rows (column header + 1470 employees)</w:t>
      </w:r>
      <w:r w:rsidR="00D45410">
        <w:rPr>
          <w:b w:val="0"/>
          <w:bCs/>
          <w:sz w:val="22"/>
        </w:rPr>
        <w:t xml:space="preserve"> </w:t>
      </w:r>
      <w:r w:rsidRPr="008C646F">
        <w:rPr>
          <w:b w:val="0"/>
          <w:sz w:val="22"/>
        </w:rPr>
        <w:t xml:space="preserve">and 34 columns </w:t>
      </w:r>
      <w:r w:rsidR="002B15D8">
        <w:rPr>
          <w:b w:val="0"/>
          <w:sz w:val="22"/>
        </w:rPr>
        <w:t>(</w:t>
      </w:r>
      <w:r w:rsidRPr="008C646F">
        <w:rPr>
          <w:b w:val="0"/>
          <w:sz w:val="22"/>
        </w:rPr>
        <w:t>attributes)</w:t>
      </w:r>
    </w:p>
    <w:p w14:paraId="1D009DDE" w14:textId="7273B715" w:rsidR="00B87BC7" w:rsidRPr="008C646F" w:rsidRDefault="00B87BC7" w:rsidP="00865A15">
      <w:pPr>
        <w:pStyle w:val="LithanBodyTextBold"/>
        <w:numPr>
          <w:ilvl w:val="1"/>
          <w:numId w:val="10"/>
        </w:numPr>
        <w:rPr>
          <w:b w:val="0"/>
          <w:sz w:val="22"/>
        </w:rPr>
      </w:pPr>
      <w:r w:rsidRPr="008C646F">
        <w:rPr>
          <w:b w:val="0"/>
          <w:sz w:val="22"/>
        </w:rPr>
        <w:t>In the data set, several key information of the employees</w:t>
      </w:r>
      <w:r w:rsidR="00807ACC">
        <w:rPr>
          <w:b w:val="0"/>
          <w:sz w:val="22"/>
        </w:rPr>
        <w:t xml:space="preserve">, for example, </w:t>
      </w:r>
      <w:r w:rsidRPr="008C646F">
        <w:rPr>
          <w:b w:val="0"/>
          <w:sz w:val="22"/>
        </w:rPr>
        <w:t>their demographics (gender, age etc.), department, income level, their feedback on relationships and work-life balance are provided</w:t>
      </w:r>
    </w:p>
    <w:p w14:paraId="33403D86" w14:textId="2FA66104" w:rsidR="006D40E0" w:rsidRPr="008C646F" w:rsidRDefault="006D40E0" w:rsidP="00865A15">
      <w:pPr>
        <w:pStyle w:val="LithanBodyTextBold"/>
        <w:numPr>
          <w:ilvl w:val="1"/>
          <w:numId w:val="10"/>
        </w:numPr>
        <w:rPr>
          <w:b w:val="0"/>
          <w:sz w:val="22"/>
        </w:rPr>
      </w:pPr>
      <w:r w:rsidRPr="008C646F">
        <w:rPr>
          <w:b w:val="0"/>
          <w:sz w:val="22"/>
        </w:rPr>
        <w:t xml:space="preserve">The 34 </w:t>
      </w:r>
      <w:r w:rsidR="00511B35">
        <w:rPr>
          <w:b w:val="0"/>
          <w:sz w:val="22"/>
        </w:rPr>
        <w:t>columns (</w:t>
      </w:r>
      <w:r w:rsidRPr="008C646F">
        <w:rPr>
          <w:b w:val="0"/>
          <w:sz w:val="22"/>
        </w:rPr>
        <w:t>attributes</w:t>
      </w:r>
      <w:r w:rsidR="00511B35">
        <w:rPr>
          <w:b w:val="0"/>
          <w:sz w:val="22"/>
        </w:rPr>
        <w:t>)</w:t>
      </w:r>
      <w:r w:rsidRPr="008C646F">
        <w:rPr>
          <w:b w:val="0"/>
          <w:sz w:val="22"/>
        </w:rPr>
        <w:t xml:space="preserve"> of the data set are listed in the table below:</w:t>
      </w:r>
    </w:p>
    <w:tbl>
      <w:tblPr>
        <w:tblW w:w="6709" w:type="dxa"/>
        <w:jc w:val="right"/>
        <w:tblLook w:val="04A0" w:firstRow="1" w:lastRow="0" w:firstColumn="1" w:lastColumn="0" w:noHBand="0" w:noVBand="1"/>
      </w:tblPr>
      <w:tblGrid>
        <w:gridCol w:w="1841"/>
        <w:gridCol w:w="2094"/>
        <w:gridCol w:w="2049"/>
        <w:gridCol w:w="1708"/>
        <w:gridCol w:w="1832"/>
      </w:tblGrid>
      <w:tr w:rsidR="006D40E0" w:rsidRPr="008C646F" w14:paraId="65D0B8F4" w14:textId="77777777" w:rsidTr="006D40E0">
        <w:trPr>
          <w:trHeight w:val="353"/>
          <w:jc w:val="right"/>
        </w:trPr>
        <w:tc>
          <w:tcPr>
            <w:tcW w:w="13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7C494B0" w14:textId="77777777" w:rsidR="006D40E0" w:rsidRPr="008C646F" w:rsidRDefault="006D40E0" w:rsidP="006D40E0">
            <w:pPr>
              <w:spacing w:after="0" w:line="240" w:lineRule="auto"/>
              <w:jc w:val="center"/>
              <w:rPr>
                <w:rFonts w:ascii="Cambria" w:eastAsia="Times New Roman" w:hAnsi="Cambria" w:cs="Calibri"/>
                <w:color w:val="000000"/>
                <w:lang w:eastAsia="zh-CN"/>
              </w:rPr>
            </w:pPr>
            <w:r w:rsidRPr="008C646F">
              <w:rPr>
                <w:rFonts w:ascii="Cambria" w:eastAsia="Times New Roman" w:hAnsi="Cambria" w:cs="Calibri"/>
                <w:color w:val="000000"/>
                <w:lang w:eastAsia="zh-CN"/>
              </w:rPr>
              <w:t>Age</w:t>
            </w:r>
          </w:p>
        </w:tc>
        <w:tc>
          <w:tcPr>
            <w:tcW w:w="1483" w:type="dxa"/>
            <w:tcBorders>
              <w:top w:val="single" w:sz="4" w:space="0" w:color="auto"/>
              <w:left w:val="nil"/>
              <w:bottom w:val="single" w:sz="4" w:space="0" w:color="auto"/>
              <w:right w:val="single" w:sz="4" w:space="0" w:color="auto"/>
            </w:tcBorders>
            <w:shd w:val="clear" w:color="auto" w:fill="auto"/>
            <w:vAlign w:val="center"/>
            <w:hideMark/>
          </w:tcPr>
          <w:p w14:paraId="4B892856" w14:textId="77777777" w:rsidR="006D40E0" w:rsidRPr="008C646F" w:rsidRDefault="006D40E0" w:rsidP="006D40E0">
            <w:pPr>
              <w:spacing w:after="0" w:line="240" w:lineRule="auto"/>
              <w:jc w:val="center"/>
              <w:rPr>
                <w:rFonts w:ascii="Cambria" w:eastAsia="Times New Roman" w:hAnsi="Cambria" w:cs="Calibri"/>
                <w:color w:val="000000"/>
                <w:lang w:eastAsia="zh-CN"/>
              </w:rPr>
            </w:pPr>
            <w:r w:rsidRPr="008C646F">
              <w:rPr>
                <w:rFonts w:ascii="Cambria" w:eastAsia="Times New Roman" w:hAnsi="Cambria" w:cs="Calibri"/>
                <w:color w:val="000000"/>
                <w:lang w:eastAsia="zh-CN"/>
              </w:rPr>
              <w:t>AgeGroup</w:t>
            </w:r>
          </w:p>
        </w:tc>
        <w:tc>
          <w:tcPr>
            <w:tcW w:w="1422" w:type="dxa"/>
            <w:tcBorders>
              <w:top w:val="single" w:sz="4" w:space="0" w:color="auto"/>
              <w:left w:val="nil"/>
              <w:bottom w:val="single" w:sz="4" w:space="0" w:color="auto"/>
              <w:right w:val="single" w:sz="4" w:space="0" w:color="auto"/>
            </w:tcBorders>
            <w:shd w:val="clear" w:color="auto" w:fill="auto"/>
            <w:vAlign w:val="center"/>
            <w:hideMark/>
          </w:tcPr>
          <w:p w14:paraId="67DD4395" w14:textId="77777777" w:rsidR="006D40E0" w:rsidRPr="008C646F" w:rsidRDefault="006D40E0" w:rsidP="006D40E0">
            <w:pPr>
              <w:spacing w:after="0" w:line="240" w:lineRule="auto"/>
              <w:jc w:val="center"/>
              <w:rPr>
                <w:rFonts w:ascii="Cambria" w:eastAsia="Times New Roman" w:hAnsi="Cambria" w:cs="Calibri"/>
                <w:color w:val="000000"/>
                <w:lang w:eastAsia="zh-CN"/>
              </w:rPr>
            </w:pPr>
            <w:r w:rsidRPr="008C646F">
              <w:rPr>
                <w:rFonts w:ascii="Cambria" w:eastAsia="Times New Roman" w:hAnsi="Cambria" w:cs="Calibri"/>
                <w:color w:val="000000"/>
                <w:lang w:eastAsia="zh-CN"/>
              </w:rPr>
              <w:t>Attrition</w:t>
            </w:r>
          </w:p>
        </w:tc>
        <w:tc>
          <w:tcPr>
            <w:tcW w:w="1221" w:type="dxa"/>
            <w:tcBorders>
              <w:top w:val="single" w:sz="4" w:space="0" w:color="auto"/>
              <w:left w:val="nil"/>
              <w:bottom w:val="single" w:sz="4" w:space="0" w:color="auto"/>
              <w:right w:val="single" w:sz="4" w:space="0" w:color="auto"/>
            </w:tcBorders>
            <w:shd w:val="clear" w:color="auto" w:fill="auto"/>
            <w:vAlign w:val="center"/>
            <w:hideMark/>
          </w:tcPr>
          <w:p w14:paraId="2E768AE3" w14:textId="77777777" w:rsidR="006D40E0" w:rsidRPr="008C646F" w:rsidRDefault="006D40E0" w:rsidP="006D40E0">
            <w:pPr>
              <w:spacing w:after="0" w:line="240" w:lineRule="auto"/>
              <w:jc w:val="center"/>
              <w:rPr>
                <w:rFonts w:ascii="Cambria" w:eastAsia="Times New Roman" w:hAnsi="Cambria" w:cs="Calibri"/>
                <w:color w:val="000000"/>
                <w:lang w:eastAsia="zh-CN"/>
              </w:rPr>
            </w:pPr>
            <w:r w:rsidRPr="008C646F">
              <w:rPr>
                <w:rFonts w:ascii="Cambria" w:eastAsia="Times New Roman" w:hAnsi="Cambria" w:cs="Calibri"/>
                <w:color w:val="000000"/>
                <w:lang w:eastAsia="zh-CN"/>
              </w:rPr>
              <w:t>BusinessTravel</w:t>
            </w:r>
          </w:p>
        </w:tc>
        <w:tc>
          <w:tcPr>
            <w:tcW w:w="1283" w:type="dxa"/>
            <w:tcBorders>
              <w:top w:val="single" w:sz="4" w:space="0" w:color="auto"/>
              <w:left w:val="nil"/>
              <w:bottom w:val="single" w:sz="4" w:space="0" w:color="auto"/>
              <w:right w:val="single" w:sz="4" w:space="0" w:color="auto"/>
            </w:tcBorders>
            <w:shd w:val="clear" w:color="auto" w:fill="auto"/>
            <w:vAlign w:val="center"/>
            <w:hideMark/>
          </w:tcPr>
          <w:p w14:paraId="14BB058D" w14:textId="77777777" w:rsidR="006D40E0" w:rsidRPr="008C646F" w:rsidRDefault="006D40E0" w:rsidP="006D40E0">
            <w:pPr>
              <w:spacing w:after="0" w:line="240" w:lineRule="auto"/>
              <w:jc w:val="center"/>
              <w:rPr>
                <w:rFonts w:ascii="Cambria" w:eastAsia="Times New Roman" w:hAnsi="Cambria" w:cs="Calibri"/>
                <w:color w:val="000000"/>
                <w:lang w:eastAsia="zh-CN"/>
              </w:rPr>
            </w:pPr>
            <w:r w:rsidRPr="008C646F">
              <w:rPr>
                <w:rFonts w:ascii="Cambria" w:eastAsia="Times New Roman" w:hAnsi="Cambria" w:cs="Calibri"/>
                <w:color w:val="000000"/>
                <w:lang w:eastAsia="zh-CN"/>
              </w:rPr>
              <w:t>DailyRate</w:t>
            </w:r>
          </w:p>
        </w:tc>
      </w:tr>
      <w:tr w:rsidR="006D40E0" w:rsidRPr="008C646F" w14:paraId="6DA88E6B" w14:textId="77777777" w:rsidTr="006D40E0">
        <w:trPr>
          <w:trHeight w:val="353"/>
          <w:jc w:val="right"/>
        </w:trPr>
        <w:tc>
          <w:tcPr>
            <w:tcW w:w="1300" w:type="dxa"/>
            <w:tcBorders>
              <w:top w:val="nil"/>
              <w:left w:val="single" w:sz="4" w:space="0" w:color="auto"/>
              <w:bottom w:val="single" w:sz="4" w:space="0" w:color="auto"/>
              <w:right w:val="single" w:sz="4" w:space="0" w:color="auto"/>
            </w:tcBorders>
            <w:shd w:val="clear" w:color="auto" w:fill="auto"/>
            <w:vAlign w:val="center"/>
            <w:hideMark/>
          </w:tcPr>
          <w:p w14:paraId="13545477" w14:textId="77777777" w:rsidR="006D40E0" w:rsidRPr="008C646F" w:rsidRDefault="006D40E0" w:rsidP="006D40E0">
            <w:pPr>
              <w:spacing w:after="0" w:line="240" w:lineRule="auto"/>
              <w:jc w:val="center"/>
              <w:rPr>
                <w:rFonts w:ascii="Cambria" w:eastAsia="Times New Roman" w:hAnsi="Cambria" w:cs="Calibri"/>
                <w:color w:val="000000"/>
                <w:lang w:eastAsia="zh-CN"/>
              </w:rPr>
            </w:pPr>
            <w:r w:rsidRPr="008C646F">
              <w:rPr>
                <w:rFonts w:ascii="Cambria" w:eastAsia="Times New Roman" w:hAnsi="Cambria" w:cs="Calibri"/>
                <w:color w:val="000000"/>
                <w:lang w:eastAsia="zh-CN"/>
              </w:rPr>
              <w:t>Department</w:t>
            </w:r>
          </w:p>
        </w:tc>
        <w:tc>
          <w:tcPr>
            <w:tcW w:w="1483" w:type="dxa"/>
            <w:tcBorders>
              <w:top w:val="nil"/>
              <w:left w:val="nil"/>
              <w:bottom w:val="single" w:sz="4" w:space="0" w:color="auto"/>
              <w:right w:val="single" w:sz="4" w:space="0" w:color="auto"/>
            </w:tcBorders>
            <w:shd w:val="clear" w:color="auto" w:fill="auto"/>
            <w:vAlign w:val="center"/>
            <w:hideMark/>
          </w:tcPr>
          <w:p w14:paraId="25391B52" w14:textId="77777777" w:rsidR="006D40E0" w:rsidRPr="008C646F" w:rsidRDefault="006D40E0" w:rsidP="006D40E0">
            <w:pPr>
              <w:spacing w:after="0" w:line="240" w:lineRule="auto"/>
              <w:jc w:val="center"/>
              <w:rPr>
                <w:rFonts w:ascii="Cambria" w:eastAsia="Times New Roman" w:hAnsi="Cambria" w:cs="Calibri"/>
                <w:color w:val="000000"/>
                <w:lang w:eastAsia="zh-CN"/>
              </w:rPr>
            </w:pPr>
            <w:r w:rsidRPr="008C646F">
              <w:rPr>
                <w:rFonts w:ascii="Cambria" w:eastAsia="Times New Roman" w:hAnsi="Cambria" w:cs="Calibri"/>
                <w:color w:val="000000"/>
                <w:lang w:eastAsia="zh-CN"/>
              </w:rPr>
              <w:t>DistanceFromHome</w:t>
            </w:r>
          </w:p>
        </w:tc>
        <w:tc>
          <w:tcPr>
            <w:tcW w:w="1422" w:type="dxa"/>
            <w:tcBorders>
              <w:top w:val="nil"/>
              <w:left w:val="nil"/>
              <w:bottom w:val="single" w:sz="4" w:space="0" w:color="auto"/>
              <w:right w:val="single" w:sz="4" w:space="0" w:color="auto"/>
            </w:tcBorders>
            <w:shd w:val="clear" w:color="auto" w:fill="auto"/>
            <w:vAlign w:val="center"/>
            <w:hideMark/>
          </w:tcPr>
          <w:p w14:paraId="1AD9D436" w14:textId="77777777" w:rsidR="006D40E0" w:rsidRPr="008C646F" w:rsidRDefault="006D40E0" w:rsidP="006D40E0">
            <w:pPr>
              <w:spacing w:after="0" w:line="240" w:lineRule="auto"/>
              <w:jc w:val="center"/>
              <w:rPr>
                <w:rFonts w:ascii="Cambria" w:eastAsia="Times New Roman" w:hAnsi="Cambria" w:cs="Calibri"/>
                <w:color w:val="000000"/>
                <w:lang w:eastAsia="zh-CN"/>
              </w:rPr>
            </w:pPr>
            <w:r w:rsidRPr="008C646F">
              <w:rPr>
                <w:rFonts w:ascii="Cambria" w:eastAsia="Times New Roman" w:hAnsi="Cambria" w:cs="Calibri"/>
                <w:color w:val="000000"/>
                <w:lang w:eastAsia="zh-CN"/>
              </w:rPr>
              <w:t>Education</w:t>
            </w:r>
          </w:p>
        </w:tc>
        <w:tc>
          <w:tcPr>
            <w:tcW w:w="1221" w:type="dxa"/>
            <w:tcBorders>
              <w:top w:val="nil"/>
              <w:left w:val="nil"/>
              <w:bottom w:val="single" w:sz="4" w:space="0" w:color="auto"/>
              <w:right w:val="single" w:sz="4" w:space="0" w:color="auto"/>
            </w:tcBorders>
            <w:shd w:val="clear" w:color="auto" w:fill="auto"/>
            <w:vAlign w:val="center"/>
            <w:hideMark/>
          </w:tcPr>
          <w:p w14:paraId="31AED0AB" w14:textId="77777777" w:rsidR="006D40E0" w:rsidRPr="008C646F" w:rsidRDefault="006D40E0" w:rsidP="006D40E0">
            <w:pPr>
              <w:spacing w:after="0" w:line="240" w:lineRule="auto"/>
              <w:jc w:val="center"/>
              <w:rPr>
                <w:rFonts w:ascii="Cambria" w:eastAsia="Times New Roman" w:hAnsi="Cambria" w:cs="Calibri"/>
                <w:color w:val="000000"/>
                <w:lang w:eastAsia="zh-CN"/>
              </w:rPr>
            </w:pPr>
            <w:r w:rsidRPr="008C646F">
              <w:rPr>
                <w:rFonts w:ascii="Cambria" w:eastAsia="Times New Roman" w:hAnsi="Cambria" w:cs="Calibri"/>
                <w:color w:val="000000"/>
                <w:lang w:eastAsia="zh-CN"/>
              </w:rPr>
              <w:t>EducationField</w:t>
            </w:r>
          </w:p>
        </w:tc>
        <w:tc>
          <w:tcPr>
            <w:tcW w:w="1283" w:type="dxa"/>
            <w:tcBorders>
              <w:top w:val="nil"/>
              <w:left w:val="nil"/>
              <w:bottom w:val="single" w:sz="4" w:space="0" w:color="auto"/>
              <w:right w:val="single" w:sz="4" w:space="0" w:color="auto"/>
            </w:tcBorders>
            <w:shd w:val="clear" w:color="auto" w:fill="auto"/>
            <w:vAlign w:val="center"/>
            <w:hideMark/>
          </w:tcPr>
          <w:p w14:paraId="1A87FAAD" w14:textId="77777777" w:rsidR="006D40E0" w:rsidRPr="008C646F" w:rsidRDefault="006D40E0" w:rsidP="006D40E0">
            <w:pPr>
              <w:spacing w:after="0" w:line="240" w:lineRule="auto"/>
              <w:jc w:val="center"/>
              <w:rPr>
                <w:rFonts w:ascii="Cambria" w:eastAsia="Times New Roman" w:hAnsi="Cambria" w:cs="Calibri"/>
                <w:color w:val="000000"/>
                <w:lang w:eastAsia="zh-CN"/>
              </w:rPr>
            </w:pPr>
            <w:r w:rsidRPr="008C646F">
              <w:rPr>
                <w:rFonts w:ascii="Cambria" w:eastAsia="Times New Roman" w:hAnsi="Cambria" w:cs="Calibri"/>
                <w:color w:val="000000"/>
                <w:lang w:eastAsia="zh-CN"/>
              </w:rPr>
              <w:t>Employee</w:t>
            </w:r>
            <w:r w:rsidRPr="008C646F">
              <w:rPr>
                <w:rFonts w:ascii="Cambria" w:eastAsia="Times New Roman" w:hAnsi="Cambria" w:cs="Calibri"/>
                <w:color w:val="000000"/>
                <w:lang w:eastAsia="zh-CN"/>
              </w:rPr>
              <w:br/>
              <w:t>Count</w:t>
            </w:r>
          </w:p>
        </w:tc>
      </w:tr>
      <w:tr w:rsidR="006D40E0" w:rsidRPr="008C646F" w14:paraId="1C9B43D9" w14:textId="77777777" w:rsidTr="006D40E0">
        <w:trPr>
          <w:trHeight w:val="353"/>
          <w:jc w:val="right"/>
        </w:trPr>
        <w:tc>
          <w:tcPr>
            <w:tcW w:w="1300" w:type="dxa"/>
            <w:tcBorders>
              <w:top w:val="nil"/>
              <w:left w:val="single" w:sz="4" w:space="0" w:color="auto"/>
              <w:bottom w:val="single" w:sz="4" w:space="0" w:color="auto"/>
              <w:right w:val="single" w:sz="4" w:space="0" w:color="auto"/>
            </w:tcBorders>
            <w:shd w:val="clear" w:color="auto" w:fill="auto"/>
            <w:vAlign w:val="center"/>
            <w:hideMark/>
          </w:tcPr>
          <w:p w14:paraId="766C9B53" w14:textId="77777777" w:rsidR="006D40E0" w:rsidRPr="008C646F" w:rsidRDefault="006D40E0" w:rsidP="006D40E0">
            <w:pPr>
              <w:spacing w:after="0" w:line="240" w:lineRule="auto"/>
              <w:jc w:val="center"/>
              <w:rPr>
                <w:rFonts w:ascii="Cambria" w:eastAsia="Times New Roman" w:hAnsi="Cambria" w:cs="Calibri"/>
                <w:color w:val="000000"/>
                <w:lang w:eastAsia="zh-CN"/>
              </w:rPr>
            </w:pPr>
            <w:r w:rsidRPr="008C646F">
              <w:rPr>
                <w:rFonts w:ascii="Cambria" w:eastAsia="Times New Roman" w:hAnsi="Cambria" w:cs="Calibri"/>
                <w:color w:val="000000"/>
                <w:lang w:eastAsia="zh-CN"/>
              </w:rPr>
              <w:t>Environment</w:t>
            </w:r>
            <w:r w:rsidRPr="008C646F">
              <w:rPr>
                <w:rFonts w:ascii="Cambria" w:eastAsia="Times New Roman" w:hAnsi="Cambria" w:cs="Calibri"/>
                <w:color w:val="000000"/>
                <w:lang w:eastAsia="zh-CN"/>
              </w:rPr>
              <w:br/>
              <w:t>Satisfaction</w:t>
            </w:r>
          </w:p>
        </w:tc>
        <w:tc>
          <w:tcPr>
            <w:tcW w:w="1483" w:type="dxa"/>
            <w:tcBorders>
              <w:top w:val="nil"/>
              <w:left w:val="nil"/>
              <w:bottom w:val="single" w:sz="4" w:space="0" w:color="auto"/>
              <w:right w:val="single" w:sz="4" w:space="0" w:color="auto"/>
            </w:tcBorders>
            <w:shd w:val="clear" w:color="auto" w:fill="auto"/>
            <w:vAlign w:val="center"/>
            <w:hideMark/>
          </w:tcPr>
          <w:p w14:paraId="3F8FB41E" w14:textId="77777777" w:rsidR="006D40E0" w:rsidRPr="008C646F" w:rsidRDefault="006D40E0" w:rsidP="006D40E0">
            <w:pPr>
              <w:spacing w:after="0" w:line="240" w:lineRule="auto"/>
              <w:jc w:val="center"/>
              <w:rPr>
                <w:rFonts w:ascii="Cambria" w:eastAsia="Times New Roman" w:hAnsi="Cambria" w:cs="Calibri"/>
                <w:color w:val="000000"/>
                <w:lang w:eastAsia="zh-CN"/>
              </w:rPr>
            </w:pPr>
            <w:r w:rsidRPr="008C646F">
              <w:rPr>
                <w:rFonts w:ascii="Cambria" w:eastAsia="Times New Roman" w:hAnsi="Cambria" w:cs="Calibri"/>
                <w:color w:val="000000"/>
                <w:lang w:eastAsia="zh-CN"/>
              </w:rPr>
              <w:t>Gender</w:t>
            </w:r>
          </w:p>
        </w:tc>
        <w:tc>
          <w:tcPr>
            <w:tcW w:w="1422" w:type="dxa"/>
            <w:tcBorders>
              <w:top w:val="nil"/>
              <w:left w:val="nil"/>
              <w:bottom w:val="single" w:sz="4" w:space="0" w:color="auto"/>
              <w:right w:val="single" w:sz="4" w:space="0" w:color="auto"/>
            </w:tcBorders>
            <w:shd w:val="clear" w:color="auto" w:fill="auto"/>
            <w:vAlign w:val="center"/>
            <w:hideMark/>
          </w:tcPr>
          <w:p w14:paraId="06FDAB35" w14:textId="77777777" w:rsidR="006D40E0" w:rsidRPr="008C646F" w:rsidRDefault="006D40E0" w:rsidP="006D40E0">
            <w:pPr>
              <w:spacing w:after="0" w:line="240" w:lineRule="auto"/>
              <w:jc w:val="center"/>
              <w:rPr>
                <w:rFonts w:ascii="Cambria" w:eastAsia="Times New Roman" w:hAnsi="Cambria" w:cs="Calibri"/>
                <w:color w:val="000000"/>
                <w:lang w:eastAsia="zh-CN"/>
              </w:rPr>
            </w:pPr>
            <w:r w:rsidRPr="008C646F">
              <w:rPr>
                <w:rFonts w:ascii="Cambria" w:eastAsia="Times New Roman" w:hAnsi="Cambria" w:cs="Calibri"/>
                <w:color w:val="000000"/>
                <w:lang w:eastAsia="zh-CN"/>
              </w:rPr>
              <w:t>HourlyRate</w:t>
            </w:r>
          </w:p>
        </w:tc>
        <w:tc>
          <w:tcPr>
            <w:tcW w:w="1221" w:type="dxa"/>
            <w:tcBorders>
              <w:top w:val="nil"/>
              <w:left w:val="nil"/>
              <w:bottom w:val="single" w:sz="4" w:space="0" w:color="auto"/>
              <w:right w:val="single" w:sz="4" w:space="0" w:color="auto"/>
            </w:tcBorders>
            <w:shd w:val="clear" w:color="auto" w:fill="auto"/>
            <w:vAlign w:val="center"/>
            <w:hideMark/>
          </w:tcPr>
          <w:p w14:paraId="4C9DCE98" w14:textId="77777777" w:rsidR="006D40E0" w:rsidRPr="008C646F" w:rsidRDefault="006D40E0" w:rsidP="006D40E0">
            <w:pPr>
              <w:spacing w:after="0" w:line="240" w:lineRule="auto"/>
              <w:jc w:val="center"/>
              <w:rPr>
                <w:rFonts w:ascii="Cambria" w:eastAsia="Times New Roman" w:hAnsi="Cambria" w:cs="Calibri"/>
                <w:color w:val="000000"/>
                <w:lang w:eastAsia="zh-CN"/>
              </w:rPr>
            </w:pPr>
            <w:r w:rsidRPr="008C646F">
              <w:rPr>
                <w:rFonts w:ascii="Cambria" w:eastAsia="Times New Roman" w:hAnsi="Cambria" w:cs="Calibri"/>
                <w:color w:val="000000"/>
                <w:lang w:eastAsia="zh-CN"/>
              </w:rPr>
              <w:t>JobInvolvement</w:t>
            </w:r>
          </w:p>
        </w:tc>
        <w:tc>
          <w:tcPr>
            <w:tcW w:w="1283" w:type="dxa"/>
            <w:tcBorders>
              <w:top w:val="nil"/>
              <w:left w:val="nil"/>
              <w:bottom w:val="single" w:sz="4" w:space="0" w:color="auto"/>
              <w:right w:val="single" w:sz="4" w:space="0" w:color="auto"/>
            </w:tcBorders>
            <w:shd w:val="clear" w:color="auto" w:fill="auto"/>
            <w:vAlign w:val="center"/>
            <w:hideMark/>
          </w:tcPr>
          <w:p w14:paraId="5D0B7BDA" w14:textId="77777777" w:rsidR="006D40E0" w:rsidRPr="008C646F" w:rsidRDefault="006D40E0" w:rsidP="006D40E0">
            <w:pPr>
              <w:spacing w:after="0" w:line="240" w:lineRule="auto"/>
              <w:jc w:val="center"/>
              <w:rPr>
                <w:rFonts w:ascii="Cambria" w:eastAsia="Times New Roman" w:hAnsi="Cambria" w:cs="Calibri"/>
                <w:color w:val="000000"/>
                <w:lang w:eastAsia="zh-CN"/>
              </w:rPr>
            </w:pPr>
            <w:r w:rsidRPr="008C646F">
              <w:rPr>
                <w:rFonts w:ascii="Cambria" w:eastAsia="Times New Roman" w:hAnsi="Cambria" w:cs="Calibri"/>
                <w:color w:val="000000"/>
                <w:lang w:eastAsia="zh-CN"/>
              </w:rPr>
              <w:t>JobLevel</w:t>
            </w:r>
          </w:p>
        </w:tc>
      </w:tr>
      <w:tr w:rsidR="006D40E0" w:rsidRPr="008C646F" w14:paraId="3809CDB7" w14:textId="77777777" w:rsidTr="006D40E0">
        <w:trPr>
          <w:trHeight w:val="353"/>
          <w:jc w:val="right"/>
        </w:trPr>
        <w:tc>
          <w:tcPr>
            <w:tcW w:w="1300" w:type="dxa"/>
            <w:tcBorders>
              <w:top w:val="nil"/>
              <w:left w:val="single" w:sz="4" w:space="0" w:color="auto"/>
              <w:bottom w:val="single" w:sz="4" w:space="0" w:color="auto"/>
              <w:right w:val="single" w:sz="4" w:space="0" w:color="auto"/>
            </w:tcBorders>
            <w:shd w:val="clear" w:color="auto" w:fill="auto"/>
            <w:vAlign w:val="center"/>
            <w:hideMark/>
          </w:tcPr>
          <w:p w14:paraId="0B8693A8" w14:textId="77777777" w:rsidR="006D40E0" w:rsidRPr="008C646F" w:rsidRDefault="006D40E0" w:rsidP="006D40E0">
            <w:pPr>
              <w:spacing w:after="0" w:line="240" w:lineRule="auto"/>
              <w:jc w:val="center"/>
              <w:rPr>
                <w:rFonts w:ascii="Cambria" w:eastAsia="Times New Roman" w:hAnsi="Cambria" w:cs="Calibri"/>
                <w:color w:val="000000"/>
                <w:lang w:eastAsia="zh-CN"/>
              </w:rPr>
            </w:pPr>
            <w:r w:rsidRPr="008C646F">
              <w:rPr>
                <w:rFonts w:ascii="Cambria" w:eastAsia="Times New Roman" w:hAnsi="Cambria" w:cs="Calibri"/>
                <w:color w:val="000000"/>
                <w:lang w:eastAsia="zh-CN"/>
              </w:rPr>
              <w:t>JobRole</w:t>
            </w:r>
          </w:p>
        </w:tc>
        <w:tc>
          <w:tcPr>
            <w:tcW w:w="1483" w:type="dxa"/>
            <w:tcBorders>
              <w:top w:val="nil"/>
              <w:left w:val="nil"/>
              <w:bottom w:val="single" w:sz="4" w:space="0" w:color="auto"/>
              <w:right w:val="single" w:sz="4" w:space="0" w:color="auto"/>
            </w:tcBorders>
            <w:shd w:val="clear" w:color="auto" w:fill="auto"/>
            <w:vAlign w:val="center"/>
            <w:hideMark/>
          </w:tcPr>
          <w:p w14:paraId="44DB53DF" w14:textId="77777777" w:rsidR="006D40E0" w:rsidRPr="008C646F" w:rsidRDefault="006D40E0" w:rsidP="006D40E0">
            <w:pPr>
              <w:spacing w:after="0" w:line="240" w:lineRule="auto"/>
              <w:jc w:val="center"/>
              <w:rPr>
                <w:rFonts w:ascii="Cambria" w:eastAsia="Times New Roman" w:hAnsi="Cambria" w:cs="Calibri"/>
                <w:color w:val="000000"/>
                <w:lang w:eastAsia="zh-CN"/>
              </w:rPr>
            </w:pPr>
            <w:r w:rsidRPr="008C646F">
              <w:rPr>
                <w:rFonts w:ascii="Cambria" w:eastAsia="Times New Roman" w:hAnsi="Cambria" w:cs="Calibri"/>
                <w:color w:val="000000"/>
                <w:lang w:eastAsia="zh-CN"/>
              </w:rPr>
              <w:t>JobSatisfaction</w:t>
            </w:r>
          </w:p>
        </w:tc>
        <w:tc>
          <w:tcPr>
            <w:tcW w:w="1422" w:type="dxa"/>
            <w:tcBorders>
              <w:top w:val="nil"/>
              <w:left w:val="nil"/>
              <w:bottom w:val="single" w:sz="4" w:space="0" w:color="auto"/>
              <w:right w:val="single" w:sz="4" w:space="0" w:color="auto"/>
            </w:tcBorders>
            <w:shd w:val="clear" w:color="auto" w:fill="auto"/>
            <w:vAlign w:val="center"/>
            <w:hideMark/>
          </w:tcPr>
          <w:p w14:paraId="2D2D6290" w14:textId="77777777" w:rsidR="006D40E0" w:rsidRPr="008C646F" w:rsidRDefault="006D40E0" w:rsidP="006D40E0">
            <w:pPr>
              <w:spacing w:after="0" w:line="240" w:lineRule="auto"/>
              <w:jc w:val="center"/>
              <w:rPr>
                <w:rFonts w:ascii="Cambria" w:eastAsia="Times New Roman" w:hAnsi="Cambria" w:cs="Calibri"/>
                <w:color w:val="000000"/>
                <w:lang w:eastAsia="zh-CN"/>
              </w:rPr>
            </w:pPr>
            <w:r w:rsidRPr="008C646F">
              <w:rPr>
                <w:rFonts w:ascii="Cambria" w:eastAsia="Times New Roman" w:hAnsi="Cambria" w:cs="Calibri"/>
                <w:color w:val="000000"/>
                <w:lang w:eastAsia="zh-CN"/>
              </w:rPr>
              <w:t>MaritalStatus</w:t>
            </w:r>
          </w:p>
        </w:tc>
        <w:tc>
          <w:tcPr>
            <w:tcW w:w="1221" w:type="dxa"/>
            <w:tcBorders>
              <w:top w:val="nil"/>
              <w:left w:val="nil"/>
              <w:bottom w:val="single" w:sz="4" w:space="0" w:color="auto"/>
              <w:right w:val="single" w:sz="4" w:space="0" w:color="auto"/>
            </w:tcBorders>
            <w:shd w:val="clear" w:color="auto" w:fill="auto"/>
            <w:vAlign w:val="center"/>
            <w:hideMark/>
          </w:tcPr>
          <w:p w14:paraId="412AEBE7" w14:textId="77777777" w:rsidR="006D40E0" w:rsidRPr="008C646F" w:rsidRDefault="006D40E0" w:rsidP="006D40E0">
            <w:pPr>
              <w:spacing w:after="0" w:line="240" w:lineRule="auto"/>
              <w:jc w:val="center"/>
              <w:rPr>
                <w:rFonts w:ascii="Cambria" w:eastAsia="Times New Roman" w:hAnsi="Cambria" w:cs="Calibri"/>
                <w:color w:val="000000"/>
                <w:lang w:eastAsia="zh-CN"/>
              </w:rPr>
            </w:pPr>
            <w:r w:rsidRPr="008C646F">
              <w:rPr>
                <w:rFonts w:ascii="Cambria" w:eastAsia="Times New Roman" w:hAnsi="Cambria" w:cs="Calibri"/>
                <w:color w:val="000000"/>
                <w:lang w:eastAsia="zh-CN"/>
              </w:rPr>
              <w:t>MonthlyIncome</w:t>
            </w:r>
          </w:p>
        </w:tc>
        <w:tc>
          <w:tcPr>
            <w:tcW w:w="1283" w:type="dxa"/>
            <w:tcBorders>
              <w:top w:val="nil"/>
              <w:left w:val="nil"/>
              <w:bottom w:val="single" w:sz="4" w:space="0" w:color="auto"/>
              <w:right w:val="single" w:sz="4" w:space="0" w:color="auto"/>
            </w:tcBorders>
            <w:shd w:val="clear" w:color="auto" w:fill="auto"/>
            <w:vAlign w:val="center"/>
            <w:hideMark/>
          </w:tcPr>
          <w:p w14:paraId="26A8E299" w14:textId="77777777" w:rsidR="006D40E0" w:rsidRPr="008C646F" w:rsidRDefault="006D40E0" w:rsidP="006D40E0">
            <w:pPr>
              <w:spacing w:after="0" w:line="240" w:lineRule="auto"/>
              <w:jc w:val="center"/>
              <w:rPr>
                <w:rFonts w:ascii="Cambria" w:eastAsia="Times New Roman" w:hAnsi="Cambria" w:cs="Calibri"/>
                <w:color w:val="000000"/>
                <w:lang w:eastAsia="zh-CN"/>
              </w:rPr>
            </w:pPr>
            <w:r w:rsidRPr="008C646F">
              <w:rPr>
                <w:rFonts w:ascii="Cambria" w:eastAsia="Times New Roman" w:hAnsi="Cambria" w:cs="Calibri"/>
                <w:color w:val="000000"/>
                <w:lang w:eastAsia="zh-CN"/>
              </w:rPr>
              <w:t>MonthlyRate</w:t>
            </w:r>
          </w:p>
        </w:tc>
      </w:tr>
      <w:tr w:rsidR="006D40E0" w:rsidRPr="008C646F" w14:paraId="6D550393" w14:textId="77777777" w:rsidTr="006D40E0">
        <w:trPr>
          <w:trHeight w:val="353"/>
          <w:jc w:val="right"/>
        </w:trPr>
        <w:tc>
          <w:tcPr>
            <w:tcW w:w="1300" w:type="dxa"/>
            <w:tcBorders>
              <w:top w:val="nil"/>
              <w:left w:val="single" w:sz="4" w:space="0" w:color="auto"/>
              <w:bottom w:val="single" w:sz="4" w:space="0" w:color="auto"/>
              <w:right w:val="single" w:sz="4" w:space="0" w:color="auto"/>
            </w:tcBorders>
            <w:shd w:val="clear" w:color="auto" w:fill="auto"/>
            <w:vAlign w:val="center"/>
            <w:hideMark/>
          </w:tcPr>
          <w:p w14:paraId="6B25BFEB" w14:textId="77777777" w:rsidR="006D40E0" w:rsidRPr="008C646F" w:rsidRDefault="006D40E0" w:rsidP="006D40E0">
            <w:pPr>
              <w:spacing w:after="0" w:line="240" w:lineRule="auto"/>
              <w:jc w:val="center"/>
              <w:rPr>
                <w:rFonts w:ascii="Cambria" w:eastAsia="Times New Roman" w:hAnsi="Cambria" w:cs="Calibri"/>
                <w:color w:val="000000"/>
                <w:lang w:eastAsia="zh-CN"/>
              </w:rPr>
            </w:pPr>
            <w:r w:rsidRPr="008C646F">
              <w:rPr>
                <w:rFonts w:ascii="Cambria" w:eastAsia="Times New Roman" w:hAnsi="Cambria" w:cs="Calibri"/>
                <w:color w:val="000000"/>
                <w:lang w:eastAsia="zh-CN"/>
              </w:rPr>
              <w:t>NumCompanies</w:t>
            </w:r>
            <w:r w:rsidRPr="008C646F">
              <w:rPr>
                <w:rFonts w:ascii="Cambria" w:eastAsia="Times New Roman" w:hAnsi="Cambria" w:cs="Calibri"/>
                <w:color w:val="000000"/>
                <w:lang w:eastAsia="zh-CN"/>
              </w:rPr>
              <w:br/>
              <w:t>Worked</w:t>
            </w:r>
          </w:p>
        </w:tc>
        <w:tc>
          <w:tcPr>
            <w:tcW w:w="1483" w:type="dxa"/>
            <w:tcBorders>
              <w:top w:val="nil"/>
              <w:left w:val="nil"/>
              <w:bottom w:val="single" w:sz="4" w:space="0" w:color="auto"/>
              <w:right w:val="single" w:sz="4" w:space="0" w:color="auto"/>
            </w:tcBorders>
            <w:shd w:val="clear" w:color="auto" w:fill="auto"/>
            <w:vAlign w:val="center"/>
            <w:hideMark/>
          </w:tcPr>
          <w:p w14:paraId="22407D6E" w14:textId="77777777" w:rsidR="006D40E0" w:rsidRPr="008C646F" w:rsidRDefault="006D40E0" w:rsidP="006D40E0">
            <w:pPr>
              <w:spacing w:after="0" w:line="240" w:lineRule="auto"/>
              <w:jc w:val="center"/>
              <w:rPr>
                <w:rFonts w:ascii="Cambria" w:eastAsia="Times New Roman" w:hAnsi="Cambria" w:cs="Calibri"/>
                <w:color w:val="000000"/>
                <w:lang w:eastAsia="zh-CN"/>
              </w:rPr>
            </w:pPr>
            <w:r w:rsidRPr="008C646F">
              <w:rPr>
                <w:rFonts w:ascii="Cambria" w:eastAsia="Times New Roman" w:hAnsi="Cambria" w:cs="Calibri"/>
                <w:color w:val="000000"/>
                <w:lang w:eastAsia="zh-CN"/>
              </w:rPr>
              <w:t>OverTime</w:t>
            </w:r>
          </w:p>
        </w:tc>
        <w:tc>
          <w:tcPr>
            <w:tcW w:w="1422" w:type="dxa"/>
            <w:tcBorders>
              <w:top w:val="nil"/>
              <w:left w:val="nil"/>
              <w:bottom w:val="single" w:sz="4" w:space="0" w:color="auto"/>
              <w:right w:val="single" w:sz="4" w:space="0" w:color="auto"/>
            </w:tcBorders>
            <w:shd w:val="clear" w:color="auto" w:fill="auto"/>
            <w:vAlign w:val="center"/>
            <w:hideMark/>
          </w:tcPr>
          <w:p w14:paraId="1F189D89" w14:textId="77777777" w:rsidR="006D40E0" w:rsidRPr="008C646F" w:rsidRDefault="006D40E0" w:rsidP="006D40E0">
            <w:pPr>
              <w:spacing w:after="0" w:line="240" w:lineRule="auto"/>
              <w:jc w:val="center"/>
              <w:rPr>
                <w:rFonts w:ascii="Cambria" w:eastAsia="Times New Roman" w:hAnsi="Cambria" w:cs="Calibri"/>
                <w:color w:val="000000"/>
                <w:lang w:eastAsia="zh-CN"/>
              </w:rPr>
            </w:pPr>
            <w:r w:rsidRPr="008C646F">
              <w:rPr>
                <w:rFonts w:ascii="Cambria" w:eastAsia="Times New Roman" w:hAnsi="Cambria" w:cs="Calibri"/>
                <w:color w:val="000000"/>
                <w:lang w:eastAsia="zh-CN"/>
              </w:rPr>
              <w:t>PercentSalaryHike</w:t>
            </w:r>
          </w:p>
        </w:tc>
        <w:tc>
          <w:tcPr>
            <w:tcW w:w="1221" w:type="dxa"/>
            <w:tcBorders>
              <w:top w:val="nil"/>
              <w:left w:val="nil"/>
              <w:bottom w:val="single" w:sz="4" w:space="0" w:color="auto"/>
              <w:right w:val="single" w:sz="4" w:space="0" w:color="auto"/>
            </w:tcBorders>
            <w:shd w:val="clear" w:color="auto" w:fill="auto"/>
            <w:vAlign w:val="center"/>
            <w:hideMark/>
          </w:tcPr>
          <w:p w14:paraId="0E604992" w14:textId="77777777" w:rsidR="006D40E0" w:rsidRPr="008C646F" w:rsidRDefault="006D40E0" w:rsidP="006D40E0">
            <w:pPr>
              <w:spacing w:after="0" w:line="240" w:lineRule="auto"/>
              <w:jc w:val="center"/>
              <w:rPr>
                <w:rFonts w:ascii="Cambria" w:eastAsia="Times New Roman" w:hAnsi="Cambria" w:cs="Calibri"/>
                <w:color w:val="000000"/>
                <w:lang w:eastAsia="zh-CN"/>
              </w:rPr>
            </w:pPr>
            <w:r w:rsidRPr="008C646F">
              <w:rPr>
                <w:rFonts w:ascii="Cambria" w:eastAsia="Times New Roman" w:hAnsi="Cambria" w:cs="Calibri"/>
                <w:color w:val="000000"/>
                <w:lang w:eastAsia="zh-CN"/>
              </w:rPr>
              <w:t>Performance</w:t>
            </w:r>
            <w:r w:rsidRPr="008C646F">
              <w:rPr>
                <w:rFonts w:ascii="Cambria" w:eastAsia="Times New Roman" w:hAnsi="Cambria" w:cs="Calibri"/>
                <w:color w:val="000000"/>
                <w:lang w:eastAsia="zh-CN"/>
              </w:rPr>
              <w:br/>
              <w:t>Rating</w:t>
            </w:r>
          </w:p>
        </w:tc>
        <w:tc>
          <w:tcPr>
            <w:tcW w:w="1283" w:type="dxa"/>
            <w:tcBorders>
              <w:top w:val="nil"/>
              <w:left w:val="nil"/>
              <w:bottom w:val="single" w:sz="4" w:space="0" w:color="auto"/>
              <w:right w:val="single" w:sz="4" w:space="0" w:color="auto"/>
            </w:tcBorders>
            <w:shd w:val="clear" w:color="auto" w:fill="auto"/>
            <w:vAlign w:val="center"/>
            <w:hideMark/>
          </w:tcPr>
          <w:p w14:paraId="1EF30D61" w14:textId="77777777" w:rsidR="006D40E0" w:rsidRPr="008C646F" w:rsidRDefault="006D40E0" w:rsidP="006D40E0">
            <w:pPr>
              <w:spacing w:after="0" w:line="240" w:lineRule="auto"/>
              <w:jc w:val="center"/>
              <w:rPr>
                <w:rFonts w:ascii="Cambria" w:eastAsia="Times New Roman" w:hAnsi="Cambria" w:cs="Calibri"/>
                <w:color w:val="000000"/>
                <w:lang w:eastAsia="zh-CN"/>
              </w:rPr>
            </w:pPr>
            <w:r w:rsidRPr="008C646F">
              <w:rPr>
                <w:rFonts w:ascii="Cambria" w:eastAsia="Times New Roman" w:hAnsi="Cambria" w:cs="Calibri"/>
                <w:color w:val="000000"/>
                <w:lang w:eastAsia="zh-CN"/>
              </w:rPr>
              <w:t>Relationship</w:t>
            </w:r>
            <w:r w:rsidRPr="008C646F">
              <w:rPr>
                <w:rFonts w:ascii="Cambria" w:eastAsia="Times New Roman" w:hAnsi="Cambria" w:cs="Calibri"/>
                <w:color w:val="000000"/>
                <w:lang w:eastAsia="zh-CN"/>
              </w:rPr>
              <w:br/>
              <w:t>Satisfaction</w:t>
            </w:r>
          </w:p>
        </w:tc>
      </w:tr>
      <w:tr w:rsidR="006D40E0" w:rsidRPr="008C646F" w14:paraId="47092527" w14:textId="77777777" w:rsidTr="006D40E0">
        <w:trPr>
          <w:trHeight w:val="353"/>
          <w:jc w:val="right"/>
        </w:trPr>
        <w:tc>
          <w:tcPr>
            <w:tcW w:w="1300" w:type="dxa"/>
            <w:tcBorders>
              <w:top w:val="nil"/>
              <w:left w:val="single" w:sz="4" w:space="0" w:color="auto"/>
              <w:bottom w:val="single" w:sz="4" w:space="0" w:color="auto"/>
              <w:right w:val="single" w:sz="4" w:space="0" w:color="auto"/>
            </w:tcBorders>
            <w:shd w:val="clear" w:color="auto" w:fill="auto"/>
            <w:vAlign w:val="center"/>
            <w:hideMark/>
          </w:tcPr>
          <w:p w14:paraId="71770739" w14:textId="77777777" w:rsidR="006D40E0" w:rsidRPr="008C646F" w:rsidRDefault="006D40E0" w:rsidP="006D40E0">
            <w:pPr>
              <w:spacing w:after="0" w:line="240" w:lineRule="auto"/>
              <w:jc w:val="center"/>
              <w:rPr>
                <w:rFonts w:ascii="Cambria" w:eastAsia="Times New Roman" w:hAnsi="Cambria" w:cs="Calibri"/>
                <w:color w:val="000000"/>
                <w:lang w:eastAsia="zh-CN"/>
              </w:rPr>
            </w:pPr>
            <w:r w:rsidRPr="008C646F">
              <w:rPr>
                <w:rFonts w:ascii="Cambria" w:eastAsia="Times New Roman" w:hAnsi="Cambria" w:cs="Calibri"/>
                <w:color w:val="000000"/>
                <w:lang w:eastAsia="zh-CN"/>
              </w:rPr>
              <w:t>Standard</w:t>
            </w:r>
            <w:r w:rsidRPr="008C646F">
              <w:rPr>
                <w:rFonts w:ascii="Cambria" w:eastAsia="Times New Roman" w:hAnsi="Cambria" w:cs="Calibri"/>
                <w:color w:val="000000"/>
                <w:lang w:eastAsia="zh-CN"/>
              </w:rPr>
              <w:br/>
              <w:t>Hours</w:t>
            </w:r>
          </w:p>
        </w:tc>
        <w:tc>
          <w:tcPr>
            <w:tcW w:w="1483" w:type="dxa"/>
            <w:tcBorders>
              <w:top w:val="nil"/>
              <w:left w:val="nil"/>
              <w:bottom w:val="single" w:sz="4" w:space="0" w:color="auto"/>
              <w:right w:val="single" w:sz="4" w:space="0" w:color="auto"/>
            </w:tcBorders>
            <w:shd w:val="clear" w:color="auto" w:fill="auto"/>
            <w:vAlign w:val="center"/>
            <w:hideMark/>
          </w:tcPr>
          <w:p w14:paraId="7E5D1A67" w14:textId="77777777" w:rsidR="006D40E0" w:rsidRPr="008C646F" w:rsidRDefault="006D40E0" w:rsidP="006D40E0">
            <w:pPr>
              <w:spacing w:after="0" w:line="240" w:lineRule="auto"/>
              <w:jc w:val="center"/>
              <w:rPr>
                <w:rFonts w:ascii="Cambria" w:eastAsia="Times New Roman" w:hAnsi="Cambria" w:cs="Calibri"/>
                <w:color w:val="000000"/>
                <w:lang w:eastAsia="zh-CN"/>
              </w:rPr>
            </w:pPr>
            <w:r w:rsidRPr="008C646F">
              <w:rPr>
                <w:rFonts w:ascii="Cambria" w:eastAsia="Times New Roman" w:hAnsi="Cambria" w:cs="Calibri"/>
                <w:color w:val="000000"/>
                <w:lang w:eastAsia="zh-CN"/>
              </w:rPr>
              <w:t>StockOptionLevel</w:t>
            </w:r>
          </w:p>
        </w:tc>
        <w:tc>
          <w:tcPr>
            <w:tcW w:w="1422" w:type="dxa"/>
            <w:tcBorders>
              <w:top w:val="nil"/>
              <w:left w:val="nil"/>
              <w:bottom w:val="single" w:sz="4" w:space="0" w:color="auto"/>
              <w:right w:val="single" w:sz="4" w:space="0" w:color="auto"/>
            </w:tcBorders>
            <w:shd w:val="clear" w:color="auto" w:fill="auto"/>
            <w:vAlign w:val="center"/>
            <w:hideMark/>
          </w:tcPr>
          <w:p w14:paraId="54CAD5A1" w14:textId="77777777" w:rsidR="006D40E0" w:rsidRPr="008C646F" w:rsidRDefault="006D40E0" w:rsidP="006D40E0">
            <w:pPr>
              <w:spacing w:after="0" w:line="240" w:lineRule="auto"/>
              <w:jc w:val="center"/>
              <w:rPr>
                <w:rFonts w:ascii="Cambria" w:eastAsia="Times New Roman" w:hAnsi="Cambria" w:cs="Calibri"/>
                <w:color w:val="000000"/>
                <w:lang w:eastAsia="zh-CN"/>
              </w:rPr>
            </w:pPr>
            <w:r w:rsidRPr="008C646F">
              <w:rPr>
                <w:rFonts w:ascii="Cambria" w:eastAsia="Times New Roman" w:hAnsi="Cambria" w:cs="Calibri"/>
                <w:color w:val="000000"/>
                <w:lang w:eastAsia="zh-CN"/>
              </w:rPr>
              <w:t>TotalWorkingYears</w:t>
            </w:r>
          </w:p>
        </w:tc>
        <w:tc>
          <w:tcPr>
            <w:tcW w:w="1221" w:type="dxa"/>
            <w:tcBorders>
              <w:top w:val="nil"/>
              <w:left w:val="nil"/>
              <w:bottom w:val="single" w:sz="4" w:space="0" w:color="auto"/>
              <w:right w:val="single" w:sz="4" w:space="0" w:color="auto"/>
            </w:tcBorders>
            <w:shd w:val="clear" w:color="auto" w:fill="auto"/>
            <w:vAlign w:val="center"/>
            <w:hideMark/>
          </w:tcPr>
          <w:p w14:paraId="04727734" w14:textId="77777777" w:rsidR="006D40E0" w:rsidRPr="008C646F" w:rsidRDefault="006D40E0" w:rsidP="006D40E0">
            <w:pPr>
              <w:spacing w:after="0" w:line="240" w:lineRule="auto"/>
              <w:jc w:val="center"/>
              <w:rPr>
                <w:rFonts w:ascii="Cambria" w:eastAsia="Times New Roman" w:hAnsi="Cambria" w:cs="Calibri"/>
                <w:color w:val="000000"/>
                <w:lang w:eastAsia="zh-CN"/>
              </w:rPr>
            </w:pPr>
            <w:r w:rsidRPr="008C646F">
              <w:rPr>
                <w:rFonts w:ascii="Cambria" w:eastAsia="Times New Roman" w:hAnsi="Cambria" w:cs="Calibri"/>
                <w:color w:val="000000"/>
                <w:lang w:eastAsia="zh-CN"/>
              </w:rPr>
              <w:t>TrainingTimes</w:t>
            </w:r>
            <w:r w:rsidRPr="008C646F">
              <w:rPr>
                <w:rFonts w:ascii="Cambria" w:eastAsia="Times New Roman" w:hAnsi="Cambria" w:cs="Calibri"/>
                <w:color w:val="000000"/>
                <w:lang w:eastAsia="zh-CN"/>
              </w:rPr>
              <w:br/>
              <w:t>LastYear</w:t>
            </w:r>
          </w:p>
        </w:tc>
        <w:tc>
          <w:tcPr>
            <w:tcW w:w="1283" w:type="dxa"/>
            <w:tcBorders>
              <w:top w:val="nil"/>
              <w:left w:val="nil"/>
              <w:bottom w:val="single" w:sz="4" w:space="0" w:color="auto"/>
              <w:right w:val="single" w:sz="4" w:space="0" w:color="auto"/>
            </w:tcBorders>
            <w:shd w:val="clear" w:color="auto" w:fill="auto"/>
            <w:vAlign w:val="center"/>
            <w:hideMark/>
          </w:tcPr>
          <w:p w14:paraId="3653C714" w14:textId="77777777" w:rsidR="006D40E0" w:rsidRPr="008C646F" w:rsidRDefault="006D40E0" w:rsidP="006D40E0">
            <w:pPr>
              <w:spacing w:after="0" w:line="240" w:lineRule="auto"/>
              <w:jc w:val="center"/>
              <w:rPr>
                <w:rFonts w:ascii="Cambria" w:eastAsia="Times New Roman" w:hAnsi="Cambria" w:cs="Calibri"/>
                <w:color w:val="000000"/>
                <w:lang w:eastAsia="zh-CN"/>
              </w:rPr>
            </w:pPr>
            <w:r w:rsidRPr="008C646F">
              <w:rPr>
                <w:rFonts w:ascii="Cambria" w:eastAsia="Times New Roman" w:hAnsi="Cambria" w:cs="Calibri"/>
                <w:color w:val="000000"/>
                <w:lang w:eastAsia="zh-CN"/>
              </w:rPr>
              <w:t>WorkLifeBalance</w:t>
            </w:r>
          </w:p>
        </w:tc>
      </w:tr>
      <w:tr w:rsidR="006D40E0" w:rsidRPr="008C646F" w14:paraId="0A37010C" w14:textId="77777777" w:rsidTr="006D40E0">
        <w:trPr>
          <w:trHeight w:val="353"/>
          <w:jc w:val="right"/>
        </w:trPr>
        <w:tc>
          <w:tcPr>
            <w:tcW w:w="1300" w:type="dxa"/>
            <w:tcBorders>
              <w:top w:val="nil"/>
              <w:left w:val="single" w:sz="4" w:space="0" w:color="auto"/>
              <w:bottom w:val="single" w:sz="4" w:space="0" w:color="auto"/>
              <w:right w:val="single" w:sz="4" w:space="0" w:color="auto"/>
            </w:tcBorders>
            <w:shd w:val="clear" w:color="auto" w:fill="auto"/>
            <w:vAlign w:val="center"/>
            <w:hideMark/>
          </w:tcPr>
          <w:p w14:paraId="44E32FAB" w14:textId="77777777" w:rsidR="006D40E0" w:rsidRPr="008C646F" w:rsidRDefault="006D40E0" w:rsidP="006D40E0">
            <w:pPr>
              <w:spacing w:after="0" w:line="240" w:lineRule="auto"/>
              <w:jc w:val="center"/>
              <w:rPr>
                <w:rFonts w:ascii="Cambria" w:eastAsia="Times New Roman" w:hAnsi="Cambria" w:cs="Calibri"/>
                <w:color w:val="000000"/>
                <w:lang w:eastAsia="zh-CN"/>
              </w:rPr>
            </w:pPr>
            <w:r w:rsidRPr="008C646F">
              <w:rPr>
                <w:rFonts w:ascii="Cambria" w:eastAsia="Times New Roman" w:hAnsi="Cambria" w:cs="Calibri"/>
                <w:color w:val="000000"/>
                <w:lang w:eastAsia="zh-CN"/>
              </w:rPr>
              <w:t>YearsAtCompany</w:t>
            </w:r>
          </w:p>
        </w:tc>
        <w:tc>
          <w:tcPr>
            <w:tcW w:w="1483" w:type="dxa"/>
            <w:tcBorders>
              <w:top w:val="nil"/>
              <w:left w:val="nil"/>
              <w:bottom w:val="single" w:sz="4" w:space="0" w:color="auto"/>
              <w:right w:val="single" w:sz="4" w:space="0" w:color="auto"/>
            </w:tcBorders>
            <w:shd w:val="clear" w:color="auto" w:fill="auto"/>
            <w:vAlign w:val="center"/>
            <w:hideMark/>
          </w:tcPr>
          <w:p w14:paraId="5AA89F8B" w14:textId="77777777" w:rsidR="006D40E0" w:rsidRPr="008C646F" w:rsidRDefault="006D40E0" w:rsidP="006D40E0">
            <w:pPr>
              <w:spacing w:after="0" w:line="240" w:lineRule="auto"/>
              <w:jc w:val="center"/>
              <w:rPr>
                <w:rFonts w:ascii="Cambria" w:eastAsia="Times New Roman" w:hAnsi="Cambria" w:cs="Calibri"/>
                <w:color w:val="000000"/>
                <w:lang w:eastAsia="zh-CN"/>
              </w:rPr>
            </w:pPr>
            <w:r w:rsidRPr="008C646F">
              <w:rPr>
                <w:rFonts w:ascii="Cambria" w:eastAsia="Times New Roman" w:hAnsi="Cambria" w:cs="Calibri"/>
                <w:color w:val="000000"/>
                <w:lang w:eastAsia="zh-CN"/>
              </w:rPr>
              <w:t>YearsInCurrentRole</w:t>
            </w:r>
          </w:p>
        </w:tc>
        <w:tc>
          <w:tcPr>
            <w:tcW w:w="1422" w:type="dxa"/>
            <w:tcBorders>
              <w:top w:val="nil"/>
              <w:left w:val="nil"/>
              <w:bottom w:val="single" w:sz="4" w:space="0" w:color="auto"/>
              <w:right w:val="single" w:sz="4" w:space="0" w:color="auto"/>
            </w:tcBorders>
            <w:shd w:val="clear" w:color="auto" w:fill="auto"/>
            <w:vAlign w:val="center"/>
            <w:hideMark/>
          </w:tcPr>
          <w:p w14:paraId="11FD6AF8" w14:textId="77777777" w:rsidR="006D40E0" w:rsidRPr="008C646F" w:rsidRDefault="006D40E0" w:rsidP="006D40E0">
            <w:pPr>
              <w:spacing w:after="0" w:line="240" w:lineRule="auto"/>
              <w:jc w:val="center"/>
              <w:rPr>
                <w:rFonts w:ascii="Cambria" w:eastAsia="Times New Roman" w:hAnsi="Cambria" w:cs="Calibri"/>
                <w:color w:val="000000"/>
                <w:lang w:eastAsia="zh-CN"/>
              </w:rPr>
            </w:pPr>
            <w:r w:rsidRPr="008C646F">
              <w:rPr>
                <w:rFonts w:ascii="Cambria" w:eastAsia="Times New Roman" w:hAnsi="Cambria" w:cs="Calibri"/>
                <w:color w:val="000000"/>
                <w:lang w:eastAsia="zh-CN"/>
              </w:rPr>
              <w:t>YearsSinceLast</w:t>
            </w:r>
            <w:r w:rsidRPr="008C646F">
              <w:rPr>
                <w:rFonts w:ascii="Cambria" w:eastAsia="Times New Roman" w:hAnsi="Cambria" w:cs="Calibri"/>
                <w:color w:val="000000"/>
                <w:lang w:eastAsia="zh-CN"/>
              </w:rPr>
              <w:br/>
              <w:t>Promotion</w:t>
            </w:r>
          </w:p>
        </w:tc>
        <w:tc>
          <w:tcPr>
            <w:tcW w:w="1221" w:type="dxa"/>
            <w:tcBorders>
              <w:top w:val="nil"/>
              <w:left w:val="nil"/>
              <w:bottom w:val="single" w:sz="4" w:space="0" w:color="auto"/>
              <w:right w:val="single" w:sz="4" w:space="0" w:color="auto"/>
            </w:tcBorders>
            <w:shd w:val="clear" w:color="auto" w:fill="auto"/>
            <w:vAlign w:val="center"/>
            <w:hideMark/>
          </w:tcPr>
          <w:p w14:paraId="41FD6CE8" w14:textId="77777777" w:rsidR="006D40E0" w:rsidRPr="008C646F" w:rsidRDefault="006D40E0" w:rsidP="006D40E0">
            <w:pPr>
              <w:spacing w:after="0" w:line="240" w:lineRule="auto"/>
              <w:jc w:val="center"/>
              <w:rPr>
                <w:rFonts w:ascii="Cambria" w:eastAsia="Times New Roman" w:hAnsi="Cambria" w:cs="Calibri"/>
                <w:color w:val="000000"/>
                <w:lang w:eastAsia="zh-CN"/>
              </w:rPr>
            </w:pPr>
            <w:r w:rsidRPr="008C646F">
              <w:rPr>
                <w:rFonts w:ascii="Cambria" w:eastAsia="Times New Roman" w:hAnsi="Cambria" w:cs="Calibri"/>
                <w:color w:val="000000"/>
                <w:lang w:eastAsia="zh-CN"/>
              </w:rPr>
              <w:t>YearsWith</w:t>
            </w:r>
            <w:r w:rsidRPr="008C646F">
              <w:rPr>
                <w:rFonts w:ascii="Cambria" w:eastAsia="Times New Roman" w:hAnsi="Cambria" w:cs="Calibri"/>
                <w:color w:val="000000"/>
                <w:lang w:eastAsia="zh-CN"/>
              </w:rPr>
              <w:br/>
              <w:t>CurrManager</w:t>
            </w:r>
          </w:p>
        </w:tc>
        <w:tc>
          <w:tcPr>
            <w:tcW w:w="1283" w:type="dxa"/>
            <w:tcBorders>
              <w:top w:val="nil"/>
              <w:left w:val="nil"/>
              <w:bottom w:val="single" w:sz="4" w:space="0" w:color="auto"/>
              <w:right w:val="single" w:sz="4" w:space="0" w:color="auto"/>
              <w:tr2bl w:val="single" w:sz="4" w:space="0" w:color="auto"/>
            </w:tcBorders>
            <w:shd w:val="clear" w:color="auto" w:fill="auto"/>
            <w:noWrap/>
            <w:vAlign w:val="bottom"/>
            <w:hideMark/>
          </w:tcPr>
          <w:p w14:paraId="3247DEB1" w14:textId="77777777" w:rsidR="006D40E0" w:rsidRPr="008C646F" w:rsidRDefault="006D40E0" w:rsidP="006D40E0">
            <w:pPr>
              <w:spacing w:after="0" w:line="240" w:lineRule="auto"/>
              <w:rPr>
                <w:rFonts w:ascii="Cambria" w:eastAsia="Times New Roman" w:hAnsi="Cambria" w:cs="Calibri"/>
                <w:color w:val="000000"/>
                <w:lang w:eastAsia="zh-CN"/>
              </w:rPr>
            </w:pPr>
            <w:r w:rsidRPr="008C646F">
              <w:rPr>
                <w:rFonts w:ascii="Cambria" w:eastAsia="Times New Roman" w:hAnsi="Cambria" w:cs="Calibri"/>
                <w:color w:val="000000"/>
                <w:lang w:eastAsia="zh-CN"/>
              </w:rPr>
              <w:t> </w:t>
            </w:r>
          </w:p>
        </w:tc>
      </w:tr>
    </w:tbl>
    <w:p w14:paraId="1FE76908" w14:textId="0034A7D7" w:rsidR="006D40E0" w:rsidRPr="008C646F" w:rsidRDefault="001841F3" w:rsidP="00865A15">
      <w:pPr>
        <w:pStyle w:val="LithanBodyTextBold"/>
        <w:numPr>
          <w:ilvl w:val="1"/>
          <w:numId w:val="10"/>
        </w:numPr>
        <w:rPr>
          <w:b w:val="0"/>
          <w:sz w:val="22"/>
        </w:rPr>
      </w:pPr>
      <w:r w:rsidRPr="008C646F">
        <w:rPr>
          <w:b w:val="0"/>
          <w:sz w:val="22"/>
        </w:rPr>
        <w:t xml:space="preserve">As mentioned in the data processing step in Section 3, numerical values in some attribute columns </w:t>
      </w:r>
      <w:r w:rsidR="00DB46E2">
        <w:rPr>
          <w:b w:val="0"/>
          <w:sz w:val="22"/>
        </w:rPr>
        <w:t>shall be</w:t>
      </w:r>
      <w:r w:rsidRPr="008C646F">
        <w:rPr>
          <w:b w:val="0"/>
          <w:sz w:val="22"/>
        </w:rPr>
        <w:t xml:space="preserve"> replaced </w:t>
      </w:r>
      <w:r w:rsidR="00D86303" w:rsidRPr="008C646F">
        <w:rPr>
          <w:b w:val="0"/>
          <w:sz w:val="22"/>
        </w:rPr>
        <w:t>by</w:t>
      </w:r>
      <w:r w:rsidRPr="008C646F">
        <w:rPr>
          <w:b w:val="0"/>
          <w:sz w:val="22"/>
        </w:rPr>
        <w:t xml:space="preserve"> short text description</w:t>
      </w:r>
      <w:r w:rsidR="00A3452C" w:rsidRPr="008C646F">
        <w:rPr>
          <w:b w:val="0"/>
          <w:sz w:val="22"/>
        </w:rPr>
        <w:t>s</w:t>
      </w:r>
      <w:r w:rsidRPr="008C646F">
        <w:rPr>
          <w:b w:val="0"/>
          <w:sz w:val="22"/>
        </w:rPr>
        <w:t xml:space="preserve"> for better interpretability. As such, the numerical values of the following attribute columns </w:t>
      </w:r>
      <w:r w:rsidR="00804D59">
        <w:rPr>
          <w:b w:val="0"/>
          <w:sz w:val="22"/>
        </w:rPr>
        <w:t>shall be</w:t>
      </w:r>
      <w:r w:rsidRPr="008C646F">
        <w:rPr>
          <w:b w:val="0"/>
          <w:sz w:val="22"/>
        </w:rPr>
        <w:t xml:space="preserve"> replaced as per the data definition file:</w:t>
      </w:r>
    </w:p>
    <w:p w14:paraId="6210857F" w14:textId="3A1032CA" w:rsidR="001841F3" w:rsidRPr="008C646F" w:rsidRDefault="00D567AA" w:rsidP="00865A15">
      <w:pPr>
        <w:pStyle w:val="LithanBodyTextBold"/>
        <w:numPr>
          <w:ilvl w:val="2"/>
          <w:numId w:val="10"/>
        </w:numPr>
        <w:rPr>
          <w:b w:val="0"/>
          <w:sz w:val="22"/>
        </w:rPr>
      </w:pPr>
      <w:r w:rsidRPr="008C646F">
        <w:rPr>
          <w:b w:val="0"/>
          <w:sz w:val="22"/>
        </w:rPr>
        <w:t>Attrition:</w:t>
      </w:r>
      <w:r w:rsidR="00C421A7" w:rsidRPr="008C646F">
        <w:rPr>
          <w:b w:val="0"/>
          <w:sz w:val="22"/>
        </w:rPr>
        <w:t xml:space="preserve"> 0 ‘No’, 1 ‘Yes’</w:t>
      </w:r>
    </w:p>
    <w:p w14:paraId="3096F47B" w14:textId="079F71B9" w:rsidR="00D567AA" w:rsidRPr="008C646F" w:rsidRDefault="00D567AA" w:rsidP="00865A15">
      <w:pPr>
        <w:pStyle w:val="LithanBodyTextBold"/>
        <w:numPr>
          <w:ilvl w:val="2"/>
          <w:numId w:val="10"/>
        </w:numPr>
        <w:rPr>
          <w:b w:val="0"/>
          <w:sz w:val="22"/>
        </w:rPr>
      </w:pPr>
      <w:r w:rsidRPr="008C646F">
        <w:rPr>
          <w:b w:val="0"/>
          <w:sz w:val="22"/>
        </w:rPr>
        <w:t>Business Travel:</w:t>
      </w:r>
      <w:r w:rsidR="00C421A7" w:rsidRPr="008C646F">
        <w:rPr>
          <w:b w:val="0"/>
          <w:sz w:val="22"/>
        </w:rPr>
        <w:t xml:space="preserve"> 0 ‘Non-Travel’, 1 ‘ Travel_Rarely’, 2 ‘Travel_Frequently’</w:t>
      </w:r>
    </w:p>
    <w:p w14:paraId="045D68A0" w14:textId="2C479053" w:rsidR="00D567AA" w:rsidRPr="008C646F" w:rsidRDefault="00D567AA" w:rsidP="00865A15">
      <w:pPr>
        <w:pStyle w:val="LithanBodyTextBold"/>
        <w:numPr>
          <w:ilvl w:val="2"/>
          <w:numId w:val="10"/>
        </w:numPr>
        <w:rPr>
          <w:b w:val="0"/>
          <w:sz w:val="22"/>
        </w:rPr>
      </w:pPr>
      <w:r w:rsidRPr="008C646F">
        <w:rPr>
          <w:b w:val="0"/>
          <w:sz w:val="22"/>
        </w:rPr>
        <w:t>Department:</w:t>
      </w:r>
      <w:r w:rsidR="00C421A7" w:rsidRPr="008C646F">
        <w:rPr>
          <w:b w:val="0"/>
          <w:sz w:val="22"/>
        </w:rPr>
        <w:t xml:space="preserve"> 1 ‘HR’, 2 ‘R&amp;D’, 3 ‘Sales’</w:t>
      </w:r>
    </w:p>
    <w:p w14:paraId="2C860478" w14:textId="17299448" w:rsidR="00D567AA" w:rsidRPr="008C646F" w:rsidRDefault="00D567AA" w:rsidP="00865A15">
      <w:pPr>
        <w:pStyle w:val="LithanBodyTextBold"/>
        <w:numPr>
          <w:ilvl w:val="2"/>
          <w:numId w:val="10"/>
        </w:numPr>
        <w:rPr>
          <w:b w:val="0"/>
          <w:sz w:val="22"/>
        </w:rPr>
      </w:pPr>
      <w:r w:rsidRPr="008C646F">
        <w:rPr>
          <w:b w:val="0"/>
          <w:sz w:val="22"/>
        </w:rPr>
        <w:t>Education:</w:t>
      </w:r>
      <w:r w:rsidR="00C421A7" w:rsidRPr="008C646F">
        <w:rPr>
          <w:b w:val="0"/>
          <w:sz w:val="22"/>
        </w:rPr>
        <w:t xml:space="preserve"> 1 ‘Below College’, 2 ‘College’, 3 ‘Bachelor’, 4 ‘Master’, 5 ‘Doctor’</w:t>
      </w:r>
    </w:p>
    <w:p w14:paraId="7ADA9F36" w14:textId="2E47B858" w:rsidR="001841F3" w:rsidRPr="008C646F" w:rsidRDefault="00D567AA" w:rsidP="00865A15">
      <w:pPr>
        <w:pStyle w:val="LithanBodyTextBold"/>
        <w:numPr>
          <w:ilvl w:val="2"/>
          <w:numId w:val="10"/>
        </w:numPr>
        <w:rPr>
          <w:b w:val="0"/>
          <w:sz w:val="22"/>
        </w:rPr>
      </w:pPr>
      <w:r w:rsidRPr="008C646F">
        <w:rPr>
          <w:b w:val="0"/>
          <w:sz w:val="22"/>
        </w:rPr>
        <w:t>Environment Satisfaction:</w:t>
      </w:r>
      <w:r w:rsidR="00C421A7" w:rsidRPr="008C646F">
        <w:rPr>
          <w:b w:val="0"/>
          <w:sz w:val="22"/>
        </w:rPr>
        <w:t xml:space="preserve"> 1 ‘Low’, 2 ‘Medium’, 3 ‘High’, 4 ‘Very High’</w:t>
      </w:r>
    </w:p>
    <w:p w14:paraId="4A292D3C" w14:textId="41EB46A8" w:rsidR="001841F3" w:rsidRPr="008C646F" w:rsidRDefault="00D567AA" w:rsidP="00865A15">
      <w:pPr>
        <w:pStyle w:val="LithanBodyTextBold"/>
        <w:numPr>
          <w:ilvl w:val="2"/>
          <w:numId w:val="10"/>
        </w:numPr>
        <w:rPr>
          <w:b w:val="0"/>
          <w:sz w:val="22"/>
        </w:rPr>
      </w:pPr>
      <w:r w:rsidRPr="008C646F">
        <w:rPr>
          <w:b w:val="0"/>
          <w:sz w:val="22"/>
        </w:rPr>
        <w:t>Job Involvement:</w:t>
      </w:r>
      <w:r w:rsidR="00176A13" w:rsidRPr="008C646F">
        <w:rPr>
          <w:b w:val="0"/>
          <w:sz w:val="22"/>
        </w:rPr>
        <w:t xml:space="preserve"> 1 ‘Low’, 2 ‘Medium’, 3 ‘High’, 4 ‘Very High’</w:t>
      </w:r>
    </w:p>
    <w:p w14:paraId="341D907A" w14:textId="789C20FA" w:rsidR="001841F3" w:rsidRPr="008C646F" w:rsidRDefault="00D567AA" w:rsidP="00865A15">
      <w:pPr>
        <w:pStyle w:val="LithanBodyTextBold"/>
        <w:numPr>
          <w:ilvl w:val="2"/>
          <w:numId w:val="10"/>
        </w:numPr>
        <w:rPr>
          <w:b w:val="0"/>
          <w:sz w:val="22"/>
        </w:rPr>
      </w:pPr>
      <w:r w:rsidRPr="008C646F">
        <w:rPr>
          <w:b w:val="0"/>
          <w:sz w:val="22"/>
        </w:rPr>
        <w:t>Job Satisfaction:</w:t>
      </w:r>
      <w:r w:rsidR="00B22C26" w:rsidRPr="008C646F">
        <w:rPr>
          <w:b w:val="0"/>
          <w:sz w:val="22"/>
        </w:rPr>
        <w:t xml:space="preserve"> 1 ‘Low’, 2 ‘Medium’, 3 ‘High’, 4 ‘Very High’</w:t>
      </w:r>
    </w:p>
    <w:p w14:paraId="6220285C" w14:textId="7A3732B6" w:rsidR="00D567AA" w:rsidRPr="008C646F" w:rsidRDefault="00D567AA" w:rsidP="00865A15">
      <w:pPr>
        <w:pStyle w:val="LithanBodyTextBold"/>
        <w:numPr>
          <w:ilvl w:val="2"/>
          <w:numId w:val="10"/>
        </w:numPr>
        <w:rPr>
          <w:b w:val="0"/>
          <w:sz w:val="22"/>
        </w:rPr>
      </w:pPr>
      <w:r w:rsidRPr="008C646F">
        <w:rPr>
          <w:b w:val="0"/>
          <w:sz w:val="22"/>
        </w:rPr>
        <w:t>Marital Status:</w:t>
      </w:r>
      <w:r w:rsidR="00B22C26" w:rsidRPr="008C646F">
        <w:rPr>
          <w:b w:val="0"/>
          <w:sz w:val="22"/>
        </w:rPr>
        <w:t xml:space="preserve"> 1 ‘Single’, 2 ‘Married’, 3 ‘Divorced’</w:t>
      </w:r>
    </w:p>
    <w:p w14:paraId="4FF6616B" w14:textId="76186056" w:rsidR="00D567AA" w:rsidRPr="008C646F" w:rsidRDefault="00D567AA" w:rsidP="00865A15">
      <w:pPr>
        <w:pStyle w:val="LithanBodyTextBold"/>
        <w:numPr>
          <w:ilvl w:val="2"/>
          <w:numId w:val="10"/>
        </w:numPr>
        <w:rPr>
          <w:b w:val="0"/>
          <w:sz w:val="22"/>
        </w:rPr>
      </w:pPr>
      <w:r w:rsidRPr="008C646F">
        <w:rPr>
          <w:b w:val="0"/>
          <w:sz w:val="22"/>
        </w:rPr>
        <w:t>Overtime:</w:t>
      </w:r>
      <w:r w:rsidR="00B22C26" w:rsidRPr="008C646F">
        <w:rPr>
          <w:b w:val="0"/>
          <w:sz w:val="22"/>
        </w:rPr>
        <w:t xml:space="preserve"> 0 ‘No, 1 ‘Yes’</w:t>
      </w:r>
    </w:p>
    <w:p w14:paraId="0B300058" w14:textId="391F203B" w:rsidR="00D567AA" w:rsidRPr="008C646F" w:rsidRDefault="00D567AA" w:rsidP="00865A15">
      <w:pPr>
        <w:pStyle w:val="LithanBodyTextBold"/>
        <w:numPr>
          <w:ilvl w:val="2"/>
          <w:numId w:val="10"/>
        </w:numPr>
        <w:rPr>
          <w:b w:val="0"/>
          <w:sz w:val="22"/>
        </w:rPr>
      </w:pPr>
      <w:r w:rsidRPr="008C646F">
        <w:rPr>
          <w:b w:val="0"/>
          <w:sz w:val="22"/>
        </w:rPr>
        <w:t>Performance Rating:</w:t>
      </w:r>
      <w:r w:rsidR="00B22C26" w:rsidRPr="008C646F">
        <w:rPr>
          <w:b w:val="0"/>
          <w:sz w:val="22"/>
        </w:rPr>
        <w:t xml:space="preserve"> 1 ‘Low’, 2 ‘Good’, 3 ‘Excellent’, 4 ‘Outstanding’</w:t>
      </w:r>
    </w:p>
    <w:p w14:paraId="4B34914E" w14:textId="30D96623" w:rsidR="00D567AA" w:rsidRPr="008C646F" w:rsidRDefault="00D567AA" w:rsidP="00865A15">
      <w:pPr>
        <w:pStyle w:val="LithanBodyTextBold"/>
        <w:numPr>
          <w:ilvl w:val="2"/>
          <w:numId w:val="10"/>
        </w:numPr>
        <w:rPr>
          <w:b w:val="0"/>
          <w:sz w:val="22"/>
        </w:rPr>
      </w:pPr>
      <w:r w:rsidRPr="008C646F">
        <w:rPr>
          <w:b w:val="0"/>
          <w:sz w:val="22"/>
        </w:rPr>
        <w:t>Relationship Satisfaction:</w:t>
      </w:r>
      <w:r w:rsidR="00B22C26" w:rsidRPr="008C646F">
        <w:rPr>
          <w:b w:val="0"/>
          <w:sz w:val="22"/>
        </w:rPr>
        <w:t xml:space="preserve"> 1 ‘Low’, 2 ‘Medium’, 3 ‘High’, 4 ‘Very High’</w:t>
      </w:r>
    </w:p>
    <w:p w14:paraId="20EEF21F" w14:textId="0BA0B836" w:rsidR="00D567AA" w:rsidRPr="008C646F" w:rsidRDefault="00D567AA" w:rsidP="00865A15">
      <w:pPr>
        <w:pStyle w:val="LithanBodyTextBold"/>
        <w:numPr>
          <w:ilvl w:val="2"/>
          <w:numId w:val="10"/>
        </w:numPr>
        <w:rPr>
          <w:b w:val="0"/>
          <w:sz w:val="22"/>
        </w:rPr>
      </w:pPr>
      <w:r w:rsidRPr="008C646F">
        <w:rPr>
          <w:b w:val="0"/>
          <w:sz w:val="22"/>
        </w:rPr>
        <w:t>Work-life Balance:</w:t>
      </w:r>
      <w:r w:rsidR="002D3EFB" w:rsidRPr="008C646F">
        <w:rPr>
          <w:b w:val="0"/>
          <w:sz w:val="22"/>
        </w:rPr>
        <w:t xml:space="preserve"> 1 ‘Bad’, 2 ‘Good’, 3 ‘Better’, 4 ‘Best’</w:t>
      </w:r>
    </w:p>
    <w:p w14:paraId="3032DFFD" w14:textId="7020BED8" w:rsidR="00872A79" w:rsidRPr="008C646F" w:rsidRDefault="00872A79" w:rsidP="00872A79">
      <w:pPr>
        <w:pStyle w:val="LithanBodyTextBold"/>
        <w:ind w:left="2727"/>
        <w:rPr>
          <w:b w:val="0"/>
          <w:sz w:val="22"/>
        </w:rPr>
      </w:pPr>
      <w:r w:rsidRPr="008C646F">
        <w:rPr>
          <w:b w:val="0"/>
          <w:sz w:val="22"/>
        </w:rPr>
        <w:t>Notes:</w:t>
      </w:r>
    </w:p>
    <w:p w14:paraId="77D647F6" w14:textId="66A005C3" w:rsidR="001841F3" w:rsidRPr="008C646F" w:rsidRDefault="001841F3" w:rsidP="00865A15">
      <w:pPr>
        <w:pStyle w:val="LithanBodyTextBold"/>
        <w:numPr>
          <w:ilvl w:val="0"/>
          <w:numId w:val="11"/>
        </w:numPr>
        <w:rPr>
          <w:b w:val="0"/>
          <w:sz w:val="22"/>
        </w:rPr>
      </w:pPr>
      <w:r w:rsidRPr="008C646F">
        <w:rPr>
          <w:b w:val="0"/>
          <w:sz w:val="22"/>
        </w:rPr>
        <w:t xml:space="preserve">The data definition </w:t>
      </w:r>
      <w:r w:rsidR="000234FA">
        <w:rPr>
          <w:b w:val="0"/>
          <w:sz w:val="22"/>
        </w:rPr>
        <w:t>shall follow</w:t>
      </w:r>
      <w:r w:rsidRPr="008C646F">
        <w:rPr>
          <w:b w:val="0"/>
          <w:sz w:val="22"/>
        </w:rPr>
        <w:t xml:space="preserve"> the order</w:t>
      </w:r>
      <w:r w:rsidR="00CD5A16">
        <w:rPr>
          <w:b w:val="0"/>
          <w:sz w:val="22"/>
        </w:rPr>
        <w:t xml:space="preserve"> of priority</w:t>
      </w:r>
      <w:r w:rsidR="000234FA">
        <w:rPr>
          <w:b w:val="0"/>
          <w:sz w:val="22"/>
        </w:rPr>
        <w:t xml:space="preserve"> below</w:t>
      </w:r>
      <w:r w:rsidRPr="008C646F">
        <w:rPr>
          <w:b w:val="0"/>
          <w:sz w:val="22"/>
        </w:rPr>
        <w:t>:</w:t>
      </w:r>
    </w:p>
    <w:p w14:paraId="2DB49D27" w14:textId="2B79EDE7" w:rsidR="00DC574D" w:rsidRPr="008C646F" w:rsidRDefault="00DC574D" w:rsidP="00DC574D">
      <w:pPr>
        <w:pStyle w:val="LithanBodyTextBold"/>
        <w:ind w:left="3447"/>
        <w:rPr>
          <w:b w:val="0"/>
          <w:sz w:val="22"/>
        </w:rPr>
      </w:pPr>
      <w:r w:rsidRPr="008C646F">
        <w:rPr>
          <w:b w:val="0"/>
          <w:sz w:val="22"/>
        </w:rPr>
        <w:t xml:space="preserve">Sheet1 -&gt; Sheet2 (ie. All the data definition </w:t>
      </w:r>
      <w:r w:rsidR="000234FA">
        <w:rPr>
          <w:b w:val="0"/>
          <w:sz w:val="22"/>
        </w:rPr>
        <w:t xml:space="preserve">shall be </w:t>
      </w:r>
      <w:r w:rsidRPr="008C646F">
        <w:rPr>
          <w:b w:val="0"/>
          <w:sz w:val="22"/>
        </w:rPr>
        <w:t xml:space="preserve">followed as per information in Sheet1. If any required information </w:t>
      </w:r>
      <w:r w:rsidR="00DA5FC4">
        <w:rPr>
          <w:b w:val="0"/>
          <w:sz w:val="22"/>
        </w:rPr>
        <w:t>cann</w:t>
      </w:r>
      <w:r w:rsidRPr="008C646F">
        <w:rPr>
          <w:b w:val="0"/>
          <w:sz w:val="22"/>
        </w:rPr>
        <w:t xml:space="preserve">ot be found in Sheet1, then information in Sheet2 </w:t>
      </w:r>
      <w:r w:rsidR="00DA5FC4">
        <w:rPr>
          <w:b w:val="0"/>
          <w:sz w:val="22"/>
        </w:rPr>
        <w:t>shall be</w:t>
      </w:r>
      <w:r w:rsidRPr="008C646F">
        <w:rPr>
          <w:b w:val="0"/>
          <w:sz w:val="22"/>
        </w:rPr>
        <w:t xml:space="preserve"> followed)</w:t>
      </w:r>
    </w:p>
    <w:p w14:paraId="31763BCA" w14:textId="150231CB" w:rsidR="00872A79" w:rsidRPr="008C646F" w:rsidRDefault="00DC574D" w:rsidP="00865A15">
      <w:pPr>
        <w:pStyle w:val="LithanBodyTextBold"/>
        <w:numPr>
          <w:ilvl w:val="0"/>
          <w:numId w:val="11"/>
        </w:numPr>
        <w:rPr>
          <w:b w:val="0"/>
          <w:sz w:val="22"/>
        </w:rPr>
      </w:pPr>
      <w:r w:rsidRPr="008C646F">
        <w:rPr>
          <w:b w:val="0"/>
          <w:sz w:val="22"/>
        </w:rPr>
        <w:t xml:space="preserve">For Job Level, the numerical values </w:t>
      </w:r>
      <w:r w:rsidR="001D2788">
        <w:rPr>
          <w:b w:val="0"/>
          <w:sz w:val="22"/>
        </w:rPr>
        <w:t>are</w:t>
      </w:r>
      <w:r w:rsidRPr="008C646F">
        <w:rPr>
          <w:b w:val="0"/>
          <w:sz w:val="22"/>
        </w:rPr>
        <w:t xml:space="preserve"> defined as follow</w:t>
      </w:r>
      <w:r w:rsidR="00F83D5F">
        <w:rPr>
          <w:b w:val="0"/>
          <w:sz w:val="22"/>
        </w:rPr>
        <w:t>s</w:t>
      </w:r>
      <w:r w:rsidRPr="008C646F">
        <w:rPr>
          <w:b w:val="0"/>
          <w:sz w:val="22"/>
        </w:rPr>
        <w:t>:</w:t>
      </w:r>
    </w:p>
    <w:p w14:paraId="77367FA4" w14:textId="0DB5EF7B" w:rsidR="00DC574D" w:rsidRPr="008C646F" w:rsidRDefault="00DC574D" w:rsidP="00DC574D">
      <w:pPr>
        <w:pStyle w:val="LithanBodyTextBold"/>
        <w:ind w:left="3447"/>
        <w:rPr>
          <w:b w:val="0"/>
          <w:sz w:val="22"/>
        </w:rPr>
      </w:pPr>
      <w:r w:rsidRPr="008C646F">
        <w:rPr>
          <w:b w:val="0"/>
          <w:sz w:val="22"/>
        </w:rPr>
        <w:t>1 ‘Entry-Level’, 2 ‘Intermediate’, 3 ‘First-Level Management’,</w:t>
      </w:r>
    </w:p>
    <w:p w14:paraId="147A93F2" w14:textId="30345D08" w:rsidR="00DC574D" w:rsidRPr="008C646F" w:rsidRDefault="00DC574D" w:rsidP="00DC574D">
      <w:pPr>
        <w:pStyle w:val="LithanBodyTextBold"/>
        <w:ind w:left="3447"/>
        <w:rPr>
          <w:b w:val="0"/>
          <w:sz w:val="22"/>
        </w:rPr>
      </w:pPr>
      <w:r w:rsidRPr="008C646F">
        <w:rPr>
          <w:b w:val="0"/>
          <w:sz w:val="22"/>
        </w:rPr>
        <w:t>4 ‘Middle Management’, 5 ‘Senior Management’</w:t>
      </w:r>
    </w:p>
    <w:p w14:paraId="63E1D884" w14:textId="6A3C2D45" w:rsidR="00E81A0E" w:rsidRDefault="00E81A0E" w:rsidP="00DC574D">
      <w:pPr>
        <w:pStyle w:val="LithanBodyTextBold"/>
        <w:ind w:left="3447"/>
        <w:rPr>
          <w:b w:val="0"/>
          <w:sz w:val="22"/>
        </w:rPr>
      </w:pPr>
    </w:p>
    <w:p w14:paraId="21A1B0CC" w14:textId="77777777" w:rsidR="00E81A0E" w:rsidRPr="00DC574D" w:rsidRDefault="00E81A0E" w:rsidP="00DC574D">
      <w:pPr>
        <w:pStyle w:val="LithanBodyTextBold"/>
        <w:ind w:left="3447"/>
        <w:rPr>
          <w:b w:val="0"/>
          <w:sz w:val="22"/>
        </w:rPr>
      </w:pPr>
    </w:p>
    <w:p w14:paraId="31B08561" w14:textId="530837D5" w:rsidR="00005D7A" w:rsidRPr="008C646F" w:rsidRDefault="00005D7A" w:rsidP="00865A15">
      <w:pPr>
        <w:pStyle w:val="LithanBodyTextBold"/>
        <w:numPr>
          <w:ilvl w:val="0"/>
          <w:numId w:val="10"/>
        </w:numPr>
        <w:rPr>
          <w:b w:val="0"/>
          <w:sz w:val="22"/>
        </w:rPr>
      </w:pPr>
      <w:r w:rsidRPr="008C646F">
        <w:rPr>
          <w:b w:val="0"/>
          <w:bCs/>
          <w:sz w:val="22"/>
        </w:rPr>
        <w:lastRenderedPageBreak/>
        <w:t>Identify which of the visualizations – static or interactive is required</w:t>
      </w:r>
    </w:p>
    <w:p w14:paraId="7D52C948" w14:textId="253C4D30" w:rsidR="00E81A0E" w:rsidRPr="008C646F" w:rsidRDefault="00E81A0E" w:rsidP="00E81A0E">
      <w:pPr>
        <w:pStyle w:val="LithanBodyTextBold"/>
        <w:ind w:left="1287"/>
        <w:rPr>
          <w:b w:val="0"/>
          <w:bCs/>
          <w:sz w:val="22"/>
        </w:rPr>
      </w:pPr>
      <w:r w:rsidRPr="008C646F">
        <w:rPr>
          <w:b w:val="0"/>
          <w:bCs/>
          <w:sz w:val="22"/>
        </w:rPr>
        <w:t>Both static and interactive visualizations will be used.</w:t>
      </w:r>
    </w:p>
    <w:p w14:paraId="1569EE53" w14:textId="11D20BF6" w:rsidR="00E81A0E" w:rsidRPr="008C646F" w:rsidRDefault="00E81A0E" w:rsidP="00E81A0E">
      <w:pPr>
        <w:pStyle w:val="LithanBodyTextBold"/>
        <w:ind w:left="1287"/>
        <w:rPr>
          <w:b w:val="0"/>
          <w:bCs/>
          <w:sz w:val="22"/>
        </w:rPr>
      </w:pPr>
      <w:r w:rsidRPr="008C646F">
        <w:rPr>
          <w:b w:val="0"/>
          <w:bCs/>
          <w:sz w:val="22"/>
        </w:rPr>
        <w:t>Example</w:t>
      </w:r>
      <w:r w:rsidR="00BB3C03" w:rsidRPr="008C646F">
        <w:rPr>
          <w:b w:val="0"/>
          <w:bCs/>
          <w:sz w:val="22"/>
        </w:rPr>
        <w:t xml:space="preserve"> use case</w:t>
      </w:r>
      <w:r w:rsidRPr="008C646F">
        <w:rPr>
          <w:b w:val="0"/>
          <w:bCs/>
          <w:sz w:val="22"/>
        </w:rPr>
        <w:t xml:space="preserve"> for static visualizations:</w:t>
      </w:r>
    </w:p>
    <w:p w14:paraId="71E13C10" w14:textId="170FCC07" w:rsidR="00BB3C03" w:rsidRPr="008C646F" w:rsidRDefault="00EE5CAA" w:rsidP="00865A15">
      <w:pPr>
        <w:pStyle w:val="LithanBodyTextBold"/>
        <w:numPr>
          <w:ilvl w:val="1"/>
          <w:numId w:val="10"/>
        </w:numPr>
        <w:rPr>
          <w:b w:val="0"/>
          <w:bCs/>
          <w:sz w:val="22"/>
        </w:rPr>
      </w:pPr>
      <w:r w:rsidRPr="008C646F">
        <w:rPr>
          <w:b w:val="0"/>
          <w:bCs/>
          <w:sz w:val="22"/>
        </w:rPr>
        <w:t xml:space="preserve">Text boxes </w:t>
      </w:r>
      <w:r w:rsidR="00FC3027">
        <w:rPr>
          <w:b w:val="0"/>
          <w:bCs/>
          <w:sz w:val="22"/>
        </w:rPr>
        <w:t>can</w:t>
      </w:r>
      <w:r w:rsidR="00616C46">
        <w:rPr>
          <w:b w:val="0"/>
          <w:bCs/>
          <w:sz w:val="22"/>
        </w:rPr>
        <w:t xml:space="preserve"> be</w:t>
      </w:r>
      <w:r w:rsidRPr="008C646F">
        <w:rPr>
          <w:b w:val="0"/>
          <w:bCs/>
          <w:sz w:val="22"/>
        </w:rPr>
        <w:t xml:space="preserve"> utilized for noting down insights found in the visualizations.</w:t>
      </w:r>
    </w:p>
    <w:p w14:paraId="619661F5" w14:textId="0B8EFEAC" w:rsidR="00E81A0E" w:rsidRPr="008C646F" w:rsidRDefault="00E81A0E" w:rsidP="00E81A0E">
      <w:pPr>
        <w:pStyle w:val="LithanBodyTextBold"/>
        <w:ind w:left="1287"/>
        <w:rPr>
          <w:b w:val="0"/>
          <w:bCs/>
          <w:sz w:val="22"/>
        </w:rPr>
      </w:pPr>
      <w:r w:rsidRPr="008C646F">
        <w:rPr>
          <w:b w:val="0"/>
          <w:bCs/>
          <w:sz w:val="22"/>
        </w:rPr>
        <w:t>Example</w:t>
      </w:r>
      <w:r w:rsidR="00BB3C03" w:rsidRPr="008C646F">
        <w:rPr>
          <w:b w:val="0"/>
          <w:bCs/>
          <w:sz w:val="22"/>
        </w:rPr>
        <w:t xml:space="preserve"> use case</w:t>
      </w:r>
      <w:r w:rsidRPr="008C646F">
        <w:rPr>
          <w:b w:val="0"/>
          <w:bCs/>
          <w:sz w:val="22"/>
        </w:rPr>
        <w:t xml:space="preserve"> for interactive visual</w:t>
      </w:r>
      <w:r w:rsidR="00BB3C03" w:rsidRPr="008C646F">
        <w:rPr>
          <w:b w:val="0"/>
          <w:bCs/>
          <w:sz w:val="22"/>
        </w:rPr>
        <w:t>izations:</w:t>
      </w:r>
    </w:p>
    <w:p w14:paraId="2C1BA0A3" w14:textId="341F61BE" w:rsidR="00E81A0E" w:rsidRPr="008C646F" w:rsidRDefault="00857FDA" w:rsidP="00865A15">
      <w:pPr>
        <w:pStyle w:val="LithanBodyTextBold"/>
        <w:numPr>
          <w:ilvl w:val="1"/>
          <w:numId w:val="10"/>
        </w:numPr>
        <w:rPr>
          <w:b w:val="0"/>
          <w:bCs/>
          <w:sz w:val="22"/>
        </w:rPr>
      </w:pPr>
      <w:r w:rsidRPr="008C646F">
        <w:rPr>
          <w:b w:val="0"/>
          <w:bCs/>
          <w:sz w:val="22"/>
        </w:rPr>
        <w:t xml:space="preserve">Bar chart, donut chart and tree maps etc. for which </w:t>
      </w:r>
      <w:r w:rsidR="003254BD">
        <w:rPr>
          <w:b w:val="0"/>
          <w:bCs/>
          <w:sz w:val="22"/>
        </w:rPr>
        <w:t>the</w:t>
      </w:r>
      <w:r w:rsidRPr="008C646F">
        <w:rPr>
          <w:b w:val="0"/>
          <w:bCs/>
          <w:sz w:val="22"/>
        </w:rPr>
        <w:t xml:space="preserve"> visualizations will interact with the underlying dataset, </w:t>
      </w:r>
      <w:r w:rsidR="003254BD">
        <w:rPr>
          <w:b w:val="0"/>
          <w:bCs/>
          <w:sz w:val="22"/>
        </w:rPr>
        <w:t>shall be</w:t>
      </w:r>
      <w:r w:rsidRPr="008C646F">
        <w:rPr>
          <w:b w:val="0"/>
          <w:bCs/>
          <w:sz w:val="22"/>
        </w:rPr>
        <w:t xml:space="preserve"> utilized for finding insights</w:t>
      </w:r>
    </w:p>
    <w:p w14:paraId="44F96F3B" w14:textId="09754A9D" w:rsidR="00005D7A" w:rsidRPr="008C646F" w:rsidRDefault="00005D7A" w:rsidP="00865A15">
      <w:pPr>
        <w:pStyle w:val="LithanBodyTextBold"/>
        <w:numPr>
          <w:ilvl w:val="0"/>
          <w:numId w:val="10"/>
        </w:numPr>
        <w:rPr>
          <w:b w:val="0"/>
          <w:sz w:val="22"/>
        </w:rPr>
      </w:pPr>
      <w:r w:rsidRPr="008C646F">
        <w:rPr>
          <w:b w:val="0"/>
          <w:bCs/>
          <w:sz w:val="22"/>
        </w:rPr>
        <w:t>Identify the audience of data visualization and their size</w:t>
      </w:r>
    </w:p>
    <w:p w14:paraId="73BC1431" w14:textId="21B7623F" w:rsidR="00F73A11" w:rsidRPr="008C646F" w:rsidRDefault="00CA6B74" w:rsidP="00865A15">
      <w:pPr>
        <w:pStyle w:val="LithanBodyTextBold"/>
        <w:numPr>
          <w:ilvl w:val="1"/>
          <w:numId w:val="10"/>
        </w:numPr>
        <w:rPr>
          <w:b w:val="0"/>
          <w:sz w:val="22"/>
        </w:rPr>
      </w:pPr>
      <w:r w:rsidRPr="008C646F">
        <w:rPr>
          <w:b w:val="0"/>
          <w:bCs/>
          <w:sz w:val="22"/>
        </w:rPr>
        <w:t xml:space="preserve">Target audience: Senior Management </w:t>
      </w:r>
      <w:r w:rsidR="001E0C4C" w:rsidRPr="008C646F">
        <w:rPr>
          <w:b w:val="0"/>
          <w:bCs/>
          <w:sz w:val="22"/>
        </w:rPr>
        <w:t xml:space="preserve">of the company </w:t>
      </w:r>
      <w:r w:rsidRPr="008C646F">
        <w:rPr>
          <w:b w:val="0"/>
          <w:bCs/>
          <w:sz w:val="22"/>
        </w:rPr>
        <w:t>(Attrition = No)</w:t>
      </w:r>
    </w:p>
    <w:p w14:paraId="02A12F82" w14:textId="1E6D0892" w:rsidR="00CA6B74" w:rsidRPr="008C646F" w:rsidRDefault="00CA6B74" w:rsidP="00865A15">
      <w:pPr>
        <w:pStyle w:val="LithanBodyTextBold"/>
        <w:numPr>
          <w:ilvl w:val="1"/>
          <w:numId w:val="10"/>
        </w:numPr>
        <w:rPr>
          <w:b w:val="0"/>
          <w:sz w:val="22"/>
        </w:rPr>
      </w:pPr>
      <w:r w:rsidRPr="008C646F">
        <w:rPr>
          <w:b w:val="0"/>
          <w:bCs/>
          <w:sz w:val="22"/>
        </w:rPr>
        <w:t>Size: 64</w:t>
      </w:r>
    </w:p>
    <w:p w14:paraId="1EB96FBC" w14:textId="7897FB01" w:rsidR="00005D7A" w:rsidRPr="008C646F" w:rsidRDefault="00005D7A" w:rsidP="00865A15">
      <w:pPr>
        <w:pStyle w:val="LithanBodyTextBold"/>
        <w:numPr>
          <w:ilvl w:val="0"/>
          <w:numId w:val="10"/>
        </w:numPr>
        <w:rPr>
          <w:b w:val="0"/>
          <w:sz w:val="22"/>
        </w:rPr>
      </w:pPr>
      <w:r w:rsidRPr="008C646F">
        <w:rPr>
          <w:b w:val="0"/>
          <w:bCs/>
          <w:sz w:val="22"/>
        </w:rPr>
        <w:t xml:space="preserve">Identify the level of details required for data visualization (drill </w:t>
      </w:r>
      <w:r w:rsidR="00884770" w:rsidRPr="008C646F">
        <w:rPr>
          <w:b w:val="0"/>
          <w:bCs/>
          <w:sz w:val="22"/>
        </w:rPr>
        <w:t>down) (</w:t>
      </w:r>
      <w:r w:rsidRPr="008C646F">
        <w:rPr>
          <w:b w:val="0"/>
          <w:bCs/>
          <w:sz w:val="22"/>
        </w:rPr>
        <w:t>grouping)</w:t>
      </w:r>
    </w:p>
    <w:p w14:paraId="798547B3" w14:textId="6E96385F" w:rsidR="00AF491F" w:rsidRPr="008C646F" w:rsidRDefault="00AF491F" w:rsidP="00AF491F">
      <w:pPr>
        <w:pStyle w:val="LithanBodyTextBold"/>
        <w:numPr>
          <w:ilvl w:val="1"/>
          <w:numId w:val="10"/>
        </w:numPr>
        <w:rPr>
          <w:b w:val="0"/>
          <w:sz w:val="22"/>
        </w:rPr>
      </w:pPr>
      <w:r w:rsidRPr="008C646F">
        <w:rPr>
          <w:b w:val="0"/>
          <w:sz w:val="22"/>
        </w:rPr>
        <w:t>In the Power BI Services</w:t>
      </w:r>
      <w:r w:rsidR="0047237C">
        <w:rPr>
          <w:b w:val="0"/>
          <w:sz w:val="22"/>
        </w:rPr>
        <w:t xml:space="preserve"> report</w:t>
      </w:r>
      <w:r w:rsidRPr="008C646F">
        <w:rPr>
          <w:b w:val="0"/>
          <w:sz w:val="22"/>
        </w:rPr>
        <w:t xml:space="preserve">, </w:t>
      </w:r>
      <w:r w:rsidR="00AA30E8" w:rsidRPr="008C646F">
        <w:rPr>
          <w:b w:val="0"/>
          <w:sz w:val="22"/>
        </w:rPr>
        <w:t xml:space="preserve">some of the visualizations </w:t>
      </w:r>
      <w:r w:rsidR="0047237C">
        <w:rPr>
          <w:b w:val="0"/>
          <w:sz w:val="22"/>
        </w:rPr>
        <w:t>can</w:t>
      </w:r>
      <w:r w:rsidR="00AA30E8" w:rsidRPr="008C646F">
        <w:rPr>
          <w:b w:val="0"/>
          <w:sz w:val="22"/>
        </w:rPr>
        <w:t xml:space="preserve"> u</w:t>
      </w:r>
      <w:r w:rsidR="0047237C">
        <w:rPr>
          <w:b w:val="0"/>
          <w:sz w:val="22"/>
        </w:rPr>
        <w:t>tilize</w:t>
      </w:r>
      <w:r w:rsidR="00AA30E8" w:rsidRPr="008C646F">
        <w:rPr>
          <w:b w:val="0"/>
          <w:sz w:val="22"/>
        </w:rPr>
        <w:t xml:space="preserve"> the drill down function to show more detailed information of a particular visualization. Drill down </w:t>
      </w:r>
      <w:r w:rsidR="0047237C">
        <w:rPr>
          <w:b w:val="0"/>
          <w:sz w:val="22"/>
        </w:rPr>
        <w:t>can be</w:t>
      </w:r>
      <w:r w:rsidR="00AA30E8" w:rsidRPr="008C646F">
        <w:rPr>
          <w:b w:val="0"/>
          <w:sz w:val="22"/>
        </w:rPr>
        <w:t xml:space="preserve"> used for some tree maps and bar charts in the report.</w:t>
      </w:r>
    </w:p>
    <w:p w14:paraId="3795C85F" w14:textId="67FFCDF8" w:rsidR="00AF491F" w:rsidRPr="008C646F" w:rsidRDefault="001456BC" w:rsidP="00AA30E8">
      <w:pPr>
        <w:pStyle w:val="LithanBodyTextBold"/>
        <w:numPr>
          <w:ilvl w:val="1"/>
          <w:numId w:val="10"/>
        </w:numPr>
        <w:rPr>
          <w:b w:val="0"/>
          <w:sz w:val="22"/>
        </w:rPr>
      </w:pPr>
      <w:r w:rsidRPr="008C646F">
        <w:rPr>
          <w:b w:val="0"/>
          <w:sz w:val="22"/>
        </w:rPr>
        <w:t>Example use case</w:t>
      </w:r>
      <w:r w:rsidR="00AA30E8" w:rsidRPr="008C646F">
        <w:rPr>
          <w:b w:val="0"/>
          <w:sz w:val="22"/>
        </w:rPr>
        <w:t>s:</w:t>
      </w:r>
    </w:p>
    <w:p w14:paraId="217E002B" w14:textId="040EC053" w:rsidR="00AA30E8" w:rsidRPr="008C646F" w:rsidRDefault="0053582F" w:rsidP="00AA30E8">
      <w:pPr>
        <w:pStyle w:val="LithanBodyTextBold"/>
        <w:ind w:left="2007"/>
        <w:rPr>
          <w:b w:val="0"/>
          <w:sz w:val="22"/>
        </w:rPr>
      </w:pPr>
      <w:r w:rsidRPr="008C646F">
        <w:rPr>
          <w:b w:val="0"/>
          <w:sz w:val="22"/>
        </w:rPr>
        <w:t xml:space="preserve">Drill down </w:t>
      </w:r>
      <w:r w:rsidR="00B20E5D">
        <w:rPr>
          <w:b w:val="0"/>
          <w:sz w:val="22"/>
        </w:rPr>
        <w:t>can be</w:t>
      </w:r>
      <w:r w:rsidRPr="008C646F">
        <w:rPr>
          <w:b w:val="0"/>
          <w:sz w:val="22"/>
        </w:rPr>
        <w:t xml:space="preserve"> used for </w:t>
      </w:r>
      <w:r w:rsidR="00FC6510" w:rsidRPr="008C646F">
        <w:rPr>
          <w:b w:val="0"/>
          <w:sz w:val="22"/>
        </w:rPr>
        <w:t>bar chart for additional details of the visualization</w:t>
      </w:r>
      <w:r w:rsidR="007C21D4" w:rsidRPr="008C646F">
        <w:rPr>
          <w:b w:val="0"/>
          <w:sz w:val="22"/>
        </w:rPr>
        <w:t xml:space="preserve">. As shown in the figure below, drill down </w:t>
      </w:r>
      <w:r w:rsidR="00B20E5D">
        <w:rPr>
          <w:b w:val="0"/>
          <w:sz w:val="22"/>
        </w:rPr>
        <w:t>can be</w:t>
      </w:r>
      <w:r w:rsidR="007C21D4" w:rsidRPr="008C646F">
        <w:rPr>
          <w:b w:val="0"/>
          <w:sz w:val="22"/>
        </w:rPr>
        <w:t xml:space="preserve"> used for the R&amp;D department for more detailed information about the attrition of this department. It </w:t>
      </w:r>
      <w:r w:rsidR="00B20E5D">
        <w:rPr>
          <w:b w:val="0"/>
          <w:sz w:val="22"/>
        </w:rPr>
        <w:t>is</w:t>
      </w:r>
      <w:r w:rsidR="007C21D4" w:rsidRPr="008C646F">
        <w:rPr>
          <w:b w:val="0"/>
          <w:sz w:val="22"/>
        </w:rPr>
        <w:t xml:space="preserve"> found that the main contributors of attrition of this department </w:t>
      </w:r>
      <w:r w:rsidR="00B20E5D">
        <w:rPr>
          <w:b w:val="0"/>
          <w:sz w:val="22"/>
        </w:rPr>
        <w:t>are</w:t>
      </w:r>
      <w:r w:rsidR="007C21D4" w:rsidRPr="008C646F">
        <w:rPr>
          <w:b w:val="0"/>
          <w:sz w:val="22"/>
        </w:rPr>
        <w:t xml:space="preserve"> from Entry-Level Laboratory Technician and Research Scientist.</w:t>
      </w:r>
    </w:p>
    <w:p w14:paraId="748067B9" w14:textId="38F60C5F" w:rsidR="0053582F" w:rsidRPr="0053582F" w:rsidRDefault="0053582F" w:rsidP="00FC6510">
      <w:pPr>
        <w:pStyle w:val="LithanBodyTextBold"/>
        <w:ind w:left="2007"/>
        <w:jc w:val="center"/>
        <w:rPr>
          <w:b w:val="0"/>
          <w:sz w:val="22"/>
        </w:rPr>
      </w:pPr>
      <w:r w:rsidRPr="0053582F">
        <w:rPr>
          <w:b w:val="0"/>
          <w:noProof/>
          <w:sz w:val="22"/>
        </w:rPr>
        <w:drawing>
          <wp:inline distT="0" distB="0" distL="0" distR="0" wp14:anchorId="74AAF43C" wp14:editId="26065748">
            <wp:extent cx="4364540" cy="203899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71955" cy="2042456"/>
                    </a:xfrm>
                    <a:prstGeom prst="rect">
                      <a:avLst/>
                    </a:prstGeom>
                    <a:noFill/>
                    <a:ln>
                      <a:noFill/>
                    </a:ln>
                  </pic:spPr>
                </pic:pic>
              </a:graphicData>
            </a:graphic>
          </wp:inline>
        </w:drawing>
      </w:r>
    </w:p>
    <w:p w14:paraId="52456E14" w14:textId="60F290D2" w:rsidR="0053582F" w:rsidRPr="0053582F" w:rsidRDefault="00FC6510" w:rsidP="00FC6510">
      <w:pPr>
        <w:pStyle w:val="LithanBodyTextBold"/>
        <w:ind w:left="2007"/>
        <w:jc w:val="center"/>
        <w:rPr>
          <w:b w:val="0"/>
          <w:sz w:val="22"/>
        </w:rPr>
      </w:pPr>
      <w:r>
        <w:rPr>
          <w:b w:val="0"/>
          <w:noProof/>
          <w:sz w:val="22"/>
        </w:rPr>
        <w:drawing>
          <wp:inline distT="0" distB="0" distL="0" distR="0" wp14:anchorId="54AAB83B" wp14:editId="73F4D319">
            <wp:extent cx="425416" cy="425416"/>
            <wp:effectExtent l="0" t="0" r="0" b="0"/>
            <wp:docPr id="7" name="Graphic 7" descr="Arrow Down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phic 7" descr="Arrow Down with solid fill"/>
                    <pic:cNvPicPr/>
                  </pic:nvPicPr>
                  <pic:blipFill>
                    <a:blip r:embed="rId16">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435943" cy="435943"/>
                    </a:xfrm>
                    <a:prstGeom prst="rect">
                      <a:avLst/>
                    </a:prstGeom>
                  </pic:spPr>
                </pic:pic>
              </a:graphicData>
            </a:graphic>
          </wp:inline>
        </w:drawing>
      </w:r>
    </w:p>
    <w:p w14:paraId="1BAA53A9" w14:textId="5587CEC5" w:rsidR="00AA30E8" w:rsidRPr="0053582F" w:rsidRDefault="0053582F" w:rsidP="00FC6510">
      <w:pPr>
        <w:pStyle w:val="LithanBodyTextBold"/>
        <w:ind w:left="2007"/>
        <w:jc w:val="center"/>
        <w:rPr>
          <w:b w:val="0"/>
          <w:sz w:val="22"/>
        </w:rPr>
      </w:pPr>
      <w:r w:rsidRPr="0053582F">
        <w:rPr>
          <w:b w:val="0"/>
          <w:noProof/>
          <w:sz w:val="22"/>
        </w:rPr>
        <w:drawing>
          <wp:inline distT="0" distB="0" distL="0" distR="0" wp14:anchorId="199C3A18" wp14:editId="1F88F1F2">
            <wp:extent cx="4387846" cy="1997459"/>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41228" cy="2021760"/>
                    </a:xfrm>
                    <a:prstGeom prst="rect">
                      <a:avLst/>
                    </a:prstGeom>
                    <a:noFill/>
                    <a:ln>
                      <a:noFill/>
                    </a:ln>
                  </pic:spPr>
                </pic:pic>
              </a:graphicData>
            </a:graphic>
          </wp:inline>
        </w:drawing>
      </w:r>
    </w:p>
    <w:p w14:paraId="03828311" w14:textId="40EAC45F" w:rsidR="00AA30E8" w:rsidRPr="0053582F" w:rsidRDefault="00AA30E8" w:rsidP="00AA30E8">
      <w:pPr>
        <w:pStyle w:val="LithanBodyTextBold"/>
        <w:ind w:left="2007"/>
        <w:rPr>
          <w:b w:val="0"/>
          <w:sz w:val="22"/>
        </w:rPr>
      </w:pPr>
    </w:p>
    <w:p w14:paraId="097C35E6" w14:textId="3B2FE719" w:rsidR="00AA30E8" w:rsidRDefault="006F5BB8" w:rsidP="00AA30E8">
      <w:pPr>
        <w:pStyle w:val="LithanBodyTextBold"/>
        <w:ind w:left="2007"/>
        <w:rPr>
          <w:b w:val="0"/>
          <w:sz w:val="22"/>
        </w:rPr>
      </w:pPr>
      <w:r>
        <w:rPr>
          <w:b w:val="0"/>
          <w:sz w:val="22"/>
        </w:rPr>
        <w:t xml:space="preserve">In addition, drill down </w:t>
      </w:r>
      <w:r w:rsidR="001C0300">
        <w:rPr>
          <w:b w:val="0"/>
          <w:sz w:val="22"/>
        </w:rPr>
        <w:t>can also be</w:t>
      </w:r>
      <w:r>
        <w:rPr>
          <w:b w:val="0"/>
          <w:sz w:val="22"/>
        </w:rPr>
        <w:t xml:space="preserve"> used for tree maps in the report to show attrition based on different groups, with details of showing the corresponding departments.</w:t>
      </w:r>
    </w:p>
    <w:p w14:paraId="2D5E7363" w14:textId="2861F977" w:rsidR="00AA30E8" w:rsidRDefault="006F5BB8" w:rsidP="00AA30E8">
      <w:pPr>
        <w:pStyle w:val="LithanBodyTextBold"/>
        <w:ind w:left="2007"/>
        <w:rPr>
          <w:b w:val="0"/>
          <w:sz w:val="22"/>
        </w:rPr>
      </w:pPr>
      <w:r>
        <w:rPr>
          <w:b w:val="0"/>
          <w:noProof/>
          <w:sz w:val="22"/>
        </w:rPr>
        <w:lastRenderedPageBreak/>
        <w:drawing>
          <wp:inline distT="0" distB="0" distL="0" distR="0" wp14:anchorId="6486E043" wp14:editId="57893B19">
            <wp:extent cx="4005751" cy="2376462"/>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022789" cy="2386570"/>
                    </a:xfrm>
                    <a:prstGeom prst="rect">
                      <a:avLst/>
                    </a:prstGeom>
                    <a:noFill/>
                    <a:ln>
                      <a:noFill/>
                    </a:ln>
                  </pic:spPr>
                </pic:pic>
              </a:graphicData>
            </a:graphic>
          </wp:inline>
        </w:drawing>
      </w:r>
    </w:p>
    <w:p w14:paraId="37718C70" w14:textId="77777777" w:rsidR="00AA30E8" w:rsidRDefault="00AA30E8" w:rsidP="00AA30E8">
      <w:pPr>
        <w:pStyle w:val="LithanBodyTextBold"/>
        <w:ind w:left="2007"/>
        <w:rPr>
          <w:b w:val="0"/>
          <w:sz w:val="22"/>
        </w:rPr>
      </w:pPr>
    </w:p>
    <w:p w14:paraId="2E55B51E" w14:textId="1122C5BF" w:rsidR="00005D7A" w:rsidRPr="008C646F" w:rsidRDefault="00005D7A" w:rsidP="00865A15">
      <w:pPr>
        <w:pStyle w:val="LithanBodyTextBold"/>
        <w:numPr>
          <w:ilvl w:val="0"/>
          <w:numId w:val="10"/>
        </w:numPr>
        <w:rPr>
          <w:b w:val="0"/>
          <w:sz w:val="22"/>
        </w:rPr>
      </w:pPr>
      <w:r w:rsidRPr="008C646F">
        <w:rPr>
          <w:b w:val="0"/>
          <w:bCs/>
          <w:sz w:val="22"/>
        </w:rPr>
        <w:t xml:space="preserve">Decide the colours required for </w:t>
      </w:r>
      <w:r w:rsidR="00A54E01" w:rsidRPr="008C646F">
        <w:rPr>
          <w:b w:val="0"/>
          <w:bCs/>
          <w:sz w:val="22"/>
        </w:rPr>
        <w:t>visualization</w:t>
      </w:r>
    </w:p>
    <w:p w14:paraId="33DF84CD" w14:textId="4527CC8A" w:rsidR="006F5BB8" w:rsidRPr="008C646F" w:rsidRDefault="00CC5067" w:rsidP="00482C39">
      <w:pPr>
        <w:pStyle w:val="LithanBodyTextBold"/>
        <w:ind w:left="1287"/>
        <w:rPr>
          <w:b w:val="0"/>
          <w:bCs/>
          <w:sz w:val="22"/>
        </w:rPr>
      </w:pPr>
      <w:r w:rsidRPr="008C646F">
        <w:rPr>
          <w:b w:val="0"/>
          <w:bCs/>
          <w:sz w:val="22"/>
        </w:rPr>
        <w:t xml:space="preserve">Generally, colours used </w:t>
      </w:r>
      <w:r w:rsidR="00AF6516">
        <w:rPr>
          <w:b w:val="0"/>
          <w:bCs/>
          <w:sz w:val="22"/>
        </w:rPr>
        <w:t xml:space="preserve">for </w:t>
      </w:r>
      <w:r w:rsidRPr="008C646F">
        <w:rPr>
          <w:b w:val="0"/>
          <w:bCs/>
          <w:sz w:val="22"/>
        </w:rPr>
        <w:t xml:space="preserve">data colours </w:t>
      </w:r>
      <w:r w:rsidR="00AF6516">
        <w:rPr>
          <w:b w:val="0"/>
          <w:bCs/>
          <w:sz w:val="22"/>
        </w:rPr>
        <w:t>of</w:t>
      </w:r>
      <w:r w:rsidRPr="008C646F">
        <w:rPr>
          <w:b w:val="0"/>
          <w:bCs/>
          <w:sz w:val="22"/>
        </w:rPr>
        <w:t xml:space="preserve"> visualizations follow</w:t>
      </w:r>
      <w:r w:rsidR="00AF1115">
        <w:rPr>
          <w:b w:val="0"/>
          <w:bCs/>
          <w:sz w:val="22"/>
        </w:rPr>
        <w:t xml:space="preserve"> </w:t>
      </w:r>
      <w:r w:rsidRPr="008C646F">
        <w:rPr>
          <w:b w:val="0"/>
          <w:bCs/>
          <w:sz w:val="22"/>
        </w:rPr>
        <w:t>the recommendations / defaults by Power BI Services. However</w:t>
      </w:r>
      <w:r w:rsidR="00400BD0">
        <w:rPr>
          <w:b w:val="0"/>
          <w:bCs/>
          <w:sz w:val="22"/>
        </w:rPr>
        <w:t xml:space="preserve">, </w:t>
      </w:r>
      <w:r w:rsidRPr="008C646F">
        <w:rPr>
          <w:b w:val="0"/>
          <w:bCs/>
          <w:sz w:val="22"/>
        </w:rPr>
        <w:t xml:space="preserve">some colours </w:t>
      </w:r>
      <w:r w:rsidR="00A71BC6">
        <w:rPr>
          <w:b w:val="0"/>
          <w:bCs/>
          <w:sz w:val="22"/>
        </w:rPr>
        <w:t>should be</w:t>
      </w:r>
      <w:r w:rsidRPr="008C646F">
        <w:rPr>
          <w:b w:val="0"/>
          <w:bCs/>
          <w:sz w:val="22"/>
        </w:rPr>
        <w:t xml:space="preserve"> changed for some of the </w:t>
      </w:r>
      <w:r w:rsidR="00A71BC6" w:rsidRPr="008C646F">
        <w:rPr>
          <w:b w:val="0"/>
          <w:bCs/>
          <w:sz w:val="22"/>
        </w:rPr>
        <w:t>visualizations</w:t>
      </w:r>
      <w:r w:rsidRPr="008C646F">
        <w:rPr>
          <w:b w:val="0"/>
          <w:bCs/>
          <w:sz w:val="22"/>
        </w:rPr>
        <w:t xml:space="preserve"> where it would be more intuitive to use some other colours for presentation (eg. red colour for ba</w:t>
      </w:r>
      <w:r w:rsidR="00482C39" w:rsidRPr="008C646F">
        <w:rPr>
          <w:b w:val="0"/>
          <w:bCs/>
          <w:sz w:val="22"/>
        </w:rPr>
        <w:t>d indication</w:t>
      </w:r>
      <w:r w:rsidRPr="008C646F">
        <w:rPr>
          <w:b w:val="0"/>
          <w:bCs/>
          <w:sz w:val="22"/>
        </w:rPr>
        <w:t xml:space="preserve">, green colour for good </w:t>
      </w:r>
      <w:r w:rsidR="00482C39" w:rsidRPr="008C646F">
        <w:rPr>
          <w:b w:val="0"/>
          <w:bCs/>
          <w:sz w:val="22"/>
        </w:rPr>
        <w:t>indication</w:t>
      </w:r>
      <w:r w:rsidRPr="008C646F">
        <w:rPr>
          <w:b w:val="0"/>
          <w:bCs/>
          <w:sz w:val="22"/>
        </w:rPr>
        <w:t xml:space="preserve"> etc. Some example</w:t>
      </w:r>
      <w:r w:rsidR="00506C90">
        <w:rPr>
          <w:b w:val="0"/>
          <w:bCs/>
          <w:sz w:val="22"/>
        </w:rPr>
        <w:t>s for</w:t>
      </w:r>
      <w:r w:rsidRPr="008C646F">
        <w:rPr>
          <w:b w:val="0"/>
          <w:bCs/>
          <w:sz w:val="22"/>
        </w:rPr>
        <w:t xml:space="preserve"> data colours are shown below:</w:t>
      </w:r>
    </w:p>
    <w:p w14:paraId="2991BF02" w14:textId="3553D0B8" w:rsidR="006F5BB8" w:rsidRDefault="00482C39" w:rsidP="00482C39">
      <w:pPr>
        <w:pStyle w:val="LithanBodyTextBold"/>
        <w:ind w:left="1287"/>
        <w:jc w:val="center"/>
        <w:rPr>
          <w:b w:val="0"/>
          <w:bCs/>
        </w:rPr>
      </w:pPr>
      <w:r>
        <w:rPr>
          <w:b w:val="0"/>
          <w:bCs/>
          <w:noProof/>
        </w:rPr>
        <w:drawing>
          <wp:inline distT="0" distB="0" distL="0" distR="0" wp14:anchorId="136671B2" wp14:editId="0EC8F9F0">
            <wp:extent cx="3696718" cy="200571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732752" cy="2025266"/>
                    </a:xfrm>
                    <a:prstGeom prst="rect">
                      <a:avLst/>
                    </a:prstGeom>
                    <a:noFill/>
                    <a:ln>
                      <a:noFill/>
                    </a:ln>
                  </pic:spPr>
                </pic:pic>
              </a:graphicData>
            </a:graphic>
          </wp:inline>
        </w:drawing>
      </w:r>
    </w:p>
    <w:p w14:paraId="4FB95435" w14:textId="7657A12E" w:rsidR="00005D7A" w:rsidRPr="008C646F" w:rsidRDefault="00A54E01" w:rsidP="00865A15">
      <w:pPr>
        <w:pStyle w:val="LithanBodyTextBold"/>
        <w:numPr>
          <w:ilvl w:val="0"/>
          <w:numId w:val="10"/>
        </w:numPr>
        <w:rPr>
          <w:b w:val="0"/>
          <w:sz w:val="22"/>
        </w:rPr>
      </w:pPr>
      <w:r w:rsidRPr="008C646F">
        <w:rPr>
          <w:b w:val="0"/>
          <w:bCs/>
          <w:sz w:val="22"/>
        </w:rPr>
        <w:t>Decide the layout of the visualization</w:t>
      </w:r>
    </w:p>
    <w:p w14:paraId="1ACF5E18" w14:textId="23282C26" w:rsidR="00FA2080" w:rsidRPr="008C646F" w:rsidRDefault="00FA2080" w:rsidP="00FA2080">
      <w:pPr>
        <w:pStyle w:val="LithanBodyTextBold"/>
        <w:ind w:left="1287"/>
        <w:rPr>
          <w:b w:val="0"/>
          <w:bCs/>
          <w:sz w:val="22"/>
        </w:rPr>
      </w:pPr>
      <w:r w:rsidRPr="008C646F">
        <w:rPr>
          <w:b w:val="0"/>
          <w:bCs/>
          <w:sz w:val="22"/>
        </w:rPr>
        <w:t xml:space="preserve">The report </w:t>
      </w:r>
      <w:r w:rsidR="00F77120">
        <w:rPr>
          <w:b w:val="0"/>
          <w:bCs/>
          <w:sz w:val="22"/>
        </w:rPr>
        <w:t>is</w:t>
      </w:r>
      <w:r w:rsidRPr="008C646F">
        <w:rPr>
          <w:b w:val="0"/>
          <w:bCs/>
          <w:sz w:val="22"/>
        </w:rPr>
        <w:t xml:space="preserve"> prepared based on 6 groups</w:t>
      </w:r>
      <w:r w:rsidR="00263FBF" w:rsidRPr="008C646F">
        <w:rPr>
          <w:b w:val="0"/>
          <w:bCs/>
          <w:sz w:val="22"/>
        </w:rPr>
        <w:t xml:space="preserve"> (tabs)</w:t>
      </w:r>
      <w:r w:rsidRPr="008C646F">
        <w:rPr>
          <w:b w:val="0"/>
          <w:bCs/>
          <w:sz w:val="22"/>
        </w:rPr>
        <w:t xml:space="preserve"> of attributes:</w:t>
      </w:r>
    </w:p>
    <w:p w14:paraId="559277E3" w14:textId="77777777" w:rsidR="006D411E" w:rsidRPr="008C646F" w:rsidRDefault="00FA2080" w:rsidP="00263FBF">
      <w:pPr>
        <w:pStyle w:val="LithanBodyTextBold"/>
        <w:numPr>
          <w:ilvl w:val="0"/>
          <w:numId w:val="12"/>
        </w:numPr>
        <w:rPr>
          <w:b w:val="0"/>
          <w:bCs/>
          <w:sz w:val="22"/>
        </w:rPr>
      </w:pPr>
      <w:r w:rsidRPr="008C646F">
        <w:rPr>
          <w:b w:val="0"/>
          <w:bCs/>
          <w:sz w:val="22"/>
        </w:rPr>
        <w:t>Demographics:</w:t>
      </w:r>
    </w:p>
    <w:p w14:paraId="62922422" w14:textId="129E14D9" w:rsidR="00FA2080" w:rsidRPr="008C646F" w:rsidRDefault="001D156C" w:rsidP="006D411E">
      <w:pPr>
        <w:pStyle w:val="LithanBodyTextBold"/>
        <w:ind w:left="2007"/>
        <w:rPr>
          <w:b w:val="0"/>
          <w:bCs/>
          <w:sz w:val="22"/>
        </w:rPr>
      </w:pPr>
      <w:r w:rsidRPr="008C646F">
        <w:rPr>
          <w:b w:val="0"/>
          <w:bCs/>
          <w:sz w:val="22"/>
        </w:rPr>
        <w:t>Gender, marital status, age group, education / education field</w:t>
      </w:r>
    </w:p>
    <w:p w14:paraId="59ADE554" w14:textId="77777777" w:rsidR="006D411E" w:rsidRPr="008C646F" w:rsidRDefault="00FA2080" w:rsidP="00263FBF">
      <w:pPr>
        <w:pStyle w:val="LithanBodyTextBold"/>
        <w:numPr>
          <w:ilvl w:val="0"/>
          <w:numId w:val="12"/>
        </w:numPr>
        <w:rPr>
          <w:b w:val="0"/>
          <w:bCs/>
          <w:sz w:val="22"/>
        </w:rPr>
      </w:pPr>
      <w:r w:rsidRPr="008C646F">
        <w:rPr>
          <w:b w:val="0"/>
          <w:bCs/>
          <w:sz w:val="22"/>
        </w:rPr>
        <w:t>Department:</w:t>
      </w:r>
    </w:p>
    <w:p w14:paraId="0DE9D371" w14:textId="0B55125B" w:rsidR="00FA2080" w:rsidRPr="008C646F" w:rsidRDefault="001D156C" w:rsidP="006D411E">
      <w:pPr>
        <w:pStyle w:val="LithanBodyTextBold"/>
        <w:ind w:left="2007"/>
        <w:rPr>
          <w:b w:val="0"/>
          <w:bCs/>
          <w:sz w:val="22"/>
        </w:rPr>
      </w:pPr>
      <w:r w:rsidRPr="008C646F">
        <w:rPr>
          <w:b w:val="0"/>
          <w:bCs/>
          <w:sz w:val="22"/>
        </w:rPr>
        <w:t>Department, job level, job role</w:t>
      </w:r>
    </w:p>
    <w:p w14:paraId="3DFCB354" w14:textId="77777777" w:rsidR="006D411E" w:rsidRPr="008C646F" w:rsidRDefault="00FA2080" w:rsidP="00263FBF">
      <w:pPr>
        <w:pStyle w:val="LithanBodyTextBold"/>
        <w:numPr>
          <w:ilvl w:val="0"/>
          <w:numId w:val="12"/>
        </w:numPr>
        <w:rPr>
          <w:b w:val="0"/>
          <w:bCs/>
          <w:sz w:val="22"/>
        </w:rPr>
      </w:pPr>
      <w:r w:rsidRPr="008C646F">
        <w:rPr>
          <w:b w:val="0"/>
          <w:bCs/>
          <w:sz w:val="22"/>
        </w:rPr>
        <w:t>Relationship, History with Company:</w:t>
      </w:r>
    </w:p>
    <w:p w14:paraId="109B366B" w14:textId="62F07671" w:rsidR="00FA2080" w:rsidRPr="008C646F" w:rsidRDefault="001D156C" w:rsidP="006D411E">
      <w:pPr>
        <w:pStyle w:val="LithanBodyTextBold"/>
        <w:ind w:left="2007"/>
        <w:rPr>
          <w:b w:val="0"/>
          <w:bCs/>
          <w:sz w:val="22"/>
        </w:rPr>
      </w:pPr>
      <w:r w:rsidRPr="008C646F">
        <w:rPr>
          <w:b w:val="0"/>
          <w:bCs/>
          <w:sz w:val="22"/>
        </w:rPr>
        <w:t xml:space="preserve">Years at </w:t>
      </w:r>
      <w:r w:rsidR="00263FBF" w:rsidRPr="008C646F">
        <w:rPr>
          <w:b w:val="0"/>
          <w:bCs/>
          <w:sz w:val="22"/>
        </w:rPr>
        <w:t>company, years since last promotion, years with current manager, environment satisfaction, relationship satisfaction, job satisfaction</w:t>
      </w:r>
    </w:p>
    <w:p w14:paraId="4FE69FB6" w14:textId="77777777" w:rsidR="006D411E" w:rsidRPr="008C646F" w:rsidRDefault="00FA2080" w:rsidP="00263FBF">
      <w:pPr>
        <w:pStyle w:val="LithanBodyTextBold"/>
        <w:numPr>
          <w:ilvl w:val="0"/>
          <w:numId w:val="12"/>
        </w:numPr>
        <w:rPr>
          <w:b w:val="0"/>
          <w:bCs/>
          <w:sz w:val="22"/>
        </w:rPr>
      </w:pPr>
      <w:r w:rsidRPr="008C646F">
        <w:rPr>
          <w:b w:val="0"/>
          <w:bCs/>
          <w:sz w:val="22"/>
        </w:rPr>
        <w:t>Income, Performance and Salary Hike:</w:t>
      </w:r>
    </w:p>
    <w:p w14:paraId="49EA5F9F" w14:textId="022E93BE" w:rsidR="00FA2080" w:rsidRPr="008C646F" w:rsidRDefault="00263FBF" w:rsidP="006D411E">
      <w:pPr>
        <w:pStyle w:val="LithanBodyTextBold"/>
        <w:ind w:left="2007"/>
        <w:rPr>
          <w:b w:val="0"/>
          <w:bCs/>
          <w:sz w:val="22"/>
        </w:rPr>
      </w:pPr>
      <w:r w:rsidRPr="008C646F">
        <w:rPr>
          <w:b w:val="0"/>
          <w:bCs/>
          <w:sz w:val="22"/>
        </w:rPr>
        <w:t>Monthly income, performance rating, percent salary hike</w:t>
      </w:r>
    </w:p>
    <w:p w14:paraId="3873A673" w14:textId="77777777" w:rsidR="006D411E" w:rsidRPr="008C646F" w:rsidRDefault="00FA2080" w:rsidP="00263FBF">
      <w:pPr>
        <w:pStyle w:val="LithanBodyTextBold"/>
        <w:numPr>
          <w:ilvl w:val="0"/>
          <w:numId w:val="12"/>
        </w:numPr>
        <w:rPr>
          <w:b w:val="0"/>
          <w:bCs/>
          <w:sz w:val="22"/>
        </w:rPr>
      </w:pPr>
      <w:r w:rsidRPr="008C646F">
        <w:rPr>
          <w:b w:val="0"/>
          <w:bCs/>
          <w:sz w:val="22"/>
        </w:rPr>
        <w:t>Distance from Home and Business Travel:</w:t>
      </w:r>
    </w:p>
    <w:p w14:paraId="7762C316" w14:textId="10195F8F" w:rsidR="00FA2080" w:rsidRPr="008C646F" w:rsidRDefault="00263FBF" w:rsidP="006D411E">
      <w:pPr>
        <w:pStyle w:val="LithanBodyTextBold"/>
        <w:ind w:left="2007"/>
        <w:rPr>
          <w:b w:val="0"/>
          <w:bCs/>
          <w:sz w:val="22"/>
        </w:rPr>
      </w:pPr>
      <w:r w:rsidRPr="008C646F">
        <w:rPr>
          <w:b w:val="0"/>
          <w:bCs/>
          <w:sz w:val="22"/>
        </w:rPr>
        <w:t>Distance from home, frequency for business travel</w:t>
      </w:r>
    </w:p>
    <w:p w14:paraId="43C80F34" w14:textId="77777777" w:rsidR="006D411E" w:rsidRPr="008C646F" w:rsidRDefault="00FA2080" w:rsidP="00263FBF">
      <w:pPr>
        <w:pStyle w:val="LithanBodyTextBold"/>
        <w:numPr>
          <w:ilvl w:val="0"/>
          <w:numId w:val="12"/>
        </w:numPr>
        <w:rPr>
          <w:b w:val="0"/>
          <w:bCs/>
          <w:sz w:val="22"/>
        </w:rPr>
      </w:pPr>
      <w:r w:rsidRPr="008C646F">
        <w:rPr>
          <w:b w:val="0"/>
          <w:bCs/>
          <w:sz w:val="22"/>
        </w:rPr>
        <w:t>Work-Life Balance and Welfare:</w:t>
      </w:r>
    </w:p>
    <w:p w14:paraId="698B7BD7" w14:textId="78C54A80" w:rsidR="00FA2080" w:rsidRPr="008C646F" w:rsidRDefault="00263FBF" w:rsidP="006D411E">
      <w:pPr>
        <w:pStyle w:val="LithanBodyTextBold"/>
        <w:ind w:left="2007"/>
        <w:rPr>
          <w:b w:val="0"/>
          <w:bCs/>
          <w:sz w:val="22"/>
        </w:rPr>
      </w:pPr>
      <w:r w:rsidRPr="008C646F">
        <w:rPr>
          <w:b w:val="0"/>
          <w:bCs/>
          <w:sz w:val="22"/>
        </w:rPr>
        <w:t>Standard hours, overtime, work-life balance, stock-option level</w:t>
      </w:r>
    </w:p>
    <w:p w14:paraId="76C943AC" w14:textId="506DBF7D" w:rsidR="00FA2080" w:rsidRPr="008C646F" w:rsidRDefault="00FA2080" w:rsidP="00FA2080">
      <w:pPr>
        <w:pStyle w:val="LithanBodyTextBold"/>
        <w:ind w:left="1287"/>
        <w:rPr>
          <w:b w:val="0"/>
          <w:sz w:val="22"/>
        </w:rPr>
      </w:pPr>
      <w:r w:rsidRPr="008C646F">
        <w:rPr>
          <w:b w:val="0"/>
          <w:bCs/>
          <w:sz w:val="22"/>
        </w:rPr>
        <w:t xml:space="preserve">After the visualizations </w:t>
      </w:r>
      <w:r w:rsidR="005579FE">
        <w:rPr>
          <w:b w:val="0"/>
          <w:bCs/>
          <w:sz w:val="22"/>
        </w:rPr>
        <w:t>are</w:t>
      </w:r>
      <w:r w:rsidRPr="008C646F">
        <w:rPr>
          <w:b w:val="0"/>
          <w:bCs/>
          <w:sz w:val="22"/>
        </w:rPr>
        <w:t xml:space="preserve"> created </w:t>
      </w:r>
      <w:r w:rsidR="001D156C" w:rsidRPr="008C646F">
        <w:rPr>
          <w:b w:val="0"/>
          <w:bCs/>
          <w:sz w:val="22"/>
        </w:rPr>
        <w:t xml:space="preserve">as per groups above, insights </w:t>
      </w:r>
      <w:r w:rsidR="00527677">
        <w:rPr>
          <w:b w:val="0"/>
          <w:bCs/>
          <w:sz w:val="22"/>
        </w:rPr>
        <w:t>from</w:t>
      </w:r>
      <w:r w:rsidR="001D156C" w:rsidRPr="008C646F">
        <w:rPr>
          <w:b w:val="0"/>
          <w:bCs/>
          <w:sz w:val="22"/>
        </w:rPr>
        <w:t xml:space="preserve"> the visualizations </w:t>
      </w:r>
      <w:r w:rsidR="005579FE">
        <w:rPr>
          <w:b w:val="0"/>
          <w:bCs/>
          <w:sz w:val="22"/>
        </w:rPr>
        <w:t>shall be</w:t>
      </w:r>
      <w:r w:rsidR="001D156C" w:rsidRPr="008C646F">
        <w:rPr>
          <w:b w:val="0"/>
          <w:bCs/>
          <w:sz w:val="22"/>
        </w:rPr>
        <w:t xml:space="preserve"> noted down in each tab of the </w:t>
      </w:r>
      <w:r w:rsidR="00F347C7" w:rsidRPr="008C646F">
        <w:rPr>
          <w:b w:val="0"/>
          <w:bCs/>
          <w:sz w:val="22"/>
        </w:rPr>
        <w:t xml:space="preserve">corresponding </w:t>
      </w:r>
      <w:r w:rsidR="001D156C" w:rsidRPr="008C646F">
        <w:rPr>
          <w:b w:val="0"/>
          <w:bCs/>
          <w:sz w:val="22"/>
        </w:rPr>
        <w:t>group. Finally, a summary tab for the insights found and recommendations will be provided</w:t>
      </w:r>
      <w:r w:rsidR="002550B4" w:rsidRPr="008C646F">
        <w:rPr>
          <w:b w:val="0"/>
          <w:bCs/>
          <w:sz w:val="22"/>
        </w:rPr>
        <w:t>.</w:t>
      </w:r>
    </w:p>
    <w:p w14:paraId="492AE398" w14:textId="77777777" w:rsidR="004E2330" w:rsidRDefault="004A513D" w:rsidP="004A513D">
      <w:pPr>
        <w:pStyle w:val="LithanSectionHeader1"/>
      </w:pPr>
      <w:r>
        <w:lastRenderedPageBreak/>
        <w:t xml:space="preserve">Activity 2 </w:t>
      </w:r>
    </w:p>
    <w:p w14:paraId="48C2E3F3" w14:textId="3DB28918" w:rsidR="00B715EE" w:rsidRPr="008C646F" w:rsidRDefault="00B715EE" w:rsidP="00B715EE">
      <w:pPr>
        <w:pStyle w:val="LithanBodyTextBold"/>
        <w:rPr>
          <w:b w:val="0"/>
          <w:sz w:val="22"/>
        </w:rPr>
      </w:pPr>
      <w:r w:rsidRPr="008C646F">
        <w:rPr>
          <w:b w:val="0"/>
          <w:sz w:val="22"/>
        </w:rPr>
        <w:t>Review the Project Data Set:</w:t>
      </w:r>
    </w:p>
    <w:p w14:paraId="47AF3155" w14:textId="4534963A" w:rsidR="00B52B00" w:rsidRPr="008C646F" w:rsidRDefault="00B715EE" w:rsidP="00B52B00">
      <w:pPr>
        <w:pStyle w:val="LithanBodyTextBold"/>
        <w:numPr>
          <w:ilvl w:val="0"/>
          <w:numId w:val="10"/>
        </w:numPr>
        <w:rPr>
          <w:b w:val="0"/>
          <w:sz w:val="22"/>
        </w:rPr>
      </w:pPr>
      <w:r w:rsidRPr="008C646F">
        <w:rPr>
          <w:b w:val="0"/>
          <w:bCs/>
          <w:sz w:val="22"/>
        </w:rPr>
        <w:t>Identify the total volume of data</w:t>
      </w:r>
    </w:p>
    <w:p w14:paraId="6C223628" w14:textId="0D740744" w:rsidR="00B52B00" w:rsidRDefault="00B52B00" w:rsidP="00573784">
      <w:pPr>
        <w:pStyle w:val="LithanBodyTextBold"/>
        <w:ind w:left="1287"/>
        <w:jc w:val="center"/>
        <w:rPr>
          <w:b w:val="0"/>
          <w:bCs/>
        </w:rPr>
      </w:pPr>
      <w:r>
        <w:rPr>
          <w:b w:val="0"/>
          <w:bCs/>
          <w:noProof/>
        </w:rPr>
        <w:drawing>
          <wp:inline distT="0" distB="0" distL="0" distR="0" wp14:anchorId="0171E3BD" wp14:editId="22F93155">
            <wp:extent cx="2249326" cy="320170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273943" cy="3236741"/>
                    </a:xfrm>
                    <a:prstGeom prst="rect">
                      <a:avLst/>
                    </a:prstGeom>
                    <a:noFill/>
                    <a:ln>
                      <a:noFill/>
                    </a:ln>
                  </pic:spPr>
                </pic:pic>
              </a:graphicData>
            </a:graphic>
          </wp:inline>
        </w:drawing>
      </w:r>
    </w:p>
    <w:p w14:paraId="3747672A" w14:textId="5B1D3EC5" w:rsidR="00B52B00" w:rsidRPr="008C646F" w:rsidRDefault="00B52B00" w:rsidP="00B52B00">
      <w:pPr>
        <w:pStyle w:val="LithanBodyTextBold"/>
        <w:ind w:left="1287"/>
        <w:rPr>
          <w:b w:val="0"/>
          <w:bCs/>
          <w:sz w:val="22"/>
        </w:rPr>
      </w:pPr>
      <w:r w:rsidRPr="008C646F">
        <w:rPr>
          <w:b w:val="0"/>
          <w:bCs/>
          <w:sz w:val="22"/>
        </w:rPr>
        <w:t>The dataset is of MS excel</w:t>
      </w:r>
      <w:r w:rsidR="005743F6" w:rsidRPr="008C646F">
        <w:rPr>
          <w:b w:val="0"/>
          <w:bCs/>
          <w:sz w:val="22"/>
        </w:rPr>
        <w:t xml:space="preserve"> type</w:t>
      </w:r>
      <w:r w:rsidR="004B7A7C">
        <w:rPr>
          <w:b w:val="0"/>
          <w:bCs/>
          <w:sz w:val="22"/>
        </w:rPr>
        <w:t xml:space="preserve"> (.xlsx)</w:t>
      </w:r>
      <w:r w:rsidR="005743F6" w:rsidRPr="008C646F">
        <w:rPr>
          <w:b w:val="0"/>
          <w:bCs/>
          <w:sz w:val="22"/>
        </w:rPr>
        <w:t xml:space="preserve"> with size of</w:t>
      </w:r>
      <w:r w:rsidRPr="008C646F">
        <w:rPr>
          <w:b w:val="0"/>
          <w:bCs/>
          <w:sz w:val="22"/>
        </w:rPr>
        <w:t xml:space="preserve"> 276KB on disk.</w:t>
      </w:r>
    </w:p>
    <w:p w14:paraId="3A7D5175" w14:textId="1E7230FB" w:rsidR="00B52B00" w:rsidRPr="008C646F" w:rsidRDefault="00B52B00" w:rsidP="00573784">
      <w:pPr>
        <w:pStyle w:val="LithanBodyTextBold"/>
        <w:ind w:left="1287"/>
        <w:rPr>
          <w:b w:val="0"/>
          <w:bCs/>
          <w:sz w:val="22"/>
        </w:rPr>
      </w:pPr>
      <w:r w:rsidRPr="008C646F">
        <w:rPr>
          <w:b w:val="0"/>
          <w:bCs/>
          <w:sz w:val="22"/>
        </w:rPr>
        <w:t>Within the dataset it contains 1471 rows (column header</w:t>
      </w:r>
      <w:r w:rsidR="009B74A0" w:rsidRPr="008C646F">
        <w:rPr>
          <w:b w:val="0"/>
          <w:bCs/>
          <w:sz w:val="22"/>
        </w:rPr>
        <w:t xml:space="preserve"> + 1470 employees</w:t>
      </w:r>
      <w:r w:rsidRPr="008C646F">
        <w:rPr>
          <w:b w:val="0"/>
          <w:bCs/>
          <w:sz w:val="22"/>
        </w:rPr>
        <w:t xml:space="preserve">) and </w:t>
      </w:r>
      <w:r w:rsidR="008F40C4" w:rsidRPr="008C646F">
        <w:rPr>
          <w:b w:val="0"/>
          <w:bCs/>
          <w:sz w:val="22"/>
        </w:rPr>
        <w:t>34 columns for attributes.</w:t>
      </w:r>
    </w:p>
    <w:p w14:paraId="474017DD" w14:textId="4AFB70B3" w:rsidR="00B715EE" w:rsidRPr="008C646F" w:rsidRDefault="005237B5" w:rsidP="00F55A43">
      <w:pPr>
        <w:pStyle w:val="LithanBodyTextBold"/>
        <w:numPr>
          <w:ilvl w:val="0"/>
          <w:numId w:val="10"/>
        </w:numPr>
        <w:rPr>
          <w:b w:val="0"/>
          <w:sz w:val="22"/>
        </w:rPr>
      </w:pPr>
      <w:r w:rsidRPr="008C646F">
        <w:rPr>
          <w:b w:val="0"/>
          <w:bCs/>
          <w:sz w:val="22"/>
        </w:rPr>
        <w:t>Analyze</w:t>
      </w:r>
      <w:r w:rsidR="00B715EE" w:rsidRPr="008C646F">
        <w:rPr>
          <w:b w:val="0"/>
          <w:bCs/>
          <w:sz w:val="22"/>
        </w:rPr>
        <w:t xml:space="preserve"> </w:t>
      </w:r>
      <w:r w:rsidRPr="008C646F">
        <w:rPr>
          <w:b w:val="0"/>
          <w:bCs/>
          <w:sz w:val="22"/>
        </w:rPr>
        <w:t>how diverse the data is based on job role, age group, education etc.</w:t>
      </w:r>
    </w:p>
    <w:p w14:paraId="6001CF30" w14:textId="1E888523" w:rsidR="00EA52CF" w:rsidRPr="008C646F" w:rsidRDefault="00EA52CF" w:rsidP="00EA52CF">
      <w:pPr>
        <w:pStyle w:val="LithanBodyTextBold"/>
        <w:ind w:left="1287"/>
        <w:rPr>
          <w:b w:val="0"/>
          <w:bCs/>
          <w:sz w:val="22"/>
        </w:rPr>
      </w:pPr>
      <w:r w:rsidRPr="008C646F">
        <w:rPr>
          <w:b w:val="0"/>
          <w:bCs/>
          <w:sz w:val="22"/>
        </w:rPr>
        <w:t xml:space="preserve">The following attributes are </w:t>
      </w:r>
      <w:r w:rsidR="00573784" w:rsidRPr="008C646F">
        <w:rPr>
          <w:b w:val="0"/>
          <w:bCs/>
          <w:sz w:val="22"/>
        </w:rPr>
        <w:t>used</w:t>
      </w:r>
      <w:r w:rsidRPr="008C646F">
        <w:rPr>
          <w:b w:val="0"/>
          <w:bCs/>
          <w:sz w:val="22"/>
        </w:rPr>
        <w:t xml:space="preserve"> for </w:t>
      </w:r>
      <w:r w:rsidR="00573784" w:rsidRPr="008C646F">
        <w:rPr>
          <w:b w:val="0"/>
          <w:bCs/>
          <w:sz w:val="22"/>
        </w:rPr>
        <w:t xml:space="preserve">analyzing </w:t>
      </w:r>
      <w:r w:rsidRPr="008C646F">
        <w:rPr>
          <w:b w:val="0"/>
          <w:bCs/>
          <w:sz w:val="22"/>
        </w:rPr>
        <w:t>the diversity of the data:</w:t>
      </w:r>
    </w:p>
    <w:p w14:paraId="13A33D9E" w14:textId="7135A359" w:rsidR="00F55A43" w:rsidRPr="008C646F" w:rsidRDefault="00F55A43" w:rsidP="00F55A43">
      <w:pPr>
        <w:pStyle w:val="LithanBodyTextBold"/>
        <w:numPr>
          <w:ilvl w:val="1"/>
          <w:numId w:val="10"/>
        </w:numPr>
        <w:rPr>
          <w:b w:val="0"/>
          <w:bCs/>
          <w:sz w:val="22"/>
        </w:rPr>
      </w:pPr>
      <w:r w:rsidRPr="008C646F">
        <w:rPr>
          <w:b w:val="0"/>
          <w:bCs/>
          <w:sz w:val="22"/>
        </w:rPr>
        <w:t>Age group:</w:t>
      </w:r>
    </w:p>
    <w:p w14:paraId="31C87688" w14:textId="25C918A1" w:rsidR="00E30DB1" w:rsidRPr="008C646F" w:rsidRDefault="00E30DB1" w:rsidP="00E30DB1">
      <w:pPr>
        <w:pStyle w:val="LithanBodyTextBold"/>
        <w:numPr>
          <w:ilvl w:val="2"/>
          <w:numId w:val="10"/>
        </w:numPr>
        <w:rPr>
          <w:b w:val="0"/>
          <w:bCs/>
          <w:sz w:val="22"/>
        </w:rPr>
      </w:pPr>
      <w:r w:rsidRPr="008C646F">
        <w:rPr>
          <w:b w:val="0"/>
          <w:bCs/>
          <w:sz w:val="22"/>
        </w:rPr>
        <w:t>Age group</w:t>
      </w:r>
      <w:r w:rsidR="00623EAE" w:rsidRPr="008C646F">
        <w:rPr>
          <w:b w:val="0"/>
          <w:bCs/>
          <w:sz w:val="22"/>
        </w:rPr>
        <w:t>s</w:t>
      </w:r>
      <w:r w:rsidRPr="008C646F">
        <w:rPr>
          <w:b w:val="0"/>
          <w:bCs/>
          <w:sz w:val="22"/>
        </w:rPr>
        <w:t xml:space="preserve"> in the data rang</w:t>
      </w:r>
      <w:r w:rsidR="00623EAE" w:rsidRPr="008C646F">
        <w:rPr>
          <w:b w:val="0"/>
          <w:bCs/>
          <w:sz w:val="22"/>
        </w:rPr>
        <w:t>e</w:t>
      </w:r>
      <w:r w:rsidRPr="008C646F">
        <w:rPr>
          <w:b w:val="0"/>
          <w:bCs/>
          <w:sz w:val="22"/>
        </w:rPr>
        <w:t xml:space="preserve"> from 18 to 56 and above, which should cover all employee</w:t>
      </w:r>
      <w:r w:rsidR="00B27C8D" w:rsidRPr="008C646F">
        <w:rPr>
          <w:b w:val="0"/>
          <w:bCs/>
          <w:sz w:val="22"/>
        </w:rPr>
        <w:t>s</w:t>
      </w:r>
      <w:r w:rsidRPr="008C646F">
        <w:rPr>
          <w:b w:val="0"/>
          <w:bCs/>
          <w:sz w:val="22"/>
        </w:rPr>
        <w:t xml:space="preserve"> with legal age</w:t>
      </w:r>
      <w:r w:rsidR="00B27C8D" w:rsidRPr="008C646F">
        <w:rPr>
          <w:b w:val="0"/>
          <w:bCs/>
          <w:sz w:val="22"/>
        </w:rPr>
        <w:t>s</w:t>
      </w:r>
      <w:r w:rsidRPr="008C646F">
        <w:rPr>
          <w:b w:val="0"/>
          <w:bCs/>
          <w:sz w:val="22"/>
        </w:rPr>
        <w:t xml:space="preserve"> working for the company</w:t>
      </w:r>
    </w:p>
    <w:p w14:paraId="4FFE865D" w14:textId="4250ABC1" w:rsidR="00F55A43" w:rsidRPr="008C646F" w:rsidRDefault="00F55A43" w:rsidP="00F55A43">
      <w:pPr>
        <w:pStyle w:val="LithanBodyTextBold"/>
        <w:numPr>
          <w:ilvl w:val="1"/>
          <w:numId w:val="10"/>
        </w:numPr>
        <w:rPr>
          <w:b w:val="0"/>
          <w:bCs/>
          <w:sz w:val="22"/>
        </w:rPr>
      </w:pPr>
      <w:r w:rsidRPr="008C646F">
        <w:rPr>
          <w:b w:val="0"/>
          <w:bCs/>
          <w:sz w:val="22"/>
        </w:rPr>
        <w:t>Department:</w:t>
      </w:r>
    </w:p>
    <w:p w14:paraId="2BD9F583" w14:textId="353E2424" w:rsidR="00E30DB1" w:rsidRPr="008C646F" w:rsidRDefault="00E30DB1" w:rsidP="00E30DB1">
      <w:pPr>
        <w:pStyle w:val="LithanBodyTextBold"/>
        <w:numPr>
          <w:ilvl w:val="2"/>
          <w:numId w:val="10"/>
        </w:numPr>
        <w:rPr>
          <w:b w:val="0"/>
          <w:bCs/>
          <w:sz w:val="22"/>
        </w:rPr>
      </w:pPr>
      <w:r w:rsidRPr="008C646F">
        <w:rPr>
          <w:b w:val="0"/>
          <w:bCs/>
          <w:sz w:val="22"/>
        </w:rPr>
        <w:t>All 3 departments of the company are covered in the data</w:t>
      </w:r>
      <w:r w:rsidR="00A60252">
        <w:rPr>
          <w:b w:val="0"/>
          <w:bCs/>
          <w:sz w:val="22"/>
        </w:rPr>
        <w:t>set</w:t>
      </w:r>
    </w:p>
    <w:p w14:paraId="415E5869" w14:textId="537A74BF" w:rsidR="00F55A43" w:rsidRPr="008C646F" w:rsidRDefault="00F55A43" w:rsidP="00F55A43">
      <w:pPr>
        <w:pStyle w:val="LithanBodyTextBold"/>
        <w:numPr>
          <w:ilvl w:val="1"/>
          <w:numId w:val="10"/>
        </w:numPr>
        <w:rPr>
          <w:b w:val="0"/>
          <w:bCs/>
          <w:sz w:val="22"/>
        </w:rPr>
      </w:pPr>
      <w:r w:rsidRPr="008C646F">
        <w:rPr>
          <w:b w:val="0"/>
          <w:bCs/>
          <w:sz w:val="22"/>
        </w:rPr>
        <w:t>Education:</w:t>
      </w:r>
    </w:p>
    <w:p w14:paraId="1BDDA35F" w14:textId="2F723D2D" w:rsidR="00E30DB1" w:rsidRPr="008C646F" w:rsidRDefault="00E30DB1" w:rsidP="00E30DB1">
      <w:pPr>
        <w:pStyle w:val="LithanBodyTextBold"/>
        <w:numPr>
          <w:ilvl w:val="2"/>
          <w:numId w:val="10"/>
        </w:numPr>
        <w:rPr>
          <w:b w:val="0"/>
          <w:bCs/>
          <w:sz w:val="22"/>
        </w:rPr>
      </w:pPr>
      <w:r w:rsidRPr="008C646F">
        <w:rPr>
          <w:b w:val="0"/>
          <w:bCs/>
          <w:sz w:val="22"/>
        </w:rPr>
        <w:t xml:space="preserve">Employees </w:t>
      </w:r>
      <w:r w:rsidR="00EC1163" w:rsidRPr="008C646F">
        <w:rPr>
          <w:b w:val="0"/>
          <w:bCs/>
          <w:sz w:val="22"/>
        </w:rPr>
        <w:t>with</w:t>
      </w:r>
      <w:r w:rsidRPr="008C646F">
        <w:rPr>
          <w:b w:val="0"/>
          <w:bCs/>
          <w:sz w:val="22"/>
        </w:rPr>
        <w:t xml:space="preserve"> education qualifications from below college up to doctorate are considered in the data</w:t>
      </w:r>
      <w:r w:rsidR="008A446D">
        <w:rPr>
          <w:b w:val="0"/>
          <w:bCs/>
          <w:sz w:val="22"/>
        </w:rPr>
        <w:t>set</w:t>
      </w:r>
    </w:p>
    <w:p w14:paraId="5B728F1B" w14:textId="7A5F22CF" w:rsidR="00F55A43" w:rsidRPr="008C646F" w:rsidRDefault="00F55A43" w:rsidP="00F55A43">
      <w:pPr>
        <w:pStyle w:val="LithanBodyTextBold"/>
        <w:numPr>
          <w:ilvl w:val="1"/>
          <w:numId w:val="10"/>
        </w:numPr>
        <w:rPr>
          <w:b w:val="0"/>
          <w:bCs/>
          <w:sz w:val="22"/>
        </w:rPr>
      </w:pPr>
      <w:r w:rsidRPr="008C646F">
        <w:rPr>
          <w:b w:val="0"/>
          <w:bCs/>
          <w:sz w:val="22"/>
        </w:rPr>
        <w:t>Education field:</w:t>
      </w:r>
    </w:p>
    <w:p w14:paraId="2EC76519" w14:textId="09097C01" w:rsidR="00E30DB1" w:rsidRPr="008C646F" w:rsidRDefault="00E30DB1" w:rsidP="00E30DB1">
      <w:pPr>
        <w:pStyle w:val="LithanBodyTextBold"/>
        <w:numPr>
          <w:ilvl w:val="2"/>
          <w:numId w:val="10"/>
        </w:numPr>
        <w:rPr>
          <w:b w:val="0"/>
          <w:bCs/>
          <w:sz w:val="22"/>
        </w:rPr>
      </w:pPr>
      <w:r w:rsidRPr="008C646F">
        <w:rPr>
          <w:b w:val="0"/>
          <w:bCs/>
          <w:sz w:val="22"/>
        </w:rPr>
        <w:t xml:space="preserve">Employees with </w:t>
      </w:r>
      <w:r w:rsidR="000C22F7" w:rsidRPr="008C646F">
        <w:rPr>
          <w:b w:val="0"/>
          <w:bCs/>
          <w:sz w:val="22"/>
        </w:rPr>
        <w:t>all</w:t>
      </w:r>
      <w:r w:rsidRPr="008C646F">
        <w:rPr>
          <w:b w:val="0"/>
          <w:bCs/>
          <w:sz w:val="22"/>
        </w:rPr>
        <w:t xml:space="preserve"> education field</w:t>
      </w:r>
      <w:r w:rsidR="008E647E" w:rsidRPr="008C646F">
        <w:rPr>
          <w:b w:val="0"/>
          <w:bCs/>
          <w:sz w:val="22"/>
        </w:rPr>
        <w:t>s</w:t>
      </w:r>
      <w:r w:rsidRPr="008C646F">
        <w:rPr>
          <w:b w:val="0"/>
          <w:bCs/>
          <w:sz w:val="22"/>
        </w:rPr>
        <w:t xml:space="preserve"> </w:t>
      </w:r>
      <w:r w:rsidR="000C22F7" w:rsidRPr="008C646F">
        <w:rPr>
          <w:b w:val="0"/>
          <w:bCs/>
          <w:sz w:val="22"/>
        </w:rPr>
        <w:t xml:space="preserve">related to the company business </w:t>
      </w:r>
      <w:r w:rsidRPr="008C646F">
        <w:rPr>
          <w:b w:val="0"/>
          <w:bCs/>
          <w:sz w:val="22"/>
        </w:rPr>
        <w:t>are considered in the data</w:t>
      </w:r>
      <w:r w:rsidR="00057D6C">
        <w:rPr>
          <w:b w:val="0"/>
          <w:bCs/>
          <w:sz w:val="22"/>
        </w:rPr>
        <w:t>set</w:t>
      </w:r>
    </w:p>
    <w:p w14:paraId="06BD4819" w14:textId="49521225" w:rsidR="00F55A43" w:rsidRPr="008C646F" w:rsidRDefault="00F55A43" w:rsidP="00F55A43">
      <w:pPr>
        <w:pStyle w:val="LithanBodyTextBold"/>
        <w:numPr>
          <w:ilvl w:val="1"/>
          <w:numId w:val="10"/>
        </w:numPr>
        <w:rPr>
          <w:b w:val="0"/>
          <w:bCs/>
          <w:sz w:val="22"/>
        </w:rPr>
      </w:pPr>
      <w:r w:rsidRPr="008C646F">
        <w:rPr>
          <w:b w:val="0"/>
          <w:bCs/>
          <w:sz w:val="22"/>
        </w:rPr>
        <w:t>Gender:</w:t>
      </w:r>
    </w:p>
    <w:p w14:paraId="6C8EF13A" w14:textId="3E251548" w:rsidR="00E30DB1" w:rsidRPr="008C646F" w:rsidRDefault="00E30DB1" w:rsidP="00E30DB1">
      <w:pPr>
        <w:pStyle w:val="LithanBodyTextBold"/>
        <w:numPr>
          <w:ilvl w:val="2"/>
          <w:numId w:val="10"/>
        </w:numPr>
        <w:rPr>
          <w:b w:val="0"/>
          <w:bCs/>
          <w:sz w:val="22"/>
        </w:rPr>
      </w:pPr>
      <w:r w:rsidRPr="008C646F">
        <w:rPr>
          <w:b w:val="0"/>
          <w:bCs/>
          <w:sz w:val="22"/>
        </w:rPr>
        <w:t>Both male and female are considered in the data</w:t>
      </w:r>
      <w:r w:rsidR="00D2210D">
        <w:rPr>
          <w:b w:val="0"/>
          <w:bCs/>
          <w:sz w:val="22"/>
        </w:rPr>
        <w:t>set</w:t>
      </w:r>
    </w:p>
    <w:p w14:paraId="20E73BF8" w14:textId="3AAD2FAC" w:rsidR="00F55A43" w:rsidRPr="008C646F" w:rsidRDefault="00F55A43" w:rsidP="00F55A43">
      <w:pPr>
        <w:pStyle w:val="LithanBodyTextBold"/>
        <w:numPr>
          <w:ilvl w:val="1"/>
          <w:numId w:val="10"/>
        </w:numPr>
        <w:rPr>
          <w:b w:val="0"/>
          <w:bCs/>
          <w:sz w:val="22"/>
        </w:rPr>
      </w:pPr>
      <w:r w:rsidRPr="008C646F">
        <w:rPr>
          <w:b w:val="0"/>
          <w:bCs/>
          <w:sz w:val="22"/>
        </w:rPr>
        <w:t>Job level:</w:t>
      </w:r>
    </w:p>
    <w:p w14:paraId="210AB4E6" w14:textId="4FD0ED56" w:rsidR="00E30DB1" w:rsidRPr="008C646F" w:rsidRDefault="006D075F" w:rsidP="00E30DB1">
      <w:pPr>
        <w:pStyle w:val="LithanBodyTextBold"/>
        <w:numPr>
          <w:ilvl w:val="2"/>
          <w:numId w:val="10"/>
        </w:numPr>
        <w:rPr>
          <w:b w:val="0"/>
          <w:bCs/>
          <w:sz w:val="22"/>
        </w:rPr>
      </w:pPr>
      <w:r w:rsidRPr="008C646F">
        <w:rPr>
          <w:b w:val="0"/>
          <w:bCs/>
          <w:sz w:val="22"/>
        </w:rPr>
        <w:t>Job levels from entry level up to senior management are included in the data</w:t>
      </w:r>
      <w:r w:rsidR="008A0DAF">
        <w:rPr>
          <w:b w:val="0"/>
          <w:bCs/>
          <w:sz w:val="22"/>
        </w:rPr>
        <w:t>set</w:t>
      </w:r>
    </w:p>
    <w:p w14:paraId="7782E82B" w14:textId="4D127462" w:rsidR="00F55A43" w:rsidRPr="008C646F" w:rsidRDefault="00F55A43" w:rsidP="00F55A43">
      <w:pPr>
        <w:pStyle w:val="LithanBodyTextBold"/>
        <w:numPr>
          <w:ilvl w:val="1"/>
          <w:numId w:val="10"/>
        </w:numPr>
        <w:rPr>
          <w:b w:val="0"/>
          <w:bCs/>
          <w:sz w:val="22"/>
        </w:rPr>
      </w:pPr>
      <w:r w:rsidRPr="008C646F">
        <w:rPr>
          <w:b w:val="0"/>
          <w:bCs/>
          <w:sz w:val="22"/>
        </w:rPr>
        <w:t>Job role:</w:t>
      </w:r>
    </w:p>
    <w:p w14:paraId="5807B216" w14:textId="38773501" w:rsidR="006D075F" w:rsidRPr="008C646F" w:rsidRDefault="006D075F" w:rsidP="006D075F">
      <w:pPr>
        <w:pStyle w:val="LithanBodyTextBold"/>
        <w:numPr>
          <w:ilvl w:val="2"/>
          <w:numId w:val="10"/>
        </w:numPr>
        <w:rPr>
          <w:b w:val="0"/>
          <w:bCs/>
          <w:sz w:val="22"/>
        </w:rPr>
      </w:pPr>
      <w:r w:rsidRPr="008C646F">
        <w:rPr>
          <w:b w:val="0"/>
          <w:bCs/>
          <w:sz w:val="22"/>
        </w:rPr>
        <w:t>All job roles of the company are included in the data</w:t>
      </w:r>
      <w:r w:rsidR="00333A57">
        <w:rPr>
          <w:b w:val="0"/>
          <w:bCs/>
          <w:sz w:val="22"/>
        </w:rPr>
        <w:t>set</w:t>
      </w:r>
    </w:p>
    <w:p w14:paraId="66F026F3" w14:textId="10FA7BFF" w:rsidR="00F55A43" w:rsidRPr="008C646F" w:rsidRDefault="00F55A43" w:rsidP="00F55A43">
      <w:pPr>
        <w:pStyle w:val="LithanBodyTextBold"/>
        <w:numPr>
          <w:ilvl w:val="1"/>
          <w:numId w:val="10"/>
        </w:numPr>
        <w:rPr>
          <w:b w:val="0"/>
          <w:bCs/>
          <w:sz w:val="22"/>
        </w:rPr>
      </w:pPr>
      <w:r w:rsidRPr="008C646F">
        <w:rPr>
          <w:b w:val="0"/>
          <w:bCs/>
          <w:sz w:val="22"/>
        </w:rPr>
        <w:t>Marital status:</w:t>
      </w:r>
    </w:p>
    <w:p w14:paraId="74739D01" w14:textId="647C7A98" w:rsidR="006D075F" w:rsidRPr="008C646F" w:rsidRDefault="006D075F" w:rsidP="006D075F">
      <w:pPr>
        <w:pStyle w:val="LithanBodyTextBold"/>
        <w:numPr>
          <w:ilvl w:val="2"/>
          <w:numId w:val="10"/>
        </w:numPr>
        <w:rPr>
          <w:b w:val="0"/>
          <w:bCs/>
          <w:sz w:val="22"/>
        </w:rPr>
      </w:pPr>
      <w:r w:rsidRPr="008C646F">
        <w:rPr>
          <w:b w:val="0"/>
          <w:bCs/>
          <w:sz w:val="22"/>
        </w:rPr>
        <w:t>All 3 marital status (single, married, divorced) are considered in the data</w:t>
      </w:r>
      <w:r w:rsidR="00763560">
        <w:rPr>
          <w:b w:val="0"/>
          <w:bCs/>
          <w:sz w:val="22"/>
        </w:rPr>
        <w:t>set</w:t>
      </w:r>
    </w:p>
    <w:p w14:paraId="4258398B" w14:textId="1E208310" w:rsidR="006D075F" w:rsidRPr="008C646F" w:rsidRDefault="006D075F" w:rsidP="006D075F">
      <w:pPr>
        <w:pStyle w:val="LithanBodyTextBold"/>
        <w:ind w:left="1287"/>
        <w:rPr>
          <w:b w:val="0"/>
          <w:bCs/>
          <w:sz w:val="22"/>
        </w:rPr>
      </w:pPr>
      <w:r w:rsidRPr="008C646F">
        <w:rPr>
          <w:b w:val="0"/>
          <w:bCs/>
          <w:sz w:val="22"/>
        </w:rPr>
        <w:t>Based on above, it is concluded that the data</w:t>
      </w:r>
      <w:r w:rsidR="00763560">
        <w:rPr>
          <w:b w:val="0"/>
          <w:bCs/>
          <w:sz w:val="22"/>
        </w:rPr>
        <w:t>set</w:t>
      </w:r>
      <w:r w:rsidRPr="008C646F">
        <w:rPr>
          <w:b w:val="0"/>
          <w:bCs/>
          <w:sz w:val="22"/>
        </w:rPr>
        <w:t xml:space="preserve"> should be diverse enough for analysis. </w:t>
      </w:r>
    </w:p>
    <w:p w14:paraId="40E2BB87" w14:textId="77777777" w:rsidR="004E2330" w:rsidRPr="004E2330" w:rsidRDefault="004A513D" w:rsidP="004E2330">
      <w:pPr>
        <w:pStyle w:val="LithanSectionHeader1"/>
        <w:rPr>
          <w:sz w:val="22"/>
        </w:rPr>
      </w:pPr>
      <w:r>
        <w:lastRenderedPageBreak/>
        <w:t xml:space="preserve">Activity 3 </w:t>
      </w:r>
    </w:p>
    <w:p w14:paraId="7B0DA2EC" w14:textId="271E4FC3" w:rsidR="00B72B6C" w:rsidRPr="008C646F" w:rsidRDefault="00B72B6C" w:rsidP="00B72B6C">
      <w:pPr>
        <w:pStyle w:val="LithanBodyTextBold"/>
        <w:rPr>
          <w:b w:val="0"/>
          <w:sz w:val="22"/>
        </w:rPr>
      </w:pPr>
      <w:r w:rsidRPr="008C646F">
        <w:rPr>
          <w:b w:val="0"/>
          <w:sz w:val="22"/>
        </w:rPr>
        <w:t>Select the appropriate data visualization technique for gathering the required insights from the Project data set:</w:t>
      </w:r>
    </w:p>
    <w:p w14:paraId="55304280" w14:textId="0766666A" w:rsidR="00B72B6C" w:rsidRPr="008C646F" w:rsidRDefault="00B72B6C" w:rsidP="00B72B6C">
      <w:pPr>
        <w:pStyle w:val="LithanBodyTextBold"/>
        <w:numPr>
          <w:ilvl w:val="0"/>
          <w:numId w:val="10"/>
        </w:numPr>
        <w:rPr>
          <w:b w:val="0"/>
          <w:sz w:val="22"/>
        </w:rPr>
      </w:pPr>
      <w:r w:rsidRPr="008C646F">
        <w:rPr>
          <w:b w:val="0"/>
          <w:bCs/>
          <w:sz w:val="22"/>
        </w:rPr>
        <w:t>Select one or more data visualization techniques among the following – line charts, word clouds, network diagram, bar chart, scatter plot, pie chart used in the Project</w:t>
      </w:r>
    </w:p>
    <w:p w14:paraId="3DE98C6D" w14:textId="30A5247E" w:rsidR="00B72B6C" w:rsidRPr="008C646F" w:rsidRDefault="00B72B6C" w:rsidP="005B786F">
      <w:pPr>
        <w:pStyle w:val="LithanBodyTextBold"/>
        <w:numPr>
          <w:ilvl w:val="0"/>
          <w:numId w:val="10"/>
        </w:numPr>
        <w:rPr>
          <w:b w:val="0"/>
          <w:sz w:val="22"/>
        </w:rPr>
      </w:pPr>
      <w:r w:rsidRPr="008C646F">
        <w:rPr>
          <w:b w:val="0"/>
          <w:bCs/>
          <w:sz w:val="22"/>
        </w:rPr>
        <w:t>Justify why you are using the techniques and why you have ruled out other techniques</w:t>
      </w:r>
    </w:p>
    <w:p w14:paraId="4A75BA42" w14:textId="77777777" w:rsidR="005B786F" w:rsidRPr="005B786F" w:rsidRDefault="005B786F" w:rsidP="005B786F">
      <w:pPr>
        <w:pStyle w:val="LithanBodyTextBold"/>
        <w:ind w:left="1287"/>
        <w:rPr>
          <w:b w:val="0"/>
          <w:sz w:val="22"/>
        </w:rPr>
      </w:pPr>
    </w:p>
    <w:tbl>
      <w:tblPr>
        <w:tblW w:w="9067" w:type="dxa"/>
        <w:jc w:val="center"/>
        <w:tblLook w:val="04A0" w:firstRow="1" w:lastRow="0" w:firstColumn="1" w:lastColumn="0" w:noHBand="0" w:noVBand="1"/>
      </w:tblPr>
      <w:tblGrid>
        <w:gridCol w:w="3114"/>
        <w:gridCol w:w="5953"/>
      </w:tblGrid>
      <w:tr w:rsidR="00DA72B0" w:rsidRPr="00DA72B0" w14:paraId="31F42352" w14:textId="77777777" w:rsidTr="007D1591">
        <w:trPr>
          <w:trHeight w:val="290"/>
          <w:jc w:val="center"/>
        </w:trPr>
        <w:tc>
          <w:tcPr>
            <w:tcW w:w="311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7A72C8C" w14:textId="218D09C5" w:rsidR="00DA72B0" w:rsidRPr="008C646F" w:rsidRDefault="00DA72B0" w:rsidP="00DA72B0">
            <w:pPr>
              <w:spacing w:after="0" w:line="240" w:lineRule="auto"/>
              <w:jc w:val="center"/>
              <w:rPr>
                <w:rFonts w:ascii="Cambria" w:eastAsia="Times New Roman" w:hAnsi="Cambria" w:cs="Calibri"/>
                <w:b/>
                <w:bCs/>
                <w:color w:val="000000"/>
                <w:lang w:eastAsia="zh-CN"/>
              </w:rPr>
            </w:pPr>
            <w:bookmarkStart w:id="0" w:name="_Hlk100238909"/>
            <w:r w:rsidRPr="008C646F">
              <w:rPr>
                <w:rFonts w:ascii="Cambria" w:eastAsia="Times New Roman" w:hAnsi="Cambria" w:cs="Calibri"/>
                <w:b/>
                <w:bCs/>
                <w:color w:val="000000"/>
                <w:lang w:eastAsia="zh-CN"/>
              </w:rPr>
              <w:t>Visualisation</w:t>
            </w:r>
          </w:p>
        </w:tc>
        <w:tc>
          <w:tcPr>
            <w:tcW w:w="5953" w:type="dxa"/>
            <w:tcBorders>
              <w:top w:val="single" w:sz="4" w:space="0" w:color="auto"/>
              <w:left w:val="nil"/>
              <w:bottom w:val="single" w:sz="4" w:space="0" w:color="auto"/>
              <w:right w:val="single" w:sz="4" w:space="0" w:color="auto"/>
            </w:tcBorders>
            <w:shd w:val="clear" w:color="auto" w:fill="auto"/>
            <w:noWrap/>
            <w:vAlign w:val="center"/>
            <w:hideMark/>
          </w:tcPr>
          <w:p w14:paraId="6364ED65" w14:textId="77777777" w:rsidR="00DA72B0" w:rsidRPr="008C646F" w:rsidRDefault="00DA72B0" w:rsidP="00DA72B0">
            <w:pPr>
              <w:spacing w:after="0" w:line="240" w:lineRule="auto"/>
              <w:jc w:val="center"/>
              <w:rPr>
                <w:rFonts w:ascii="Cambria" w:eastAsia="Times New Roman" w:hAnsi="Cambria" w:cs="Calibri"/>
                <w:b/>
                <w:bCs/>
                <w:color w:val="000000"/>
                <w:lang w:eastAsia="zh-CN"/>
              </w:rPr>
            </w:pPr>
            <w:r w:rsidRPr="008C646F">
              <w:rPr>
                <w:rFonts w:ascii="Cambria" w:eastAsia="Times New Roman" w:hAnsi="Cambria" w:cs="Calibri"/>
                <w:b/>
                <w:bCs/>
                <w:color w:val="000000"/>
                <w:lang w:eastAsia="zh-CN"/>
              </w:rPr>
              <w:t>Justification</w:t>
            </w:r>
          </w:p>
        </w:tc>
      </w:tr>
      <w:tr w:rsidR="00B80377" w:rsidRPr="00DA72B0" w14:paraId="2E2E8262" w14:textId="77777777" w:rsidTr="007D1591">
        <w:trPr>
          <w:trHeight w:val="290"/>
          <w:jc w:val="center"/>
        </w:trPr>
        <w:tc>
          <w:tcPr>
            <w:tcW w:w="311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2546405" w14:textId="40B20C18" w:rsidR="00B80377" w:rsidRPr="008C646F" w:rsidRDefault="00B80377" w:rsidP="00DA72B0">
            <w:pPr>
              <w:spacing w:after="0" w:line="240" w:lineRule="auto"/>
              <w:jc w:val="center"/>
              <w:rPr>
                <w:rFonts w:ascii="Cambria" w:eastAsia="Times New Roman" w:hAnsi="Cambria" w:cs="Calibri"/>
                <w:color w:val="000000"/>
                <w:lang w:eastAsia="zh-CN"/>
              </w:rPr>
            </w:pPr>
            <w:r w:rsidRPr="008C646F">
              <w:rPr>
                <w:rFonts w:ascii="Cambria" w:eastAsia="Times New Roman" w:hAnsi="Cambria" w:cs="Calibri"/>
                <w:color w:val="000000"/>
                <w:lang w:eastAsia="zh-CN"/>
              </w:rPr>
              <w:t> Bar</w:t>
            </w:r>
            <w:r w:rsidR="002A13C9">
              <w:rPr>
                <w:rFonts w:ascii="Cambria" w:eastAsia="Times New Roman" w:hAnsi="Cambria" w:cs="Calibri"/>
                <w:color w:val="000000"/>
                <w:lang w:eastAsia="zh-CN"/>
              </w:rPr>
              <w:t xml:space="preserve"> / Column </w:t>
            </w:r>
            <w:r w:rsidR="00C75ED2">
              <w:rPr>
                <w:rFonts w:ascii="Cambria" w:eastAsia="Times New Roman" w:hAnsi="Cambria" w:cs="Calibri"/>
                <w:color w:val="000000"/>
                <w:lang w:eastAsia="zh-CN"/>
              </w:rPr>
              <w:t>c</w:t>
            </w:r>
            <w:r w:rsidRPr="008C646F">
              <w:rPr>
                <w:rFonts w:ascii="Cambria" w:eastAsia="Times New Roman" w:hAnsi="Cambria" w:cs="Calibri"/>
                <w:color w:val="000000"/>
                <w:lang w:eastAsia="zh-CN"/>
              </w:rPr>
              <w:t>hart</w:t>
            </w:r>
          </w:p>
        </w:tc>
        <w:tc>
          <w:tcPr>
            <w:tcW w:w="5953" w:type="dxa"/>
            <w:tcBorders>
              <w:top w:val="single" w:sz="4" w:space="0" w:color="auto"/>
              <w:left w:val="nil"/>
              <w:bottom w:val="single" w:sz="4" w:space="0" w:color="auto"/>
              <w:right w:val="single" w:sz="4" w:space="0" w:color="auto"/>
            </w:tcBorders>
            <w:shd w:val="clear" w:color="auto" w:fill="auto"/>
            <w:noWrap/>
            <w:vAlign w:val="center"/>
          </w:tcPr>
          <w:p w14:paraId="7A8DD4ED" w14:textId="7125700A" w:rsidR="00B80377" w:rsidRPr="008C646F" w:rsidRDefault="004C5BA2" w:rsidP="002F1BCF">
            <w:pPr>
              <w:spacing w:after="0" w:line="240" w:lineRule="auto"/>
              <w:rPr>
                <w:rFonts w:ascii="Cambria" w:eastAsia="Times New Roman" w:hAnsi="Cambria" w:cs="Calibri"/>
                <w:color w:val="000000"/>
                <w:lang w:eastAsia="zh-CN"/>
              </w:rPr>
            </w:pPr>
            <w:r w:rsidRPr="008C646F">
              <w:rPr>
                <w:rFonts w:ascii="Cambria" w:eastAsia="Times New Roman" w:hAnsi="Cambria" w:cs="Calibri"/>
                <w:color w:val="000000"/>
                <w:lang w:eastAsia="zh-CN"/>
              </w:rPr>
              <w:t xml:space="preserve">It is an effective </w:t>
            </w:r>
            <w:r w:rsidR="00F84655">
              <w:rPr>
                <w:rFonts w:ascii="Cambria" w:eastAsia="Times New Roman" w:hAnsi="Cambria" w:cs="Calibri"/>
                <w:color w:val="000000"/>
                <w:lang w:eastAsia="zh-CN"/>
              </w:rPr>
              <w:t>tool</w:t>
            </w:r>
            <w:r w:rsidRPr="008C646F">
              <w:rPr>
                <w:rFonts w:ascii="Cambria" w:eastAsia="Times New Roman" w:hAnsi="Cambria" w:cs="Calibri"/>
                <w:color w:val="000000"/>
                <w:lang w:eastAsia="zh-CN"/>
              </w:rPr>
              <w:t xml:space="preserve"> </w:t>
            </w:r>
            <w:r w:rsidR="001643FF" w:rsidRPr="008C646F">
              <w:rPr>
                <w:rFonts w:ascii="Cambria" w:eastAsia="Times New Roman" w:hAnsi="Cambria" w:cs="Calibri"/>
                <w:color w:val="000000"/>
                <w:lang w:eastAsia="zh-CN"/>
              </w:rPr>
              <w:t>for</w:t>
            </w:r>
            <w:r w:rsidRPr="008C646F">
              <w:rPr>
                <w:rFonts w:ascii="Cambria" w:eastAsia="Times New Roman" w:hAnsi="Cambria" w:cs="Calibri"/>
                <w:color w:val="000000"/>
                <w:lang w:eastAsia="zh-CN"/>
              </w:rPr>
              <w:t xml:space="preserve"> comparing the values of different </w:t>
            </w:r>
            <w:r w:rsidR="001643FF" w:rsidRPr="008C646F">
              <w:rPr>
                <w:rFonts w:ascii="Cambria" w:eastAsia="Times New Roman" w:hAnsi="Cambria" w:cs="Calibri"/>
                <w:color w:val="000000"/>
                <w:lang w:eastAsia="zh-CN"/>
              </w:rPr>
              <w:t>categories</w:t>
            </w:r>
            <w:r w:rsidRPr="008C646F">
              <w:rPr>
                <w:rFonts w:ascii="Cambria" w:eastAsia="Times New Roman" w:hAnsi="Cambria" w:cs="Calibri"/>
                <w:color w:val="000000"/>
                <w:lang w:eastAsia="zh-CN"/>
              </w:rPr>
              <w:t xml:space="preserve"> since the lengths of the bars are built proportional to the values that they represent, hence gives us a quick sense </w:t>
            </w:r>
            <w:r w:rsidR="00A40174" w:rsidRPr="008C646F">
              <w:rPr>
                <w:rFonts w:ascii="Cambria" w:eastAsia="Times New Roman" w:hAnsi="Cambria" w:cs="Calibri"/>
                <w:color w:val="000000"/>
                <w:lang w:eastAsia="zh-CN"/>
              </w:rPr>
              <w:t xml:space="preserve">of how the values </w:t>
            </w:r>
            <w:r w:rsidR="001643FF" w:rsidRPr="008C646F">
              <w:rPr>
                <w:rFonts w:ascii="Cambria" w:eastAsia="Times New Roman" w:hAnsi="Cambria" w:cs="Calibri"/>
                <w:color w:val="000000"/>
                <w:lang w:eastAsia="zh-CN"/>
              </w:rPr>
              <w:t xml:space="preserve">of categories </w:t>
            </w:r>
            <w:r w:rsidR="00A40174" w:rsidRPr="008C646F">
              <w:rPr>
                <w:rFonts w:ascii="Cambria" w:eastAsia="Times New Roman" w:hAnsi="Cambria" w:cs="Calibri"/>
                <w:color w:val="000000"/>
                <w:lang w:eastAsia="zh-CN"/>
              </w:rPr>
              <w:t>compared to each other</w:t>
            </w:r>
            <w:r w:rsidR="00231084" w:rsidRPr="008C646F">
              <w:rPr>
                <w:rFonts w:ascii="Cambria" w:eastAsia="Times New Roman" w:hAnsi="Cambria" w:cs="Calibri"/>
                <w:color w:val="000000"/>
                <w:lang w:eastAsia="zh-CN"/>
              </w:rPr>
              <w:t xml:space="preserve"> side-by-side</w:t>
            </w:r>
          </w:p>
        </w:tc>
      </w:tr>
      <w:tr w:rsidR="00465CA2" w:rsidRPr="00DA72B0" w14:paraId="0A213F78" w14:textId="77777777" w:rsidTr="007D1591">
        <w:trPr>
          <w:trHeight w:val="290"/>
          <w:jc w:val="center"/>
        </w:trPr>
        <w:tc>
          <w:tcPr>
            <w:tcW w:w="311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D632657" w14:textId="37477886" w:rsidR="00465CA2" w:rsidRPr="008C646F" w:rsidRDefault="00465CA2" w:rsidP="00DA72B0">
            <w:pPr>
              <w:spacing w:after="0" w:line="240" w:lineRule="auto"/>
              <w:jc w:val="center"/>
              <w:rPr>
                <w:rFonts w:ascii="Cambria" w:eastAsia="Times New Roman" w:hAnsi="Cambria" w:cs="Calibri"/>
                <w:color w:val="000000"/>
                <w:lang w:eastAsia="zh-CN"/>
              </w:rPr>
            </w:pPr>
            <w:r w:rsidRPr="008C646F">
              <w:rPr>
                <w:rFonts w:ascii="Cambria" w:eastAsia="Times New Roman" w:hAnsi="Cambria" w:cs="Calibri"/>
                <w:color w:val="000000"/>
                <w:lang w:eastAsia="zh-CN"/>
              </w:rPr>
              <w:t> Card</w:t>
            </w:r>
          </w:p>
        </w:tc>
        <w:tc>
          <w:tcPr>
            <w:tcW w:w="5953" w:type="dxa"/>
            <w:tcBorders>
              <w:top w:val="single" w:sz="4" w:space="0" w:color="auto"/>
              <w:left w:val="nil"/>
              <w:bottom w:val="single" w:sz="4" w:space="0" w:color="auto"/>
              <w:right w:val="single" w:sz="4" w:space="0" w:color="auto"/>
            </w:tcBorders>
            <w:shd w:val="clear" w:color="auto" w:fill="auto"/>
            <w:noWrap/>
            <w:vAlign w:val="center"/>
          </w:tcPr>
          <w:p w14:paraId="1FC2AADA" w14:textId="75AD9142" w:rsidR="00465CA2" w:rsidRPr="008C646F" w:rsidRDefault="007B5FED" w:rsidP="002F1BCF">
            <w:pPr>
              <w:spacing w:after="0" w:line="240" w:lineRule="auto"/>
              <w:rPr>
                <w:rFonts w:ascii="Cambria" w:eastAsia="Times New Roman" w:hAnsi="Cambria" w:cs="Calibri"/>
                <w:color w:val="000000"/>
                <w:lang w:eastAsia="zh-CN"/>
              </w:rPr>
            </w:pPr>
            <w:r w:rsidRPr="008C646F">
              <w:rPr>
                <w:rFonts w:ascii="Cambria" w:eastAsia="Times New Roman" w:hAnsi="Cambria" w:cs="Calibri"/>
                <w:color w:val="000000"/>
                <w:lang w:eastAsia="zh-CN"/>
              </w:rPr>
              <w:t xml:space="preserve">It is normally used for displaying a single and </w:t>
            </w:r>
            <w:r w:rsidR="001A3160" w:rsidRPr="008C646F">
              <w:rPr>
                <w:rFonts w:ascii="Cambria" w:eastAsia="Times New Roman" w:hAnsi="Cambria" w:cs="Calibri"/>
                <w:color w:val="000000"/>
                <w:lang w:eastAsia="zh-CN"/>
              </w:rPr>
              <w:t>critical</w:t>
            </w:r>
            <w:r w:rsidR="005A4CB2" w:rsidRPr="008C646F">
              <w:rPr>
                <w:rFonts w:ascii="Cambria" w:eastAsia="Times New Roman" w:hAnsi="Cambria" w:cs="Calibri"/>
                <w:color w:val="000000"/>
                <w:lang w:eastAsia="zh-CN"/>
              </w:rPr>
              <w:t xml:space="preserve"> </w:t>
            </w:r>
            <w:r w:rsidRPr="008C646F">
              <w:rPr>
                <w:rFonts w:ascii="Cambria" w:eastAsia="Times New Roman" w:hAnsi="Cambria" w:cs="Calibri"/>
                <w:color w:val="000000"/>
                <w:lang w:eastAsia="zh-CN"/>
              </w:rPr>
              <w:t>number. In th</w:t>
            </w:r>
            <w:r w:rsidR="00C16F4E">
              <w:rPr>
                <w:rFonts w:ascii="Cambria" w:eastAsia="Times New Roman" w:hAnsi="Cambria" w:cs="Calibri"/>
                <w:color w:val="000000"/>
                <w:lang w:eastAsia="zh-CN"/>
              </w:rPr>
              <w:t>e report</w:t>
            </w:r>
            <w:r w:rsidR="001303CD" w:rsidRPr="008C646F">
              <w:rPr>
                <w:rFonts w:ascii="Cambria" w:eastAsia="Times New Roman" w:hAnsi="Cambria" w:cs="Calibri"/>
                <w:color w:val="000000"/>
                <w:lang w:eastAsia="zh-CN"/>
              </w:rPr>
              <w:t>,</w:t>
            </w:r>
            <w:r w:rsidRPr="008C646F">
              <w:rPr>
                <w:rFonts w:ascii="Cambria" w:eastAsia="Times New Roman" w:hAnsi="Cambria" w:cs="Calibri"/>
                <w:color w:val="000000"/>
                <w:lang w:eastAsia="zh-CN"/>
              </w:rPr>
              <w:t xml:space="preserve"> card is used for displaying the total number of employee</w:t>
            </w:r>
            <w:r w:rsidR="008D0521" w:rsidRPr="008C646F">
              <w:rPr>
                <w:rFonts w:ascii="Cambria" w:eastAsia="Times New Roman" w:hAnsi="Cambria" w:cs="Calibri"/>
                <w:color w:val="000000"/>
                <w:lang w:eastAsia="zh-CN"/>
              </w:rPr>
              <w:t>s</w:t>
            </w:r>
            <w:r w:rsidRPr="008C646F">
              <w:rPr>
                <w:rFonts w:ascii="Cambria" w:eastAsia="Times New Roman" w:hAnsi="Cambria" w:cs="Calibri"/>
                <w:color w:val="000000"/>
                <w:lang w:eastAsia="zh-CN"/>
              </w:rPr>
              <w:t xml:space="preserve"> and total number of </w:t>
            </w:r>
            <w:r w:rsidR="00DA1B47" w:rsidRPr="008C646F">
              <w:rPr>
                <w:rFonts w:ascii="Cambria" w:eastAsia="Times New Roman" w:hAnsi="Cambria" w:cs="Calibri"/>
                <w:color w:val="000000"/>
                <w:lang w:eastAsia="zh-CN"/>
              </w:rPr>
              <w:t>attritions</w:t>
            </w:r>
            <w:r w:rsidR="008D0521" w:rsidRPr="008C646F">
              <w:rPr>
                <w:rFonts w:ascii="Cambria" w:eastAsia="Times New Roman" w:hAnsi="Cambria" w:cs="Calibri"/>
                <w:color w:val="000000"/>
                <w:lang w:eastAsia="zh-CN"/>
              </w:rPr>
              <w:t xml:space="preserve"> in the first page of the report </w:t>
            </w:r>
            <w:r w:rsidR="00863B29" w:rsidRPr="008C646F">
              <w:rPr>
                <w:rFonts w:ascii="Cambria" w:eastAsia="Times New Roman" w:hAnsi="Cambria" w:cs="Calibri"/>
                <w:color w:val="000000"/>
                <w:lang w:eastAsia="zh-CN"/>
              </w:rPr>
              <w:t xml:space="preserve">in order </w:t>
            </w:r>
            <w:r w:rsidR="008D0521" w:rsidRPr="008C646F">
              <w:rPr>
                <w:rFonts w:ascii="Cambria" w:eastAsia="Times New Roman" w:hAnsi="Cambria" w:cs="Calibri"/>
                <w:color w:val="000000"/>
                <w:lang w:eastAsia="zh-CN"/>
              </w:rPr>
              <w:t>to quickly draw attention from the senior management</w:t>
            </w:r>
          </w:p>
        </w:tc>
      </w:tr>
      <w:tr w:rsidR="00B80377" w:rsidRPr="00DA72B0" w14:paraId="35203EA3" w14:textId="77777777" w:rsidTr="007D1591">
        <w:trPr>
          <w:trHeight w:val="290"/>
          <w:jc w:val="center"/>
        </w:trPr>
        <w:tc>
          <w:tcPr>
            <w:tcW w:w="311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B9EDB01" w14:textId="1261A4A0" w:rsidR="00B80377" w:rsidRPr="008C646F" w:rsidRDefault="00B80377" w:rsidP="00DA72B0">
            <w:pPr>
              <w:spacing w:after="0" w:line="240" w:lineRule="auto"/>
              <w:jc w:val="center"/>
              <w:rPr>
                <w:rFonts w:ascii="Cambria" w:eastAsia="Times New Roman" w:hAnsi="Cambria" w:cs="Calibri"/>
                <w:color w:val="000000"/>
                <w:lang w:eastAsia="zh-CN"/>
              </w:rPr>
            </w:pPr>
            <w:r w:rsidRPr="008C646F">
              <w:rPr>
                <w:rFonts w:ascii="Cambria" w:eastAsia="Times New Roman" w:hAnsi="Cambria" w:cs="Calibri"/>
                <w:color w:val="000000"/>
                <w:lang w:eastAsia="zh-CN"/>
              </w:rPr>
              <w:t xml:space="preserve">Donut </w:t>
            </w:r>
            <w:r w:rsidR="00C75ED2">
              <w:rPr>
                <w:rFonts w:ascii="Cambria" w:eastAsia="Times New Roman" w:hAnsi="Cambria" w:cs="Calibri"/>
                <w:color w:val="000000"/>
                <w:lang w:eastAsia="zh-CN"/>
              </w:rPr>
              <w:t>c</w:t>
            </w:r>
            <w:r w:rsidRPr="008C646F">
              <w:rPr>
                <w:rFonts w:ascii="Cambria" w:eastAsia="Times New Roman" w:hAnsi="Cambria" w:cs="Calibri"/>
                <w:color w:val="000000"/>
                <w:lang w:eastAsia="zh-CN"/>
              </w:rPr>
              <w:t>hart</w:t>
            </w:r>
          </w:p>
        </w:tc>
        <w:tc>
          <w:tcPr>
            <w:tcW w:w="5953" w:type="dxa"/>
            <w:tcBorders>
              <w:top w:val="single" w:sz="4" w:space="0" w:color="auto"/>
              <w:left w:val="nil"/>
              <w:bottom w:val="single" w:sz="4" w:space="0" w:color="auto"/>
              <w:right w:val="single" w:sz="4" w:space="0" w:color="auto"/>
            </w:tcBorders>
            <w:shd w:val="clear" w:color="auto" w:fill="auto"/>
            <w:noWrap/>
            <w:vAlign w:val="center"/>
          </w:tcPr>
          <w:p w14:paraId="384473EE" w14:textId="0CA9C7BE" w:rsidR="00B80377" w:rsidRPr="008C646F" w:rsidRDefault="007152DB" w:rsidP="002F1BCF">
            <w:pPr>
              <w:spacing w:after="0" w:line="240" w:lineRule="auto"/>
              <w:rPr>
                <w:rFonts w:ascii="Cambria" w:eastAsia="Times New Roman" w:hAnsi="Cambria" w:cs="Calibri"/>
                <w:color w:val="000000"/>
                <w:lang w:eastAsia="zh-CN"/>
              </w:rPr>
            </w:pPr>
            <w:r w:rsidRPr="008C646F">
              <w:rPr>
                <w:rFonts w:ascii="Cambria" w:eastAsia="Times New Roman" w:hAnsi="Cambria" w:cs="Calibri"/>
                <w:color w:val="000000"/>
                <w:lang w:eastAsia="zh-CN"/>
              </w:rPr>
              <w:t xml:space="preserve">It is an effective </w:t>
            </w:r>
            <w:r w:rsidR="005F097C">
              <w:rPr>
                <w:rFonts w:ascii="Cambria" w:eastAsia="Times New Roman" w:hAnsi="Cambria" w:cs="Calibri"/>
                <w:color w:val="000000"/>
                <w:lang w:eastAsia="zh-CN"/>
              </w:rPr>
              <w:t>tool</w:t>
            </w:r>
            <w:r w:rsidRPr="008C646F">
              <w:rPr>
                <w:rFonts w:ascii="Cambria" w:eastAsia="Times New Roman" w:hAnsi="Cambria" w:cs="Calibri"/>
                <w:color w:val="000000"/>
                <w:lang w:eastAsia="zh-CN"/>
              </w:rPr>
              <w:t xml:space="preserve"> </w:t>
            </w:r>
            <w:r w:rsidR="002A7394" w:rsidRPr="008C646F">
              <w:rPr>
                <w:rFonts w:ascii="Cambria" w:eastAsia="Times New Roman" w:hAnsi="Cambria" w:cs="Calibri"/>
                <w:color w:val="000000"/>
                <w:lang w:eastAsia="zh-CN"/>
              </w:rPr>
              <w:t>for showing the proportion</w:t>
            </w:r>
            <w:r w:rsidR="00453CF8" w:rsidRPr="008C646F">
              <w:rPr>
                <w:rFonts w:ascii="Cambria" w:eastAsia="Times New Roman" w:hAnsi="Cambria" w:cs="Calibri"/>
                <w:color w:val="000000"/>
                <w:lang w:eastAsia="zh-CN"/>
              </w:rPr>
              <w:t xml:space="preserve"> for value</w:t>
            </w:r>
            <w:r w:rsidR="002A7394" w:rsidRPr="008C646F">
              <w:rPr>
                <w:rFonts w:ascii="Cambria" w:eastAsia="Times New Roman" w:hAnsi="Cambria" w:cs="Calibri"/>
                <w:color w:val="000000"/>
                <w:lang w:eastAsia="zh-CN"/>
              </w:rPr>
              <w:t xml:space="preserve"> of </w:t>
            </w:r>
            <w:r w:rsidR="00B8687F" w:rsidRPr="008C646F">
              <w:rPr>
                <w:rFonts w:ascii="Cambria" w:eastAsia="Times New Roman" w:hAnsi="Cambria" w:cs="Calibri"/>
                <w:color w:val="000000"/>
                <w:lang w:eastAsia="zh-CN"/>
              </w:rPr>
              <w:t xml:space="preserve">each </w:t>
            </w:r>
            <w:r w:rsidR="0096513B" w:rsidRPr="008C646F">
              <w:rPr>
                <w:rFonts w:ascii="Cambria" w:eastAsia="Times New Roman" w:hAnsi="Cambria" w:cs="Calibri"/>
                <w:color w:val="000000"/>
                <w:lang w:eastAsia="zh-CN"/>
              </w:rPr>
              <w:t>category</w:t>
            </w:r>
            <w:r w:rsidR="00453CF8" w:rsidRPr="008C646F">
              <w:rPr>
                <w:rFonts w:ascii="Cambria" w:eastAsia="Times New Roman" w:hAnsi="Cambria" w:cs="Calibri"/>
                <w:color w:val="000000"/>
                <w:lang w:eastAsia="zh-CN"/>
              </w:rPr>
              <w:t>.</w:t>
            </w:r>
            <w:r w:rsidR="002A7394" w:rsidRPr="008C646F">
              <w:rPr>
                <w:rFonts w:ascii="Cambria" w:eastAsia="Times New Roman" w:hAnsi="Cambria" w:cs="Calibri"/>
                <w:color w:val="000000"/>
                <w:lang w:eastAsia="zh-CN"/>
              </w:rPr>
              <w:t xml:space="preserve"> </w:t>
            </w:r>
            <w:r w:rsidR="00453CF8" w:rsidRPr="008C646F">
              <w:rPr>
                <w:rFonts w:ascii="Cambria" w:eastAsia="Times New Roman" w:hAnsi="Cambria" w:cs="Calibri"/>
                <w:color w:val="000000"/>
                <w:lang w:eastAsia="zh-CN"/>
              </w:rPr>
              <w:t>I</w:t>
            </w:r>
            <w:r w:rsidR="002A7394" w:rsidRPr="008C646F">
              <w:rPr>
                <w:rFonts w:ascii="Cambria" w:eastAsia="Times New Roman" w:hAnsi="Cambria" w:cs="Calibri"/>
                <w:color w:val="000000"/>
                <w:lang w:eastAsia="zh-CN"/>
              </w:rPr>
              <w:t xml:space="preserve">t gives us the value, as well as the percentage in the donut chart. However, it is advisable not to use donut chart if the number of </w:t>
            </w:r>
            <w:r w:rsidR="0096513B" w:rsidRPr="008C646F">
              <w:rPr>
                <w:rFonts w:ascii="Cambria" w:eastAsia="Times New Roman" w:hAnsi="Cambria" w:cs="Calibri"/>
                <w:color w:val="000000"/>
                <w:lang w:eastAsia="zh-CN"/>
              </w:rPr>
              <w:t>categories</w:t>
            </w:r>
            <w:r w:rsidR="002A7394" w:rsidRPr="008C646F">
              <w:rPr>
                <w:rFonts w:ascii="Cambria" w:eastAsia="Times New Roman" w:hAnsi="Cambria" w:cs="Calibri"/>
                <w:color w:val="000000"/>
                <w:lang w:eastAsia="zh-CN"/>
              </w:rPr>
              <w:t xml:space="preserve"> is more than 5</w:t>
            </w:r>
          </w:p>
        </w:tc>
      </w:tr>
      <w:tr w:rsidR="00DA72B0" w:rsidRPr="00DA72B0" w14:paraId="7EB58CA3" w14:textId="77777777" w:rsidTr="007D1591">
        <w:trPr>
          <w:trHeight w:val="290"/>
          <w:jc w:val="center"/>
        </w:trPr>
        <w:tc>
          <w:tcPr>
            <w:tcW w:w="3114" w:type="dxa"/>
            <w:tcBorders>
              <w:top w:val="nil"/>
              <w:left w:val="single" w:sz="4" w:space="0" w:color="auto"/>
              <w:bottom w:val="single" w:sz="4" w:space="0" w:color="auto"/>
              <w:right w:val="single" w:sz="4" w:space="0" w:color="auto"/>
            </w:tcBorders>
            <w:shd w:val="clear" w:color="auto" w:fill="auto"/>
            <w:noWrap/>
            <w:vAlign w:val="center"/>
            <w:hideMark/>
          </w:tcPr>
          <w:p w14:paraId="7DFBBC47" w14:textId="09A06FA9" w:rsidR="00DA72B0" w:rsidRPr="008C646F" w:rsidRDefault="00465CA2" w:rsidP="00DA72B0">
            <w:pPr>
              <w:spacing w:after="0" w:line="240" w:lineRule="auto"/>
              <w:jc w:val="center"/>
              <w:rPr>
                <w:rFonts w:ascii="Cambria" w:eastAsia="Times New Roman" w:hAnsi="Cambria" w:cs="Calibri"/>
                <w:color w:val="000000"/>
                <w:lang w:eastAsia="zh-CN"/>
              </w:rPr>
            </w:pPr>
            <w:r w:rsidRPr="008C646F">
              <w:rPr>
                <w:rFonts w:ascii="Cambria" w:eastAsia="Times New Roman" w:hAnsi="Cambria" w:cs="Calibri"/>
                <w:color w:val="000000"/>
                <w:lang w:eastAsia="zh-CN"/>
              </w:rPr>
              <w:t>Gauge</w:t>
            </w:r>
          </w:p>
        </w:tc>
        <w:tc>
          <w:tcPr>
            <w:tcW w:w="5953" w:type="dxa"/>
            <w:tcBorders>
              <w:top w:val="nil"/>
              <w:left w:val="nil"/>
              <w:bottom w:val="single" w:sz="4" w:space="0" w:color="auto"/>
              <w:right w:val="single" w:sz="4" w:space="0" w:color="auto"/>
            </w:tcBorders>
            <w:shd w:val="clear" w:color="auto" w:fill="auto"/>
            <w:noWrap/>
            <w:vAlign w:val="center"/>
            <w:hideMark/>
          </w:tcPr>
          <w:p w14:paraId="3D72F88A" w14:textId="1BEDDCBC" w:rsidR="00DA72B0" w:rsidRPr="008C646F" w:rsidRDefault="00315BFC" w:rsidP="002F1BCF">
            <w:pPr>
              <w:spacing w:after="0" w:line="240" w:lineRule="auto"/>
              <w:rPr>
                <w:rFonts w:ascii="Cambria" w:eastAsia="Times New Roman" w:hAnsi="Cambria" w:cs="Calibri"/>
                <w:color w:val="000000"/>
                <w:lang w:eastAsia="zh-CN"/>
              </w:rPr>
            </w:pPr>
            <w:r w:rsidRPr="008C646F">
              <w:rPr>
                <w:rFonts w:ascii="Cambria" w:eastAsia="Times New Roman" w:hAnsi="Cambria" w:cs="Calibri"/>
                <w:color w:val="000000"/>
                <w:lang w:eastAsia="zh-CN"/>
              </w:rPr>
              <w:t>It is a good choice if we are to compare the value of attribute to certain threshold. In th</w:t>
            </w:r>
            <w:r w:rsidR="006F3F6D">
              <w:rPr>
                <w:rFonts w:ascii="Cambria" w:eastAsia="Times New Roman" w:hAnsi="Cambria" w:cs="Calibri"/>
                <w:color w:val="000000"/>
                <w:lang w:eastAsia="zh-CN"/>
              </w:rPr>
              <w:t>e report</w:t>
            </w:r>
            <w:r w:rsidRPr="008C646F">
              <w:rPr>
                <w:rFonts w:ascii="Cambria" w:eastAsia="Times New Roman" w:hAnsi="Cambria" w:cs="Calibri"/>
                <w:color w:val="000000"/>
                <w:lang w:eastAsia="zh-CN"/>
              </w:rPr>
              <w:t xml:space="preserve">, the gauge chart is used to compare the attrition no. to the general threshold </w:t>
            </w:r>
            <w:r w:rsidR="00CC7B29" w:rsidRPr="008C646F">
              <w:rPr>
                <w:rFonts w:ascii="Cambria" w:eastAsia="Times New Roman" w:hAnsi="Cambria" w:cs="Calibri"/>
                <w:color w:val="000000"/>
                <w:lang w:eastAsia="zh-CN"/>
              </w:rPr>
              <w:t>for good attrition rate</w:t>
            </w:r>
            <w:r w:rsidR="003F1B04" w:rsidRPr="008C646F">
              <w:rPr>
                <w:rFonts w:ascii="Cambria" w:eastAsia="Times New Roman" w:hAnsi="Cambria" w:cs="Calibri"/>
                <w:color w:val="000000"/>
                <w:lang w:eastAsia="zh-CN"/>
              </w:rPr>
              <w:t xml:space="preserve">. Again, the gauge chart is put in the first page of the report </w:t>
            </w:r>
            <w:r w:rsidR="00796426" w:rsidRPr="008C646F">
              <w:rPr>
                <w:rFonts w:ascii="Cambria" w:eastAsia="Times New Roman" w:hAnsi="Cambria" w:cs="Calibri"/>
                <w:color w:val="000000"/>
                <w:lang w:eastAsia="zh-CN"/>
              </w:rPr>
              <w:t>to</w:t>
            </w:r>
            <w:r w:rsidR="003F1B04" w:rsidRPr="008C646F">
              <w:rPr>
                <w:rFonts w:ascii="Cambria" w:eastAsia="Times New Roman" w:hAnsi="Cambria" w:cs="Calibri"/>
                <w:color w:val="000000"/>
                <w:lang w:eastAsia="zh-CN"/>
              </w:rPr>
              <w:t xml:space="preserve"> quickly draw attention from the senior management</w:t>
            </w:r>
          </w:p>
        </w:tc>
      </w:tr>
      <w:tr w:rsidR="00DA72B0" w:rsidRPr="00DA72B0" w14:paraId="68060F26" w14:textId="77777777" w:rsidTr="007D1591">
        <w:trPr>
          <w:trHeight w:val="290"/>
          <w:jc w:val="center"/>
        </w:trPr>
        <w:tc>
          <w:tcPr>
            <w:tcW w:w="3114" w:type="dxa"/>
            <w:tcBorders>
              <w:top w:val="nil"/>
              <w:left w:val="single" w:sz="4" w:space="0" w:color="auto"/>
              <w:bottom w:val="single" w:sz="4" w:space="0" w:color="auto"/>
              <w:right w:val="single" w:sz="4" w:space="0" w:color="auto"/>
            </w:tcBorders>
            <w:shd w:val="clear" w:color="auto" w:fill="auto"/>
            <w:noWrap/>
            <w:vAlign w:val="center"/>
            <w:hideMark/>
          </w:tcPr>
          <w:p w14:paraId="271C089A" w14:textId="77777777" w:rsidR="005C5DB4" w:rsidRDefault="00B80377" w:rsidP="00DA72B0">
            <w:pPr>
              <w:spacing w:after="0" w:line="240" w:lineRule="auto"/>
              <w:jc w:val="center"/>
              <w:rPr>
                <w:rFonts w:ascii="Cambria" w:eastAsia="Times New Roman" w:hAnsi="Cambria" w:cs="Calibri"/>
                <w:color w:val="000000"/>
                <w:lang w:eastAsia="zh-CN"/>
              </w:rPr>
            </w:pPr>
            <w:r w:rsidRPr="008C646F">
              <w:rPr>
                <w:rFonts w:ascii="Cambria" w:eastAsia="Times New Roman" w:hAnsi="Cambria" w:cs="Calibri"/>
                <w:color w:val="000000"/>
                <w:lang w:eastAsia="zh-CN"/>
              </w:rPr>
              <w:t> Line and stacked</w:t>
            </w:r>
          </w:p>
          <w:p w14:paraId="15E1467F" w14:textId="788F28C5" w:rsidR="00DA72B0" w:rsidRPr="008C646F" w:rsidRDefault="00B80377" w:rsidP="00DA72B0">
            <w:pPr>
              <w:spacing w:after="0" w:line="240" w:lineRule="auto"/>
              <w:jc w:val="center"/>
              <w:rPr>
                <w:rFonts w:ascii="Cambria" w:eastAsia="Times New Roman" w:hAnsi="Cambria" w:cs="Calibri"/>
                <w:color w:val="000000"/>
                <w:lang w:eastAsia="zh-CN"/>
              </w:rPr>
            </w:pPr>
            <w:r w:rsidRPr="008C646F">
              <w:rPr>
                <w:rFonts w:ascii="Cambria" w:eastAsia="Times New Roman" w:hAnsi="Cambria" w:cs="Calibri"/>
                <w:color w:val="000000"/>
                <w:lang w:eastAsia="zh-CN"/>
              </w:rPr>
              <w:t>column chart</w:t>
            </w:r>
          </w:p>
        </w:tc>
        <w:tc>
          <w:tcPr>
            <w:tcW w:w="5953" w:type="dxa"/>
            <w:tcBorders>
              <w:top w:val="nil"/>
              <w:left w:val="nil"/>
              <w:bottom w:val="single" w:sz="4" w:space="0" w:color="auto"/>
              <w:right w:val="single" w:sz="4" w:space="0" w:color="auto"/>
            </w:tcBorders>
            <w:shd w:val="clear" w:color="auto" w:fill="auto"/>
            <w:noWrap/>
            <w:vAlign w:val="center"/>
            <w:hideMark/>
          </w:tcPr>
          <w:p w14:paraId="7E5A4495" w14:textId="65139EE2" w:rsidR="00DA72B0" w:rsidRPr="008C646F" w:rsidRDefault="00D1595E" w:rsidP="002F1BCF">
            <w:pPr>
              <w:spacing w:after="0" w:line="240" w:lineRule="auto"/>
              <w:rPr>
                <w:rFonts w:ascii="Cambria" w:eastAsia="Times New Roman" w:hAnsi="Cambria" w:cs="Calibri"/>
                <w:color w:val="000000"/>
                <w:lang w:eastAsia="zh-CN"/>
              </w:rPr>
            </w:pPr>
            <w:r w:rsidRPr="008C646F">
              <w:rPr>
                <w:rFonts w:ascii="Cambria" w:eastAsia="Times New Roman" w:hAnsi="Cambria" w:cs="Calibri"/>
                <w:color w:val="000000"/>
                <w:lang w:eastAsia="zh-CN"/>
              </w:rPr>
              <w:t>For quick comparison of 2 sets of attributes</w:t>
            </w:r>
            <w:r w:rsidR="00E85D1F" w:rsidRPr="008C646F">
              <w:rPr>
                <w:rFonts w:ascii="Cambria" w:eastAsia="Times New Roman" w:hAnsi="Cambria" w:cs="Calibri"/>
                <w:color w:val="000000"/>
                <w:lang w:eastAsia="zh-CN"/>
              </w:rPr>
              <w:t xml:space="preserve"> (eg. attrition and average monthly income by job role)</w:t>
            </w:r>
            <w:r w:rsidRPr="008C646F">
              <w:rPr>
                <w:rFonts w:ascii="Cambria" w:eastAsia="Times New Roman" w:hAnsi="Cambria" w:cs="Calibri"/>
                <w:color w:val="000000"/>
                <w:lang w:eastAsia="zh-CN"/>
              </w:rPr>
              <w:t xml:space="preserve">, line and stacked column chart is a solid choice since the 2 visuals (line and bars) are </w:t>
            </w:r>
            <w:r w:rsidR="007406ED" w:rsidRPr="008C646F">
              <w:rPr>
                <w:rFonts w:ascii="Cambria" w:eastAsia="Times New Roman" w:hAnsi="Cambria" w:cs="Calibri"/>
                <w:color w:val="000000"/>
                <w:lang w:eastAsia="zh-CN"/>
              </w:rPr>
              <w:t>combined together</w:t>
            </w:r>
            <w:r w:rsidR="00065CD7" w:rsidRPr="008C646F">
              <w:rPr>
                <w:rFonts w:ascii="Cambria" w:eastAsia="Times New Roman" w:hAnsi="Cambria" w:cs="Calibri"/>
                <w:color w:val="000000"/>
                <w:lang w:eastAsia="zh-CN"/>
              </w:rPr>
              <w:t xml:space="preserve"> in the same chart</w:t>
            </w:r>
          </w:p>
        </w:tc>
      </w:tr>
      <w:tr w:rsidR="00DA72B0" w:rsidRPr="00DA72B0" w14:paraId="778A237E" w14:textId="77777777" w:rsidTr="007D1591">
        <w:trPr>
          <w:trHeight w:val="290"/>
          <w:jc w:val="center"/>
        </w:trPr>
        <w:tc>
          <w:tcPr>
            <w:tcW w:w="3114" w:type="dxa"/>
            <w:tcBorders>
              <w:top w:val="nil"/>
              <w:left w:val="single" w:sz="4" w:space="0" w:color="auto"/>
              <w:bottom w:val="single" w:sz="4" w:space="0" w:color="auto"/>
              <w:right w:val="single" w:sz="4" w:space="0" w:color="auto"/>
            </w:tcBorders>
            <w:shd w:val="clear" w:color="auto" w:fill="auto"/>
            <w:noWrap/>
            <w:vAlign w:val="center"/>
            <w:hideMark/>
          </w:tcPr>
          <w:p w14:paraId="4B800AEE" w14:textId="399945BA" w:rsidR="00DA72B0" w:rsidRPr="008C646F" w:rsidRDefault="00DA72B0" w:rsidP="00DA72B0">
            <w:pPr>
              <w:spacing w:after="0" w:line="240" w:lineRule="auto"/>
              <w:jc w:val="center"/>
              <w:rPr>
                <w:rFonts w:ascii="Cambria" w:eastAsia="Times New Roman" w:hAnsi="Cambria" w:cs="Calibri"/>
                <w:color w:val="000000"/>
                <w:lang w:eastAsia="zh-CN"/>
              </w:rPr>
            </w:pPr>
            <w:r w:rsidRPr="008C646F">
              <w:rPr>
                <w:rFonts w:ascii="Cambria" w:eastAsia="Times New Roman" w:hAnsi="Cambria" w:cs="Calibri"/>
                <w:color w:val="000000"/>
                <w:lang w:eastAsia="zh-CN"/>
              </w:rPr>
              <w:t> </w:t>
            </w:r>
            <w:r w:rsidR="00465CA2" w:rsidRPr="008C646F">
              <w:rPr>
                <w:rFonts w:ascii="Cambria" w:eastAsia="Times New Roman" w:hAnsi="Cambria" w:cs="Calibri"/>
                <w:color w:val="000000"/>
                <w:lang w:eastAsia="zh-CN"/>
              </w:rPr>
              <w:t>Tree map</w:t>
            </w:r>
          </w:p>
        </w:tc>
        <w:tc>
          <w:tcPr>
            <w:tcW w:w="5953" w:type="dxa"/>
            <w:tcBorders>
              <w:top w:val="nil"/>
              <w:left w:val="nil"/>
              <w:bottom w:val="single" w:sz="4" w:space="0" w:color="auto"/>
              <w:right w:val="single" w:sz="4" w:space="0" w:color="auto"/>
            </w:tcBorders>
            <w:shd w:val="clear" w:color="auto" w:fill="auto"/>
            <w:noWrap/>
            <w:vAlign w:val="center"/>
            <w:hideMark/>
          </w:tcPr>
          <w:p w14:paraId="270C02D6" w14:textId="68900B0D" w:rsidR="005C5DB4" w:rsidRDefault="009A5BDE" w:rsidP="002F1BCF">
            <w:pPr>
              <w:spacing w:after="0" w:line="240" w:lineRule="auto"/>
              <w:rPr>
                <w:rFonts w:ascii="Cambria" w:eastAsia="Times New Roman" w:hAnsi="Cambria" w:cs="Calibri"/>
                <w:color w:val="000000"/>
                <w:lang w:eastAsia="zh-CN"/>
              </w:rPr>
            </w:pPr>
            <w:r w:rsidRPr="008C646F">
              <w:rPr>
                <w:rFonts w:ascii="Cambria" w:eastAsia="Times New Roman" w:hAnsi="Cambria" w:cs="Calibri"/>
                <w:color w:val="000000"/>
                <w:lang w:eastAsia="zh-CN"/>
              </w:rPr>
              <w:t xml:space="preserve">Tree map is a great choice </w:t>
            </w:r>
            <w:r w:rsidR="0079193E" w:rsidRPr="008C646F">
              <w:rPr>
                <w:rFonts w:ascii="Cambria" w:eastAsia="Times New Roman" w:hAnsi="Cambria" w:cs="Calibri"/>
                <w:color w:val="000000"/>
                <w:lang w:eastAsia="zh-CN"/>
              </w:rPr>
              <w:t xml:space="preserve">when the number of </w:t>
            </w:r>
            <w:r w:rsidR="005C5DB4">
              <w:rPr>
                <w:rFonts w:ascii="Cambria" w:eastAsia="Times New Roman" w:hAnsi="Cambria" w:cs="Calibri"/>
                <w:color w:val="000000"/>
                <w:lang w:eastAsia="zh-CN"/>
              </w:rPr>
              <w:t>categories of</w:t>
            </w:r>
          </w:p>
          <w:p w14:paraId="0A303C68" w14:textId="6F497F07" w:rsidR="00DA72B0" w:rsidRPr="008C646F" w:rsidRDefault="0079193E" w:rsidP="002F1BCF">
            <w:pPr>
              <w:spacing w:after="0" w:line="240" w:lineRule="auto"/>
              <w:rPr>
                <w:rFonts w:ascii="Cambria" w:eastAsia="Times New Roman" w:hAnsi="Cambria" w:cs="Calibri"/>
                <w:color w:val="000000"/>
                <w:lang w:eastAsia="zh-CN"/>
              </w:rPr>
            </w:pPr>
            <w:r w:rsidRPr="008C646F">
              <w:rPr>
                <w:rFonts w:ascii="Cambria" w:eastAsia="Times New Roman" w:hAnsi="Cambria" w:cs="Calibri"/>
                <w:color w:val="000000"/>
                <w:lang w:eastAsia="zh-CN"/>
              </w:rPr>
              <w:t xml:space="preserve">attribute </w:t>
            </w:r>
            <w:r w:rsidR="005C5DB4">
              <w:rPr>
                <w:rFonts w:ascii="Cambria" w:eastAsia="Times New Roman" w:hAnsi="Cambria" w:cs="Calibri"/>
                <w:color w:val="000000"/>
                <w:lang w:eastAsia="zh-CN"/>
              </w:rPr>
              <w:t>is</w:t>
            </w:r>
            <w:r w:rsidRPr="008C646F">
              <w:rPr>
                <w:rFonts w:ascii="Cambria" w:eastAsia="Times New Roman" w:hAnsi="Cambria" w:cs="Calibri"/>
                <w:color w:val="000000"/>
                <w:lang w:eastAsia="zh-CN"/>
              </w:rPr>
              <w:t xml:space="preserve"> large (eg. years at company), and for displaying large amount of hierarchical data</w:t>
            </w:r>
          </w:p>
        </w:tc>
      </w:tr>
      <w:tr w:rsidR="00DA72B0" w:rsidRPr="00DA72B0" w14:paraId="33A1A83B" w14:textId="77777777" w:rsidTr="007D1591">
        <w:trPr>
          <w:trHeight w:val="290"/>
          <w:jc w:val="center"/>
        </w:trPr>
        <w:tc>
          <w:tcPr>
            <w:tcW w:w="3114" w:type="dxa"/>
            <w:tcBorders>
              <w:top w:val="nil"/>
              <w:left w:val="single" w:sz="4" w:space="0" w:color="auto"/>
              <w:bottom w:val="single" w:sz="4" w:space="0" w:color="auto"/>
              <w:right w:val="single" w:sz="4" w:space="0" w:color="auto"/>
            </w:tcBorders>
            <w:shd w:val="clear" w:color="auto" w:fill="auto"/>
            <w:noWrap/>
            <w:vAlign w:val="center"/>
            <w:hideMark/>
          </w:tcPr>
          <w:p w14:paraId="63F29813" w14:textId="77777777" w:rsidR="00210CE7" w:rsidRDefault="008E7F7F" w:rsidP="00DA72B0">
            <w:pPr>
              <w:spacing w:after="0" w:line="240" w:lineRule="auto"/>
              <w:jc w:val="center"/>
              <w:rPr>
                <w:rFonts w:ascii="Cambria" w:eastAsia="Times New Roman" w:hAnsi="Cambria" w:cs="Calibri"/>
                <w:color w:val="000000"/>
                <w:lang w:eastAsia="zh-CN"/>
              </w:rPr>
            </w:pPr>
            <w:r w:rsidRPr="008C646F">
              <w:rPr>
                <w:rFonts w:ascii="Cambria" w:eastAsia="Times New Roman" w:hAnsi="Cambria" w:cs="Calibri"/>
                <w:color w:val="000000"/>
                <w:lang w:eastAsia="zh-CN"/>
              </w:rPr>
              <w:t>100% stacked</w:t>
            </w:r>
          </w:p>
          <w:p w14:paraId="2D75A136" w14:textId="26569DDB" w:rsidR="00DA72B0" w:rsidRPr="008C646F" w:rsidRDefault="008E7F7F" w:rsidP="00DA72B0">
            <w:pPr>
              <w:spacing w:after="0" w:line="240" w:lineRule="auto"/>
              <w:jc w:val="center"/>
              <w:rPr>
                <w:rFonts w:ascii="Cambria" w:eastAsia="Times New Roman" w:hAnsi="Cambria" w:cs="Calibri"/>
                <w:color w:val="000000"/>
                <w:lang w:eastAsia="zh-CN"/>
              </w:rPr>
            </w:pPr>
            <w:r w:rsidRPr="008C646F">
              <w:rPr>
                <w:rFonts w:ascii="Cambria" w:eastAsia="Times New Roman" w:hAnsi="Cambria" w:cs="Calibri"/>
                <w:color w:val="000000"/>
                <w:lang w:eastAsia="zh-CN"/>
              </w:rPr>
              <w:t>column chart</w:t>
            </w:r>
            <w:r w:rsidR="00DA72B0" w:rsidRPr="008C646F">
              <w:rPr>
                <w:rFonts w:ascii="Cambria" w:eastAsia="Times New Roman" w:hAnsi="Cambria" w:cs="Calibri"/>
                <w:color w:val="000000"/>
                <w:lang w:eastAsia="zh-CN"/>
              </w:rPr>
              <w:t> </w:t>
            </w:r>
          </w:p>
        </w:tc>
        <w:tc>
          <w:tcPr>
            <w:tcW w:w="5953" w:type="dxa"/>
            <w:tcBorders>
              <w:top w:val="nil"/>
              <w:left w:val="nil"/>
              <w:bottom w:val="single" w:sz="4" w:space="0" w:color="auto"/>
              <w:right w:val="single" w:sz="4" w:space="0" w:color="auto"/>
            </w:tcBorders>
            <w:shd w:val="clear" w:color="auto" w:fill="auto"/>
            <w:noWrap/>
            <w:vAlign w:val="center"/>
            <w:hideMark/>
          </w:tcPr>
          <w:p w14:paraId="14B66086" w14:textId="1A9F1539" w:rsidR="00DA72B0" w:rsidRPr="008C646F" w:rsidRDefault="00F32B9D" w:rsidP="002F1BCF">
            <w:pPr>
              <w:spacing w:after="0" w:line="240" w:lineRule="auto"/>
              <w:rPr>
                <w:rFonts w:ascii="Cambria" w:eastAsia="Times New Roman" w:hAnsi="Cambria" w:cs="Calibri"/>
                <w:color w:val="000000"/>
                <w:lang w:val="en-US" w:eastAsia="zh-CN"/>
              </w:rPr>
            </w:pPr>
            <w:r w:rsidRPr="008C646F">
              <w:rPr>
                <w:rFonts w:ascii="Cambria" w:eastAsia="Times New Roman" w:hAnsi="Cambria" w:cs="Calibri"/>
                <w:color w:val="000000"/>
                <w:lang w:eastAsia="zh-CN"/>
              </w:rPr>
              <w:t xml:space="preserve">It is a great choice for showing the relative percentage of multiple </w:t>
            </w:r>
            <w:r w:rsidR="00572A57" w:rsidRPr="008C646F">
              <w:rPr>
                <w:rFonts w:ascii="Cambria" w:eastAsia="Times New Roman" w:hAnsi="Cambria" w:cs="Calibri"/>
                <w:color w:val="000000"/>
                <w:lang w:eastAsia="zh-CN"/>
              </w:rPr>
              <w:t>categories</w:t>
            </w:r>
            <w:r w:rsidRPr="008C646F">
              <w:rPr>
                <w:rFonts w:ascii="Cambria" w:eastAsia="Times New Roman" w:hAnsi="Cambria" w:cs="Calibri"/>
                <w:color w:val="000000"/>
                <w:lang w:eastAsia="zh-CN"/>
              </w:rPr>
              <w:t xml:space="preserve"> in stacked columns where the total of stacked columns always equals 100%</w:t>
            </w:r>
            <w:r w:rsidR="000E3FE2" w:rsidRPr="008C646F">
              <w:rPr>
                <w:rFonts w:ascii="Cambria" w:eastAsia="Times New Roman" w:hAnsi="Cambria" w:cs="Calibri"/>
                <w:color w:val="000000"/>
                <w:lang w:val="en-US" w:eastAsia="zh-CN"/>
              </w:rPr>
              <w:t>. In the report, the 100% stacked column chart is used for showing the proportion</w:t>
            </w:r>
            <w:r w:rsidR="00215B59" w:rsidRPr="008C646F">
              <w:rPr>
                <w:rFonts w:ascii="Cambria" w:eastAsia="Times New Roman" w:hAnsi="Cambria" w:cs="Calibri"/>
                <w:color w:val="000000"/>
                <w:lang w:val="en-US" w:eastAsia="zh-CN"/>
              </w:rPr>
              <w:t xml:space="preserve"> (percentage)</w:t>
            </w:r>
            <w:r w:rsidR="000E3FE2" w:rsidRPr="008C646F">
              <w:rPr>
                <w:rFonts w:ascii="Cambria" w:eastAsia="Times New Roman" w:hAnsi="Cambria" w:cs="Calibri"/>
                <w:color w:val="000000"/>
                <w:lang w:val="en-US" w:eastAsia="zh-CN"/>
              </w:rPr>
              <w:t xml:space="preserve"> of attrition by work-life balance</w:t>
            </w:r>
            <w:r w:rsidR="00215B59" w:rsidRPr="008C646F">
              <w:rPr>
                <w:rFonts w:ascii="Cambria" w:eastAsia="Times New Roman" w:hAnsi="Cambria" w:cs="Calibri"/>
                <w:color w:val="000000"/>
                <w:lang w:val="en-US" w:eastAsia="zh-CN"/>
              </w:rPr>
              <w:t xml:space="preserve"> rating for each job role</w:t>
            </w:r>
          </w:p>
        </w:tc>
      </w:tr>
      <w:tr w:rsidR="00DA72B0" w:rsidRPr="00DA72B0" w14:paraId="5FFB6744" w14:textId="77777777" w:rsidTr="007D1591">
        <w:trPr>
          <w:trHeight w:val="290"/>
          <w:jc w:val="center"/>
        </w:trPr>
        <w:tc>
          <w:tcPr>
            <w:tcW w:w="3114" w:type="dxa"/>
            <w:tcBorders>
              <w:top w:val="nil"/>
              <w:left w:val="single" w:sz="4" w:space="0" w:color="auto"/>
              <w:bottom w:val="single" w:sz="4" w:space="0" w:color="auto"/>
              <w:right w:val="single" w:sz="4" w:space="0" w:color="auto"/>
            </w:tcBorders>
            <w:shd w:val="clear" w:color="auto" w:fill="auto"/>
            <w:noWrap/>
            <w:vAlign w:val="center"/>
            <w:hideMark/>
          </w:tcPr>
          <w:p w14:paraId="67AD1898" w14:textId="4C77A4DF" w:rsidR="00DA72B0" w:rsidRPr="008C646F" w:rsidRDefault="00465CA2" w:rsidP="00DA72B0">
            <w:pPr>
              <w:spacing w:after="0" w:line="240" w:lineRule="auto"/>
              <w:jc w:val="center"/>
              <w:rPr>
                <w:rFonts w:ascii="Cambria" w:eastAsia="Times New Roman" w:hAnsi="Cambria" w:cs="Calibri"/>
                <w:color w:val="000000"/>
                <w:lang w:eastAsia="zh-CN"/>
              </w:rPr>
            </w:pPr>
            <w:r w:rsidRPr="008C646F">
              <w:rPr>
                <w:rFonts w:ascii="Cambria" w:eastAsia="Times New Roman" w:hAnsi="Cambria" w:cs="Calibri"/>
                <w:color w:val="000000"/>
                <w:lang w:eastAsia="zh-CN"/>
              </w:rPr>
              <w:t xml:space="preserve">Text </w:t>
            </w:r>
            <w:r w:rsidR="00C75ED2">
              <w:rPr>
                <w:rFonts w:ascii="Cambria" w:eastAsia="Times New Roman" w:hAnsi="Cambria" w:cs="Calibri"/>
                <w:color w:val="000000"/>
                <w:lang w:eastAsia="zh-CN"/>
              </w:rPr>
              <w:t>b</w:t>
            </w:r>
            <w:r w:rsidRPr="008C646F">
              <w:rPr>
                <w:rFonts w:ascii="Cambria" w:eastAsia="Times New Roman" w:hAnsi="Cambria" w:cs="Calibri"/>
                <w:color w:val="000000"/>
                <w:lang w:eastAsia="zh-CN"/>
              </w:rPr>
              <w:t>ox</w:t>
            </w:r>
            <w:r w:rsidR="00DA72B0" w:rsidRPr="008C646F">
              <w:rPr>
                <w:rFonts w:ascii="Cambria" w:eastAsia="Times New Roman" w:hAnsi="Cambria" w:cs="Calibri"/>
                <w:color w:val="000000"/>
                <w:lang w:eastAsia="zh-CN"/>
              </w:rPr>
              <w:t> </w:t>
            </w:r>
          </w:p>
        </w:tc>
        <w:tc>
          <w:tcPr>
            <w:tcW w:w="5953" w:type="dxa"/>
            <w:tcBorders>
              <w:top w:val="nil"/>
              <w:left w:val="nil"/>
              <w:bottom w:val="single" w:sz="4" w:space="0" w:color="auto"/>
              <w:right w:val="single" w:sz="4" w:space="0" w:color="auto"/>
            </w:tcBorders>
            <w:shd w:val="clear" w:color="auto" w:fill="auto"/>
            <w:noWrap/>
            <w:vAlign w:val="center"/>
            <w:hideMark/>
          </w:tcPr>
          <w:p w14:paraId="76957D78" w14:textId="0DB54A9C" w:rsidR="00DA72B0" w:rsidRPr="008C646F" w:rsidRDefault="00953021" w:rsidP="002F1BCF">
            <w:pPr>
              <w:spacing w:after="0" w:line="240" w:lineRule="auto"/>
              <w:rPr>
                <w:rFonts w:ascii="Cambria" w:eastAsia="Times New Roman" w:hAnsi="Cambria" w:cs="Calibri"/>
                <w:color w:val="000000"/>
                <w:lang w:eastAsia="zh-CN"/>
              </w:rPr>
            </w:pPr>
            <w:r w:rsidRPr="008C646F">
              <w:rPr>
                <w:rFonts w:ascii="Cambria" w:eastAsia="Times New Roman" w:hAnsi="Cambria" w:cs="Calibri"/>
                <w:color w:val="000000"/>
                <w:lang w:eastAsia="zh-CN"/>
              </w:rPr>
              <w:t xml:space="preserve">Text box is used for </w:t>
            </w:r>
            <w:r w:rsidR="007464A4" w:rsidRPr="008C646F">
              <w:rPr>
                <w:rFonts w:ascii="Cambria" w:eastAsia="Times New Roman" w:hAnsi="Cambria" w:cs="Calibri"/>
                <w:color w:val="000000"/>
                <w:lang w:eastAsia="zh-CN"/>
              </w:rPr>
              <w:t xml:space="preserve">displaying </w:t>
            </w:r>
            <w:r w:rsidRPr="008C646F">
              <w:rPr>
                <w:rFonts w:ascii="Cambria" w:eastAsia="Times New Roman" w:hAnsi="Cambria" w:cs="Calibri"/>
                <w:color w:val="000000"/>
                <w:lang w:eastAsia="zh-CN"/>
              </w:rPr>
              <w:t xml:space="preserve">title or static information. In the report it is primarily used for </w:t>
            </w:r>
            <w:r w:rsidR="002D742F" w:rsidRPr="008C646F">
              <w:rPr>
                <w:rFonts w:ascii="Cambria" w:eastAsia="Times New Roman" w:hAnsi="Cambria" w:cs="Calibri"/>
                <w:color w:val="000000"/>
                <w:lang w:eastAsia="zh-CN"/>
              </w:rPr>
              <w:t>narratives of</w:t>
            </w:r>
            <w:r w:rsidRPr="008C646F">
              <w:rPr>
                <w:rFonts w:ascii="Cambria" w:eastAsia="Times New Roman" w:hAnsi="Cambria" w:cs="Calibri"/>
                <w:color w:val="000000"/>
                <w:lang w:eastAsia="zh-CN"/>
              </w:rPr>
              <w:t xml:space="preserve"> insights found in the visualisations</w:t>
            </w:r>
          </w:p>
        </w:tc>
      </w:tr>
    </w:tbl>
    <w:bookmarkEnd w:id="0"/>
    <w:p w14:paraId="43A3B96F" w14:textId="05BF0E8E" w:rsidR="00B72B6C" w:rsidRDefault="000A4A5C" w:rsidP="004E2330">
      <w:pPr>
        <w:pStyle w:val="LithanSectionHeader1"/>
        <w:numPr>
          <w:ilvl w:val="0"/>
          <w:numId w:val="0"/>
        </w:numPr>
        <w:ind w:left="1080"/>
        <w:rPr>
          <w:b w:val="0"/>
          <w:sz w:val="22"/>
        </w:rPr>
      </w:pPr>
      <w:r>
        <w:rPr>
          <w:b w:val="0"/>
          <w:sz w:val="22"/>
        </w:rPr>
        <w:t xml:space="preserve">As the target audience is the senior management of the company, it is preferable to use relatively simple visualizations like card, gauge chart, donut chart and bar chart </w:t>
      </w:r>
      <w:r w:rsidR="004D0F87">
        <w:rPr>
          <w:b w:val="0"/>
          <w:sz w:val="22"/>
        </w:rPr>
        <w:t xml:space="preserve">in order </w:t>
      </w:r>
      <w:r>
        <w:rPr>
          <w:b w:val="0"/>
          <w:sz w:val="22"/>
        </w:rPr>
        <w:t xml:space="preserve">to quickly draw their </w:t>
      </w:r>
      <w:r w:rsidR="00664611">
        <w:rPr>
          <w:b w:val="0"/>
          <w:sz w:val="22"/>
        </w:rPr>
        <w:t>attention</w:t>
      </w:r>
      <w:r>
        <w:rPr>
          <w:b w:val="0"/>
          <w:sz w:val="22"/>
        </w:rPr>
        <w:t xml:space="preserve"> since they may not be as technical or analytical.</w:t>
      </w:r>
      <w:r w:rsidR="00664611">
        <w:rPr>
          <w:b w:val="0"/>
          <w:sz w:val="22"/>
        </w:rPr>
        <w:t xml:space="preserve"> However, there may still be times where more complex visualization</w:t>
      </w:r>
      <w:r w:rsidR="007F21E4">
        <w:rPr>
          <w:b w:val="0"/>
          <w:sz w:val="22"/>
        </w:rPr>
        <w:t xml:space="preserve">s </w:t>
      </w:r>
      <w:r w:rsidR="00664611">
        <w:rPr>
          <w:b w:val="0"/>
          <w:sz w:val="22"/>
        </w:rPr>
        <w:t>like tree map are required</w:t>
      </w:r>
      <w:r w:rsidR="0085328D">
        <w:rPr>
          <w:b w:val="0"/>
          <w:sz w:val="22"/>
        </w:rPr>
        <w:t>,</w:t>
      </w:r>
      <w:r w:rsidR="00664611">
        <w:rPr>
          <w:b w:val="0"/>
          <w:sz w:val="22"/>
        </w:rPr>
        <w:t xml:space="preserve"> in order to properly display the intended visualization</w:t>
      </w:r>
      <w:r w:rsidR="0085328D">
        <w:rPr>
          <w:b w:val="0"/>
          <w:sz w:val="22"/>
        </w:rPr>
        <w:t>s</w:t>
      </w:r>
      <w:r w:rsidR="00664611">
        <w:rPr>
          <w:b w:val="0"/>
          <w:sz w:val="22"/>
        </w:rPr>
        <w:t>.</w:t>
      </w:r>
    </w:p>
    <w:p w14:paraId="38EB9609" w14:textId="412AF056" w:rsidR="004E2330" w:rsidRDefault="004E2330" w:rsidP="004E2330">
      <w:pPr>
        <w:pStyle w:val="LithanSectionHeader1"/>
        <w:numPr>
          <w:ilvl w:val="0"/>
          <w:numId w:val="0"/>
        </w:numPr>
        <w:ind w:left="1080"/>
        <w:rPr>
          <w:b w:val="0"/>
          <w:sz w:val="22"/>
        </w:rPr>
      </w:pPr>
    </w:p>
    <w:p w14:paraId="2EE3A706" w14:textId="77777777" w:rsidR="004E2330" w:rsidRDefault="004A513D" w:rsidP="0027420E">
      <w:pPr>
        <w:pStyle w:val="LithanSectionHeader1"/>
      </w:pPr>
      <w:r>
        <w:lastRenderedPageBreak/>
        <w:t xml:space="preserve">Activity 4 </w:t>
      </w:r>
    </w:p>
    <w:p w14:paraId="7819BFC2" w14:textId="10F15F8D" w:rsidR="002279F9" w:rsidRDefault="002279F9" w:rsidP="002279F9">
      <w:pPr>
        <w:pStyle w:val="LithanBodyTextBold"/>
        <w:rPr>
          <w:b w:val="0"/>
          <w:sz w:val="22"/>
        </w:rPr>
      </w:pPr>
      <w:r>
        <w:rPr>
          <w:b w:val="0"/>
          <w:sz w:val="22"/>
        </w:rPr>
        <w:t>Page 1: Attrition by Demographics</w:t>
      </w:r>
    </w:p>
    <w:p w14:paraId="21AF3F9B" w14:textId="008F1801" w:rsidR="006E66DB" w:rsidRDefault="002279F9" w:rsidP="009370A7">
      <w:pPr>
        <w:pStyle w:val="LithanBodyTextNormal"/>
        <w:ind w:hanging="993"/>
        <w:jc w:val="center"/>
      </w:pPr>
      <w:r>
        <w:rPr>
          <w:noProof/>
        </w:rPr>
        <w:drawing>
          <wp:inline distT="0" distB="0" distL="0" distR="0" wp14:anchorId="66A6C192" wp14:editId="00F4B746">
            <wp:extent cx="6674119" cy="3691829"/>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674119" cy="3691829"/>
                    </a:xfrm>
                    <a:prstGeom prst="rect">
                      <a:avLst/>
                    </a:prstGeom>
                    <a:noFill/>
                    <a:ln>
                      <a:noFill/>
                    </a:ln>
                  </pic:spPr>
                </pic:pic>
              </a:graphicData>
            </a:graphic>
          </wp:inline>
        </w:drawing>
      </w:r>
    </w:p>
    <w:p w14:paraId="1F94F284" w14:textId="30287012" w:rsidR="00E12DEF" w:rsidRDefault="00E12DEF" w:rsidP="00073812">
      <w:pPr>
        <w:pStyle w:val="LithanBodyTextNormal"/>
      </w:pPr>
    </w:p>
    <w:tbl>
      <w:tblPr>
        <w:tblW w:w="9918" w:type="dxa"/>
        <w:jc w:val="center"/>
        <w:tblLook w:val="04A0" w:firstRow="1" w:lastRow="0" w:firstColumn="1" w:lastColumn="0" w:noHBand="0" w:noVBand="1"/>
      </w:tblPr>
      <w:tblGrid>
        <w:gridCol w:w="2547"/>
        <w:gridCol w:w="2977"/>
        <w:gridCol w:w="4394"/>
      </w:tblGrid>
      <w:tr w:rsidR="00E90F71" w:rsidRPr="0023186B" w14:paraId="26A53004" w14:textId="77777777" w:rsidTr="00E90F71">
        <w:trPr>
          <w:trHeight w:val="290"/>
          <w:jc w:val="center"/>
        </w:trPr>
        <w:tc>
          <w:tcPr>
            <w:tcW w:w="254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63212F6" w14:textId="77777777" w:rsidR="0023186B" w:rsidRPr="0023186B" w:rsidRDefault="0023186B" w:rsidP="0023186B">
            <w:pPr>
              <w:spacing w:after="0" w:line="240" w:lineRule="auto"/>
              <w:jc w:val="center"/>
              <w:rPr>
                <w:rFonts w:ascii="Cambria" w:eastAsia="Times New Roman" w:hAnsi="Cambria" w:cs="Calibri"/>
                <w:b/>
                <w:bCs/>
                <w:color w:val="000000"/>
                <w:sz w:val="20"/>
                <w:szCs w:val="20"/>
                <w:lang w:eastAsia="zh-CN"/>
              </w:rPr>
            </w:pPr>
            <w:r w:rsidRPr="0023186B">
              <w:rPr>
                <w:rFonts w:ascii="Cambria" w:eastAsia="Times New Roman" w:hAnsi="Cambria" w:cs="Calibri"/>
                <w:b/>
                <w:bCs/>
                <w:color w:val="000000"/>
                <w:sz w:val="20"/>
                <w:szCs w:val="20"/>
                <w:lang w:eastAsia="zh-CN"/>
              </w:rPr>
              <w:t>Visuals</w:t>
            </w:r>
          </w:p>
        </w:tc>
        <w:tc>
          <w:tcPr>
            <w:tcW w:w="2977" w:type="dxa"/>
            <w:tcBorders>
              <w:top w:val="single" w:sz="4" w:space="0" w:color="auto"/>
              <w:left w:val="nil"/>
              <w:bottom w:val="single" w:sz="4" w:space="0" w:color="auto"/>
              <w:right w:val="single" w:sz="4" w:space="0" w:color="auto"/>
            </w:tcBorders>
            <w:shd w:val="clear" w:color="auto" w:fill="auto"/>
            <w:noWrap/>
            <w:vAlign w:val="center"/>
            <w:hideMark/>
          </w:tcPr>
          <w:p w14:paraId="7A0E67DE" w14:textId="77777777" w:rsidR="0023186B" w:rsidRPr="0023186B" w:rsidRDefault="0023186B" w:rsidP="0023186B">
            <w:pPr>
              <w:spacing w:after="0" w:line="240" w:lineRule="auto"/>
              <w:jc w:val="center"/>
              <w:rPr>
                <w:rFonts w:ascii="Cambria" w:eastAsia="Times New Roman" w:hAnsi="Cambria" w:cs="Calibri"/>
                <w:b/>
                <w:bCs/>
                <w:color w:val="000000"/>
                <w:sz w:val="20"/>
                <w:szCs w:val="20"/>
                <w:lang w:eastAsia="zh-CN"/>
              </w:rPr>
            </w:pPr>
            <w:r w:rsidRPr="0023186B">
              <w:rPr>
                <w:rFonts w:ascii="Cambria" w:eastAsia="Times New Roman" w:hAnsi="Cambria" w:cs="Calibri"/>
                <w:b/>
                <w:bCs/>
                <w:color w:val="000000"/>
                <w:sz w:val="20"/>
                <w:szCs w:val="20"/>
                <w:lang w:eastAsia="zh-CN"/>
              </w:rPr>
              <w:t>Outcome</w:t>
            </w:r>
          </w:p>
        </w:tc>
        <w:tc>
          <w:tcPr>
            <w:tcW w:w="4394" w:type="dxa"/>
            <w:tcBorders>
              <w:top w:val="single" w:sz="4" w:space="0" w:color="auto"/>
              <w:left w:val="nil"/>
              <w:bottom w:val="single" w:sz="4" w:space="0" w:color="auto"/>
              <w:right w:val="single" w:sz="4" w:space="0" w:color="auto"/>
            </w:tcBorders>
            <w:shd w:val="clear" w:color="auto" w:fill="auto"/>
            <w:noWrap/>
            <w:vAlign w:val="center"/>
            <w:hideMark/>
          </w:tcPr>
          <w:p w14:paraId="15B39D45" w14:textId="77777777" w:rsidR="0023186B" w:rsidRPr="0023186B" w:rsidRDefault="0023186B" w:rsidP="0023186B">
            <w:pPr>
              <w:spacing w:after="0" w:line="240" w:lineRule="auto"/>
              <w:jc w:val="center"/>
              <w:rPr>
                <w:rFonts w:ascii="Cambria" w:eastAsia="Times New Roman" w:hAnsi="Cambria" w:cs="Calibri"/>
                <w:b/>
                <w:bCs/>
                <w:color w:val="000000"/>
                <w:sz w:val="20"/>
                <w:szCs w:val="20"/>
                <w:lang w:eastAsia="zh-CN"/>
              </w:rPr>
            </w:pPr>
            <w:r w:rsidRPr="0023186B">
              <w:rPr>
                <w:rFonts w:ascii="Cambria" w:eastAsia="Times New Roman" w:hAnsi="Cambria" w:cs="Calibri"/>
                <w:b/>
                <w:bCs/>
                <w:color w:val="000000"/>
                <w:sz w:val="20"/>
                <w:szCs w:val="20"/>
                <w:lang w:eastAsia="zh-CN"/>
              </w:rPr>
              <w:t>Justification</w:t>
            </w:r>
          </w:p>
        </w:tc>
      </w:tr>
      <w:tr w:rsidR="00E90F71" w:rsidRPr="00171810" w14:paraId="2D95E066" w14:textId="77777777" w:rsidTr="00E90F71">
        <w:trPr>
          <w:trHeight w:val="290"/>
          <w:jc w:val="center"/>
        </w:trPr>
        <w:tc>
          <w:tcPr>
            <w:tcW w:w="2547" w:type="dxa"/>
            <w:tcBorders>
              <w:top w:val="nil"/>
              <w:left w:val="single" w:sz="4" w:space="0" w:color="auto"/>
              <w:bottom w:val="single" w:sz="4" w:space="0" w:color="auto"/>
              <w:right w:val="single" w:sz="4" w:space="0" w:color="auto"/>
            </w:tcBorders>
            <w:shd w:val="clear" w:color="auto" w:fill="auto"/>
            <w:noWrap/>
            <w:hideMark/>
          </w:tcPr>
          <w:p w14:paraId="764CE370" w14:textId="77777777" w:rsidR="00183237" w:rsidRPr="00171810" w:rsidRDefault="00183237" w:rsidP="00476352">
            <w:pPr>
              <w:spacing w:after="0" w:line="240" w:lineRule="auto"/>
              <w:rPr>
                <w:rFonts w:ascii="Cambria" w:eastAsia="Times New Roman" w:hAnsi="Cambria" w:cs="Calibri"/>
                <w:color w:val="000000"/>
                <w:sz w:val="20"/>
                <w:szCs w:val="20"/>
                <w:lang w:eastAsia="zh-CN"/>
              </w:rPr>
            </w:pPr>
            <w:r w:rsidRPr="00171810">
              <w:rPr>
                <w:rFonts w:ascii="Cambria" w:eastAsia="Times New Roman" w:hAnsi="Cambria" w:cs="Calibri"/>
                <w:color w:val="000000"/>
                <w:sz w:val="20"/>
                <w:szCs w:val="20"/>
                <w:lang w:eastAsia="zh-CN"/>
              </w:rPr>
              <w:t>Card:</w:t>
            </w:r>
          </w:p>
          <w:p w14:paraId="010AF9C8" w14:textId="71A92B71" w:rsidR="00183237" w:rsidRPr="00171810" w:rsidRDefault="00183237" w:rsidP="00476352">
            <w:pPr>
              <w:spacing w:after="0" w:line="240" w:lineRule="auto"/>
              <w:rPr>
                <w:rFonts w:ascii="Cambria" w:eastAsia="Times New Roman" w:hAnsi="Cambria" w:cs="Calibri"/>
                <w:color w:val="000000"/>
                <w:sz w:val="20"/>
                <w:szCs w:val="20"/>
                <w:lang w:eastAsia="zh-CN"/>
              </w:rPr>
            </w:pPr>
            <w:r w:rsidRPr="00171810">
              <w:rPr>
                <w:rFonts w:ascii="Cambria" w:eastAsia="Times New Roman" w:hAnsi="Cambria" w:cs="Calibri"/>
                <w:color w:val="000000"/>
                <w:sz w:val="20"/>
                <w:szCs w:val="20"/>
                <w:lang w:eastAsia="zh-CN"/>
              </w:rPr>
              <w:t>Total No. of Employees</w:t>
            </w:r>
          </w:p>
          <w:p w14:paraId="2A2FDC07" w14:textId="01F471C9" w:rsidR="00183237" w:rsidRPr="00171810" w:rsidRDefault="00183237" w:rsidP="00476352">
            <w:pPr>
              <w:spacing w:after="0" w:line="240" w:lineRule="auto"/>
              <w:rPr>
                <w:rFonts w:ascii="Cambria" w:eastAsia="Times New Roman" w:hAnsi="Cambria" w:cs="Calibri"/>
                <w:color w:val="000000"/>
                <w:sz w:val="20"/>
                <w:szCs w:val="20"/>
                <w:lang w:eastAsia="zh-CN"/>
              </w:rPr>
            </w:pPr>
            <w:r w:rsidRPr="00171810">
              <w:rPr>
                <w:rFonts w:ascii="Cambria" w:eastAsia="Times New Roman" w:hAnsi="Cambria" w:cs="Calibri"/>
                <w:color w:val="000000"/>
                <w:sz w:val="20"/>
                <w:szCs w:val="20"/>
                <w:lang w:eastAsia="zh-CN"/>
              </w:rPr>
              <w:t>Total No. of Attritions</w:t>
            </w:r>
          </w:p>
        </w:tc>
        <w:tc>
          <w:tcPr>
            <w:tcW w:w="2977" w:type="dxa"/>
            <w:tcBorders>
              <w:top w:val="nil"/>
              <w:left w:val="nil"/>
              <w:bottom w:val="single" w:sz="4" w:space="0" w:color="auto"/>
              <w:right w:val="single" w:sz="4" w:space="0" w:color="auto"/>
            </w:tcBorders>
            <w:shd w:val="clear" w:color="auto" w:fill="auto"/>
            <w:noWrap/>
            <w:hideMark/>
          </w:tcPr>
          <w:p w14:paraId="2A29C52C" w14:textId="5D368625" w:rsidR="0023186B" w:rsidRPr="00171810" w:rsidRDefault="00476352" w:rsidP="00476352">
            <w:pPr>
              <w:spacing w:after="0" w:line="240" w:lineRule="auto"/>
              <w:rPr>
                <w:rFonts w:ascii="Cambria" w:eastAsia="Times New Roman" w:hAnsi="Cambria" w:cs="Calibri"/>
                <w:color w:val="000000"/>
                <w:sz w:val="20"/>
                <w:szCs w:val="20"/>
                <w:lang w:eastAsia="zh-CN"/>
              </w:rPr>
            </w:pPr>
            <w:r w:rsidRPr="00171810">
              <w:rPr>
                <w:rFonts w:ascii="Cambria" w:eastAsia="Times New Roman" w:hAnsi="Cambria" w:cs="Calibri"/>
                <w:color w:val="000000"/>
                <w:sz w:val="20"/>
                <w:szCs w:val="20"/>
                <w:lang w:eastAsia="zh-CN"/>
              </w:rPr>
              <w:t>-Total no. of employees is 1470</w:t>
            </w:r>
          </w:p>
          <w:p w14:paraId="0918B277" w14:textId="710AF371" w:rsidR="00476352" w:rsidRPr="00171810" w:rsidRDefault="00476352" w:rsidP="00476352">
            <w:pPr>
              <w:spacing w:after="0" w:line="240" w:lineRule="auto"/>
              <w:rPr>
                <w:rFonts w:ascii="Cambria" w:eastAsia="Times New Roman" w:hAnsi="Cambria" w:cs="Calibri"/>
                <w:color w:val="000000"/>
                <w:sz w:val="20"/>
                <w:szCs w:val="20"/>
                <w:lang w:eastAsia="zh-CN"/>
              </w:rPr>
            </w:pPr>
            <w:r w:rsidRPr="00171810">
              <w:rPr>
                <w:rFonts w:ascii="Cambria" w:eastAsia="Times New Roman" w:hAnsi="Cambria" w:cs="Calibri"/>
                <w:color w:val="000000"/>
                <w:sz w:val="20"/>
                <w:szCs w:val="20"/>
                <w:lang w:eastAsia="zh-CN"/>
              </w:rPr>
              <w:t>-Total no of attritions is 237</w:t>
            </w:r>
          </w:p>
        </w:tc>
        <w:tc>
          <w:tcPr>
            <w:tcW w:w="4394" w:type="dxa"/>
            <w:tcBorders>
              <w:top w:val="nil"/>
              <w:left w:val="nil"/>
              <w:bottom w:val="single" w:sz="4" w:space="0" w:color="auto"/>
              <w:right w:val="single" w:sz="4" w:space="0" w:color="auto"/>
            </w:tcBorders>
            <w:shd w:val="clear" w:color="auto" w:fill="auto"/>
            <w:noWrap/>
            <w:hideMark/>
          </w:tcPr>
          <w:p w14:paraId="1383425F" w14:textId="663058C4" w:rsidR="0023186B" w:rsidRPr="00171810" w:rsidRDefault="00242E7C" w:rsidP="00476352">
            <w:pPr>
              <w:spacing w:after="0" w:line="240" w:lineRule="auto"/>
              <w:rPr>
                <w:rFonts w:ascii="Cambria" w:eastAsia="Times New Roman" w:hAnsi="Cambria" w:cs="Calibri"/>
                <w:color w:val="000000"/>
                <w:sz w:val="20"/>
                <w:szCs w:val="20"/>
                <w:lang w:eastAsia="zh-CN"/>
              </w:rPr>
            </w:pPr>
            <w:r w:rsidRPr="00171810">
              <w:rPr>
                <w:rFonts w:ascii="Cambria" w:eastAsia="Times New Roman" w:hAnsi="Cambria" w:cs="Calibri"/>
                <w:color w:val="000000"/>
                <w:sz w:val="20"/>
                <w:szCs w:val="20"/>
                <w:lang w:eastAsia="zh-CN"/>
              </w:rPr>
              <w:t>Card is useful for displaying single and critical number for quickly drawing attention of</w:t>
            </w:r>
            <w:r w:rsidR="00C8078D">
              <w:rPr>
                <w:rFonts w:ascii="Cambria" w:eastAsia="Times New Roman" w:hAnsi="Cambria" w:cs="Calibri"/>
                <w:color w:val="000000"/>
                <w:sz w:val="20"/>
                <w:szCs w:val="20"/>
                <w:lang w:eastAsia="zh-CN"/>
              </w:rPr>
              <w:t xml:space="preserve"> the </w:t>
            </w:r>
            <w:r w:rsidRPr="00171810">
              <w:rPr>
                <w:rFonts w:ascii="Cambria" w:eastAsia="Times New Roman" w:hAnsi="Cambria" w:cs="Calibri"/>
                <w:color w:val="000000"/>
                <w:sz w:val="20"/>
                <w:szCs w:val="20"/>
                <w:lang w:eastAsia="zh-CN"/>
              </w:rPr>
              <w:t>audience</w:t>
            </w:r>
          </w:p>
        </w:tc>
      </w:tr>
      <w:tr w:rsidR="00183237" w:rsidRPr="00171810" w14:paraId="62189F1D" w14:textId="77777777" w:rsidTr="00E90F71">
        <w:trPr>
          <w:trHeight w:val="290"/>
          <w:jc w:val="center"/>
        </w:trPr>
        <w:tc>
          <w:tcPr>
            <w:tcW w:w="2547" w:type="dxa"/>
            <w:tcBorders>
              <w:top w:val="nil"/>
              <w:left w:val="single" w:sz="4" w:space="0" w:color="auto"/>
              <w:bottom w:val="single" w:sz="4" w:space="0" w:color="auto"/>
              <w:right w:val="single" w:sz="4" w:space="0" w:color="auto"/>
            </w:tcBorders>
            <w:shd w:val="clear" w:color="auto" w:fill="auto"/>
            <w:noWrap/>
          </w:tcPr>
          <w:p w14:paraId="3EB766E5" w14:textId="158532FA" w:rsidR="00183237" w:rsidRPr="00171810" w:rsidRDefault="00183237" w:rsidP="00476352">
            <w:pPr>
              <w:spacing w:after="0" w:line="240" w:lineRule="auto"/>
              <w:rPr>
                <w:rFonts w:ascii="Cambria" w:eastAsia="Times New Roman" w:hAnsi="Cambria" w:cs="Calibri"/>
                <w:color w:val="000000"/>
                <w:sz w:val="20"/>
                <w:szCs w:val="20"/>
                <w:lang w:eastAsia="zh-CN"/>
              </w:rPr>
            </w:pPr>
            <w:r w:rsidRPr="00171810">
              <w:rPr>
                <w:rFonts w:ascii="Cambria" w:eastAsia="Times New Roman" w:hAnsi="Cambria" w:cs="Calibri"/>
                <w:color w:val="000000"/>
                <w:sz w:val="20"/>
                <w:szCs w:val="20"/>
                <w:lang w:eastAsia="zh-CN"/>
              </w:rPr>
              <w:t>Gauge</w:t>
            </w:r>
            <w:r w:rsidR="0076194C" w:rsidRPr="00171810">
              <w:rPr>
                <w:rFonts w:ascii="Cambria" w:eastAsia="Times New Roman" w:hAnsi="Cambria" w:cs="Calibri"/>
                <w:color w:val="000000"/>
                <w:sz w:val="20"/>
                <w:szCs w:val="20"/>
                <w:lang w:eastAsia="zh-CN"/>
              </w:rPr>
              <w:t>:</w:t>
            </w:r>
          </w:p>
          <w:p w14:paraId="7517DE0A" w14:textId="19BDD682" w:rsidR="00183237" w:rsidRPr="00171810" w:rsidRDefault="00183237" w:rsidP="00476352">
            <w:pPr>
              <w:spacing w:after="0" w:line="240" w:lineRule="auto"/>
              <w:rPr>
                <w:rFonts w:ascii="Cambria" w:eastAsia="Times New Roman" w:hAnsi="Cambria" w:cs="Calibri"/>
                <w:color w:val="000000"/>
                <w:sz w:val="20"/>
                <w:szCs w:val="20"/>
                <w:lang w:eastAsia="zh-CN"/>
              </w:rPr>
            </w:pPr>
            <w:r w:rsidRPr="00171810">
              <w:rPr>
                <w:rFonts w:ascii="Cambria" w:eastAsia="Times New Roman" w:hAnsi="Cambria" w:cs="Calibri"/>
                <w:color w:val="000000"/>
                <w:sz w:val="20"/>
                <w:szCs w:val="20"/>
                <w:lang w:eastAsia="zh-CN"/>
              </w:rPr>
              <w:t>Gauge of Attrition Level</w:t>
            </w:r>
          </w:p>
        </w:tc>
        <w:tc>
          <w:tcPr>
            <w:tcW w:w="2977" w:type="dxa"/>
            <w:tcBorders>
              <w:top w:val="nil"/>
              <w:left w:val="nil"/>
              <w:bottom w:val="single" w:sz="4" w:space="0" w:color="auto"/>
              <w:right w:val="single" w:sz="4" w:space="0" w:color="auto"/>
            </w:tcBorders>
            <w:shd w:val="clear" w:color="auto" w:fill="auto"/>
            <w:noWrap/>
          </w:tcPr>
          <w:p w14:paraId="2FAE1461" w14:textId="060DC53B" w:rsidR="00183237" w:rsidRPr="00171810" w:rsidRDefault="00C61903" w:rsidP="00476352">
            <w:pPr>
              <w:spacing w:after="0" w:line="240" w:lineRule="auto"/>
              <w:rPr>
                <w:rFonts w:ascii="Cambria" w:eastAsia="Times New Roman" w:hAnsi="Cambria" w:cs="Calibri"/>
                <w:color w:val="000000"/>
                <w:sz w:val="20"/>
                <w:szCs w:val="20"/>
                <w:lang w:eastAsia="zh-CN"/>
              </w:rPr>
            </w:pPr>
            <w:r w:rsidRPr="00171810">
              <w:rPr>
                <w:rFonts w:ascii="Cambria" w:eastAsia="Times New Roman" w:hAnsi="Cambria" w:cs="Calibri"/>
                <w:color w:val="000000"/>
                <w:sz w:val="20"/>
                <w:szCs w:val="20"/>
                <w:lang w:eastAsia="zh-CN"/>
              </w:rPr>
              <w:t>-</w:t>
            </w:r>
            <w:r w:rsidR="001A6CE9" w:rsidRPr="00171810">
              <w:rPr>
                <w:rFonts w:ascii="Cambria" w:eastAsia="Times New Roman" w:hAnsi="Cambria" w:cs="Calibri"/>
                <w:color w:val="000000"/>
                <w:sz w:val="20"/>
                <w:szCs w:val="20"/>
                <w:lang w:eastAsia="zh-CN"/>
              </w:rPr>
              <w:t>Show</w:t>
            </w:r>
            <w:r w:rsidR="00AE4A1D" w:rsidRPr="00171810">
              <w:rPr>
                <w:rFonts w:ascii="Cambria" w:eastAsia="Times New Roman" w:hAnsi="Cambria" w:cs="Calibri"/>
                <w:color w:val="000000"/>
                <w:sz w:val="20"/>
                <w:szCs w:val="20"/>
                <w:lang w:eastAsia="zh-CN"/>
              </w:rPr>
              <w:t xml:space="preserve"> the </w:t>
            </w:r>
            <w:r w:rsidR="001A6CE9" w:rsidRPr="00171810">
              <w:rPr>
                <w:rFonts w:ascii="Cambria" w:eastAsia="Times New Roman" w:hAnsi="Cambria" w:cs="Calibri"/>
                <w:color w:val="000000"/>
                <w:sz w:val="20"/>
                <w:szCs w:val="20"/>
                <w:lang w:eastAsia="zh-CN"/>
              </w:rPr>
              <w:t xml:space="preserve">alarming level of attrition since it exceeds the general threshold </w:t>
            </w:r>
            <w:r w:rsidR="002A0046" w:rsidRPr="00171810">
              <w:rPr>
                <w:rFonts w:ascii="Cambria" w:eastAsia="Times New Roman" w:hAnsi="Cambria" w:cs="Calibri"/>
                <w:color w:val="000000"/>
                <w:sz w:val="20"/>
                <w:szCs w:val="20"/>
                <w:lang w:eastAsia="zh-CN"/>
              </w:rPr>
              <w:t>for</w:t>
            </w:r>
            <w:r w:rsidR="001A6CE9" w:rsidRPr="00171810">
              <w:rPr>
                <w:rFonts w:ascii="Cambria" w:eastAsia="Times New Roman" w:hAnsi="Cambria" w:cs="Calibri"/>
                <w:color w:val="000000"/>
                <w:sz w:val="20"/>
                <w:szCs w:val="20"/>
                <w:lang w:eastAsia="zh-CN"/>
              </w:rPr>
              <w:t xml:space="preserve"> good attrition rate (&lt;10%)</w:t>
            </w:r>
          </w:p>
        </w:tc>
        <w:tc>
          <w:tcPr>
            <w:tcW w:w="4394" w:type="dxa"/>
            <w:tcBorders>
              <w:top w:val="nil"/>
              <w:left w:val="nil"/>
              <w:bottom w:val="single" w:sz="4" w:space="0" w:color="auto"/>
              <w:right w:val="single" w:sz="4" w:space="0" w:color="auto"/>
            </w:tcBorders>
            <w:shd w:val="clear" w:color="auto" w:fill="auto"/>
            <w:noWrap/>
          </w:tcPr>
          <w:p w14:paraId="445092B2" w14:textId="3CC66214" w:rsidR="00183237" w:rsidRPr="00171810" w:rsidRDefault="001A6CE9" w:rsidP="00476352">
            <w:pPr>
              <w:spacing w:after="0" w:line="240" w:lineRule="auto"/>
              <w:rPr>
                <w:rFonts w:ascii="Cambria" w:eastAsia="Times New Roman" w:hAnsi="Cambria" w:cs="Calibri"/>
                <w:color w:val="000000"/>
                <w:sz w:val="20"/>
                <w:szCs w:val="20"/>
                <w:lang w:eastAsia="zh-CN"/>
              </w:rPr>
            </w:pPr>
            <w:r w:rsidRPr="00171810">
              <w:rPr>
                <w:rFonts w:ascii="Cambria" w:eastAsia="Times New Roman" w:hAnsi="Cambria" w:cs="Calibri"/>
                <w:color w:val="000000"/>
                <w:sz w:val="20"/>
                <w:szCs w:val="20"/>
                <w:lang w:eastAsia="zh-CN"/>
              </w:rPr>
              <w:t>Gauge is useful for comparing the concerned figure with certain threshold at a glance</w:t>
            </w:r>
          </w:p>
        </w:tc>
      </w:tr>
      <w:tr w:rsidR="00183237" w:rsidRPr="00171810" w14:paraId="1895A301" w14:textId="77777777" w:rsidTr="00E90F71">
        <w:trPr>
          <w:trHeight w:val="290"/>
          <w:jc w:val="center"/>
        </w:trPr>
        <w:tc>
          <w:tcPr>
            <w:tcW w:w="2547" w:type="dxa"/>
            <w:tcBorders>
              <w:top w:val="nil"/>
              <w:left w:val="single" w:sz="4" w:space="0" w:color="auto"/>
              <w:bottom w:val="single" w:sz="4" w:space="0" w:color="auto"/>
              <w:right w:val="single" w:sz="4" w:space="0" w:color="auto"/>
            </w:tcBorders>
            <w:shd w:val="clear" w:color="auto" w:fill="auto"/>
            <w:noWrap/>
          </w:tcPr>
          <w:p w14:paraId="39BD88C8" w14:textId="32016408" w:rsidR="0076194C" w:rsidRPr="00171810" w:rsidRDefault="0076194C" w:rsidP="00476352">
            <w:pPr>
              <w:spacing w:after="0" w:line="240" w:lineRule="auto"/>
              <w:rPr>
                <w:rFonts w:ascii="Cambria" w:eastAsia="Times New Roman" w:hAnsi="Cambria" w:cs="Calibri"/>
                <w:color w:val="000000"/>
                <w:sz w:val="20"/>
                <w:szCs w:val="20"/>
                <w:lang w:eastAsia="zh-CN"/>
              </w:rPr>
            </w:pPr>
            <w:r w:rsidRPr="00171810">
              <w:rPr>
                <w:rFonts w:ascii="Cambria" w:eastAsia="Times New Roman" w:hAnsi="Cambria" w:cs="Calibri"/>
                <w:color w:val="000000"/>
                <w:sz w:val="20"/>
                <w:szCs w:val="20"/>
                <w:lang w:eastAsia="zh-CN"/>
              </w:rPr>
              <w:t>Donut Chart:</w:t>
            </w:r>
          </w:p>
          <w:p w14:paraId="3449D4D5" w14:textId="17CD226F" w:rsidR="00183237" w:rsidRPr="00171810" w:rsidRDefault="00183237" w:rsidP="00476352">
            <w:pPr>
              <w:spacing w:after="0" w:line="240" w:lineRule="auto"/>
              <w:rPr>
                <w:rFonts w:ascii="Cambria" w:eastAsia="Times New Roman" w:hAnsi="Cambria" w:cs="Calibri"/>
                <w:color w:val="000000"/>
                <w:sz w:val="20"/>
                <w:szCs w:val="20"/>
                <w:lang w:eastAsia="zh-CN"/>
              </w:rPr>
            </w:pPr>
            <w:r w:rsidRPr="00171810">
              <w:rPr>
                <w:rFonts w:ascii="Cambria" w:eastAsia="Times New Roman" w:hAnsi="Cambria" w:cs="Calibri"/>
                <w:color w:val="000000"/>
                <w:sz w:val="20"/>
                <w:szCs w:val="20"/>
                <w:lang w:eastAsia="zh-CN"/>
              </w:rPr>
              <w:t>Fig 1.1</w:t>
            </w:r>
            <w:r w:rsidR="0076194C" w:rsidRPr="00171810">
              <w:rPr>
                <w:rFonts w:ascii="Cambria" w:eastAsia="Times New Roman" w:hAnsi="Cambria" w:cs="Calibri"/>
                <w:color w:val="000000"/>
                <w:sz w:val="20"/>
                <w:szCs w:val="20"/>
                <w:lang w:eastAsia="zh-CN"/>
              </w:rPr>
              <w:t xml:space="preserve"> - Attrition by Gender</w:t>
            </w:r>
          </w:p>
        </w:tc>
        <w:tc>
          <w:tcPr>
            <w:tcW w:w="2977" w:type="dxa"/>
            <w:tcBorders>
              <w:top w:val="nil"/>
              <w:left w:val="nil"/>
              <w:bottom w:val="single" w:sz="4" w:space="0" w:color="auto"/>
              <w:right w:val="single" w:sz="4" w:space="0" w:color="auto"/>
            </w:tcBorders>
            <w:shd w:val="clear" w:color="auto" w:fill="auto"/>
            <w:noWrap/>
          </w:tcPr>
          <w:p w14:paraId="2CA47C36" w14:textId="77777777" w:rsidR="00DE502B" w:rsidRPr="00171810" w:rsidRDefault="00DE502B" w:rsidP="00476352">
            <w:pPr>
              <w:spacing w:after="0" w:line="240" w:lineRule="auto"/>
              <w:rPr>
                <w:rFonts w:ascii="Cambria" w:eastAsia="Times New Roman" w:hAnsi="Cambria" w:cs="Calibri"/>
                <w:color w:val="000000"/>
                <w:sz w:val="20"/>
                <w:szCs w:val="20"/>
                <w:lang w:eastAsia="zh-CN"/>
              </w:rPr>
            </w:pPr>
            <w:r w:rsidRPr="00171810">
              <w:rPr>
                <w:rFonts w:ascii="Cambria" w:eastAsia="Times New Roman" w:hAnsi="Cambria" w:cs="Calibri"/>
                <w:color w:val="000000"/>
                <w:sz w:val="20"/>
                <w:szCs w:val="20"/>
                <w:lang w:eastAsia="zh-CN"/>
              </w:rPr>
              <w:t>-Show the attrition by gender</w:t>
            </w:r>
          </w:p>
          <w:p w14:paraId="0F76CB2B" w14:textId="0CB8D8EC" w:rsidR="00DE502B" w:rsidRPr="00171810" w:rsidRDefault="00DE502B" w:rsidP="00476352">
            <w:pPr>
              <w:spacing w:after="0" w:line="240" w:lineRule="auto"/>
              <w:rPr>
                <w:rFonts w:ascii="Cambria" w:eastAsia="Times New Roman" w:hAnsi="Cambria" w:cs="Calibri"/>
                <w:color w:val="000000"/>
                <w:sz w:val="20"/>
                <w:szCs w:val="20"/>
                <w:lang w:eastAsia="zh-CN"/>
              </w:rPr>
            </w:pPr>
            <w:r w:rsidRPr="00171810">
              <w:rPr>
                <w:rFonts w:ascii="Cambria" w:eastAsia="Times New Roman" w:hAnsi="Cambria" w:cs="Calibri"/>
                <w:color w:val="000000"/>
                <w:sz w:val="20"/>
                <w:szCs w:val="20"/>
                <w:lang w:eastAsia="zh-CN"/>
              </w:rPr>
              <w:t>-Male has higher attrition (63.29%) than female (36.71%)</w:t>
            </w:r>
          </w:p>
        </w:tc>
        <w:tc>
          <w:tcPr>
            <w:tcW w:w="4394" w:type="dxa"/>
            <w:tcBorders>
              <w:top w:val="nil"/>
              <w:left w:val="nil"/>
              <w:bottom w:val="single" w:sz="4" w:space="0" w:color="auto"/>
              <w:right w:val="single" w:sz="4" w:space="0" w:color="auto"/>
            </w:tcBorders>
            <w:shd w:val="clear" w:color="auto" w:fill="auto"/>
            <w:noWrap/>
          </w:tcPr>
          <w:p w14:paraId="7C07434C" w14:textId="77777777" w:rsidR="008D129F" w:rsidRPr="00171810" w:rsidRDefault="008D129F" w:rsidP="00476352">
            <w:pPr>
              <w:spacing w:after="0" w:line="240" w:lineRule="auto"/>
              <w:rPr>
                <w:rFonts w:ascii="Cambria" w:eastAsia="Times New Roman" w:hAnsi="Cambria" w:cs="Calibri"/>
                <w:color w:val="000000"/>
                <w:sz w:val="20"/>
                <w:szCs w:val="20"/>
                <w:lang w:eastAsia="zh-CN"/>
              </w:rPr>
            </w:pPr>
            <w:r w:rsidRPr="00171810">
              <w:rPr>
                <w:rFonts w:ascii="Cambria" w:eastAsia="Times New Roman" w:hAnsi="Cambria" w:cs="Calibri"/>
                <w:color w:val="000000"/>
                <w:sz w:val="20"/>
                <w:szCs w:val="20"/>
                <w:lang w:eastAsia="zh-CN"/>
              </w:rPr>
              <w:t>Donut chart is a good choice for showing the proportion for value of each category. It gives us the value, as well as the percentage in the donut chart.</w:t>
            </w:r>
          </w:p>
          <w:p w14:paraId="5B5CF7A7" w14:textId="79DD0D63" w:rsidR="00183237" w:rsidRPr="00171810" w:rsidRDefault="008D129F" w:rsidP="00476352">
            <w:pPr>
              <w:spacing w:after="0" w:line="240" w:lineRule="auto"/>
              <w:rPr>
                <w:rFonts w:ascii="Cambria" w:eastAsia="Times New Roman" w:hAnsi="Cambria" w:cs="Calibri"/>
                <w:color w:val="000000"/>
                <w:sz w:val="20"/>
                <w:szCs w:val="20"/>
                <w:lang w:eastAsia="zh-CN"/>
              </w:rPr>
            </w:pPr>
            <w:r w:rsidRPr="00171810">
              <w:rPr>
                <w:rFonts w:ascii="Cambria" w:eastAsia="Times New Roman" w:hAnsi="Cambria" w:cs="Calibri"/>
                <w:color w:val="000000"/>
                <w:sz w:val="20"/>
                <w:szCs w:val="20"/>
                <w:lang w:eastAsia="zh-CN"/>
              </w:rPr>
              <w:t>In Fig 1.1, only 2 categories for gender. Hence it is appropriate to use donut chart</w:t>
            </w:r>
          </w:p>
        </w:tc>
      </w:tr>
      <w:tr w:rsidR="00E90F71" w:rsidRPr="00171810" w14:paraId="4E917204" w14:textId="77777777" w:rsidTr="00E90F71">
        <w:trPr>
          <w:trHeight w:val="2501"/>
          <w:jc w:val="center"/>
        </w:trPr>
        <w:tc>
          <w:tcPr>
            <w:tcW w:w="2547" w:type="dxa"/>
            <w:tcBorders>
              <w:top w:val="nil"/>
              <w:left w:val="single" w:sz="4" w:space="0" w:color="auto"/>
              <w:bottom w:val="single" w:sz="4" w:space="0" w:color="auto"/>
              <w:right w:val="single" w:sz="4" w:space="0" w:color="auto"/>
            </w:tcBorders>
            <w:shd w:val="clear" w:color="auto" w:fill="auto"/>
            <w:noWrap/>
            <w:hideMark/>
          </w:tcPr>
          <w:p w14:paraId="51C02471" w14:textId="70587293" w:rsidR="0076194C" w:rsidRPr="00171810" w:rsidRDefault="0076194C" w:rsidP="00476352">
            <w:pPr>
              <w:spacing w:after="0" w:line="240" w:lineRule="auto"/>
              <w:rPr>
                <w:rFonts w:ascii="Cambria" w:eastAsia="Times New Roman" w:hAnsi="Cambria" w:cs="Calibri"/>
                <w:color w:val="000000"/>
                <w:sz w:val="20"/>
                <w:szCs w:val="20"/>
                <w:lang w:eastAsia="zh-CN"/>
              </w:rPr>
            </w:pPr>
            <w:r w:rsidRPr="00171810">
              <w:rPr>
                <w:rFonts w:ascii="Cambria" w:eastAsia="Times New Roman" w:hAnsi="Cambria" w:cs="Calibri"/>
                <w:color w:val="000000"/>
                <w:sz w:val="20"/>
                <w:szCs w:val="20"/>
                <w:lang w:eastAsia="zh-CN"/>
              </w:rPr>
              <w:t>Treemap:</w:t>
            </w:r>
          </w:p>
          <w:p w14:paraId="69CE7122" w14:textId="2C280840" w:rsidR="0023186B" w:rsidRPr="00171810" w:rsidRDefault="00183237" w:rsidP="00476352">
            <w:pPr>
              <w:spacing w:after="0" w:line="240" w:lineRule="auto"/>
              <w:rPr>
                <w:rFonts w:ascii="Cambria" w:eastAsia="Times New Roman" w:hAnsi="Cambria" w:cs="Calibri"/>
                <w:color w:val="000000"/>
                <w:sz w:val="20"/>
                <w:szCs w:val="20"/>
                <w:lang w:eastAsia="zh-CN"/>
              </w:rPr>
            </w:pPr>
            <w:r w:rsidRPr="00171810">
              <w:rPr>
                <w:rFonts w:ascii="Cambria" w:eastAsia="Times New Roman" w:hAnsi="Cambria" w:cs="Calibri"/>
                <w:color w:val="000000"/>
                <w:sz w:val="20"/>
                <w:szCs w:val="20"/>
                <w:lang w:eastAsia="zh-CN"/>
              </w:rPr>
              <w:t>Fig 1.2</w:t>
            </w:r>
            <w:r w:rsidR="0076194C" w:rsidRPr="00171810">
              <w:rPr>
                <w:rFonts w:ascii="Cambria" w:eastAsia="Times New Roman" w:hAnsi="Cambria" w:cs="Calibri"/>
                <w:color w:val="000000"/>
                <w:sz w:val="20"/>
                <w:szCs w:val="20"/>
                <w:lang w:eastAsia="zh-CN"/>
              </w:rPr>
              <w:t xml:space="preserve"> – Attrition by MaritalStatus and Gender</w:t>
            </w:r>
          </w:p>
        </w:tc>
        <w:tc>
          <w:tcPr>
            <w:tcW w:w="2977" w:type="dxa"/>
            <w:tcBorders>
              <w:top w:val="nil"/>
              <w:left w:val="nil"/>
              <w:bottom w:val="single" w:sz="4" w:space="0" w:color="auto"/>
              <w:right w:val="single" w:sz="4" w:space="0" w:color="auto"/>
            </w:tcBorders>
            <w:shd w:val="clear" w:color="auto" w:fill="auto"/>
            <w:noWrap/>
            <w:hideMark/>
          </w:tcPr>
          <w:p w14:paraId="3D0000C4" w14:textId="77777777" w:rsidR="00AC373D" w:rsidRPr="00171810" w:rsidRDefault="00AC373D" w:rsidP="00476352">
            <w:pPr>
              <w:spacing w:after="0" w:line="240" w:lineRule="auto"/>
              <w:rPr>
                <w:rFonts w:ascii="Cambria" w:eastAsia="Times New Roman" w:hAnsi="Cambria" w:cs="Calibri"/>
                <w:color w:val="000000"/>
                <w:sz w:val="20"/>
                <w:szCs w:val="20"/>
                <w:lang w:eastAsia="zh-CN"/>
              </w:rPr>
            </w:pPr>
            <w:r w:rsidRPr="00171810">
              <w:rPr>
                <w:rFonts w:ascii="Cambria" w:eastAsia="Times New Roman" w:hAnsi="Cambria" w:cs="Calibri"/>
                <w:color w:val="000000"/>
                <w:sz w:val="20"/>
                <w:szCs w:val="20"/>
                <w:lang w:eastAsia="zh-CN"/>
              </w:rPr>
              <w:t>-Show the attrition by marital status and gender</w:t>
            </w:r>
          </w:p>
          <w:p w14:paraId="2FD71B84" w14:textId="02CF5531" w:rsidR="00AC373D" w:rsidRPr="00171810" w:rsidRDefault="00AC373D" w:rsidP="00476352">
            <w:pPr>
              <w:spacing w:after="0" w:line="240" w:lineRule="auto"/>
              <w:rPr>
                <w:rFonts w:ascii="Cambria" w:eastAsia="Times New Roman" w:hAnsi="Cambria" w:cs="Calibri"/>
                <w:color w:val="000000"/>
                <w:sz w:val="20"/>
                <w:szCs w:val="20"/>
                <w:lang w:eastAsia="zh-CN"/>
              </w:rPr>
            </w:pPr>
            <w:r w:rsidRPr="00171810">
              <w:rPr>
                <w:rFonts w:ascii="Cambria" w:eastAsia="Times New Roman" w:hAnsi="Cambria" w:cs="Calibri"/>
                <w:color w:val="000000"/>
                <w:sz w:val="20"/>
                <w:szCs w:val="20"/>
                <w:lang w:eastAsia="zh-CN"/>
              </w:rPr>
              <w:t>-Single contributes about half of the attrition (</w:t>
            </w:r>
            <w:r w:rsidR="002D168D" w:rsidRPr="00171810">
              <w:rPr>
                <w:rFonts w:ascii="Cambria" w:eastAsia="Times New Roman" w:hAnsi="Cambria" w:cs="Calibri"/>
                <w:color w:val="000000"/>
                <w:sz w:val="20"/>
                <w:szCs w:val="20"/>
                <w:lang w:eastAsia="zh-CN"/>
              </w:rPr>
              <w:t>50.63%) and male has higher proportion than female</w:t>
            </w:r>
          </w:p>
        </w:tc>
        <w:tc>
          <w:tcPr>
            <w:tcW w:w="4394" w:type="dxa"/>
            <w:tcBorders>
              <w:top w:val="nil"/>
              <w:left w:val="nil"/>
              <w:bottom w:val="single" w:sz="4" w:space="0" w:color="auto"/>
              <w:right w:val="single" w:sz="4" w:space="0" w:color="auto"/>
            </w:tcBorders>
            <w:shd w:val="clear" w:color="auto" w:fill="auto"/>
            <w:noWrap/>
            <w:hideMark/>
          </w:tcPr>
          <w:p w14:paraId="72FFFB13" w14:textId="02177841" w:rsidR="00DF5B32" w:rsidRPr="00171810" w:rsidRDefault="00DF5B32" w:rsidP="00DF5B32">
            <w:pPr>
              <w:spacing w:after="0" w:line="240" w:lineRule="auto"/>
              <w:rPr>
                <w:rFonts w:ascii="Cambria" w:eastAsia="Times New Roman" w:hAnsi="Cambria" w:cs="Calibri"/>
                <w:color w:val="000000"/>
                <w:sz w:val="20"/>
                <w:szCs w:val="20"/>
                <w:lang w:eastAsia="zh-CN"/>
              </w:rPr>
            </w:pPr>
            <w:r w:rsidRPr="00171810">
              <w:rPr>
                <w:rFonts w:ascii="Cambria" w:eastAsia="Times New Roman" w:hAnsi="Cambria" w:cs="Calibri"/>
                <w:color w:val="000000"/>
                <w:sz w:val="20"/>
                <w:szCs w:val="20"/>
                <w:lang w:eastAsia="zh-CN"/>
              </w:rPr>
              <w:t>Tree map is a great choice when the number of categories of attribute is large, and for displaying large amount of hierarchical data</w:t>
            </w:r>
          </w:p>
          <w:p w14:paraId="6A475B96" w14:textId="1965F6BC" w:rsidR="00AD7819" w:rsidRPr="00171810" w:rsidRDefault="00AD7819" w:rsidP="00DF5B32">
            <w:pPr>
              <w:spacing w:after="0" w:line="240" w:lineRule="auto"/>
              <w:rPr>
                <w:rFonts w:ascii="Cambria" w:eastAsia="Times New Roman" w:hAnsi="Cambria" w:cs="Calibri"/>
                <w:color w:val="000000"/>
                <w:sz w:val="20"/>
                <w:szCs w:val="20"/>
                <w:lang w:eastAsia="zh-CN"/>
              </w:rPr>
            </w:pPr>
            <w:r w:rsidRPr="00171810">
              <w:rPr>
                <w:rFonts w:ascii="Cambria" w:eastAsia="Times New Roman" w:hAnsi="Cambria" w:cs="Calibri"/>
                <w:color w:val="000000"/>
                <w:sz w:val="20"/>
                <w:szCs w:val="20"/>
                <w:lang w:eastAsia="zh-CN"/>
              </w:rPr>
              <w:t xml:space="preserve">In Fig 1.2, since the 3 marital </w:t>
            </w:r>
            <w:r w:rsidR="00DF5B32" w:rsidRPr="00171810">
              <w:rPr>
                <w:rFonts w:ascii="Cambria" w:eastAsia="Times New Roman" w:hAnsi="Cambria" w:cs="Calibri"/>
                <w:color w:val="000000"/>
                <w:sz w:val="20"/>
                <w:szCs w:val="20"/>
                <w:lang w:eastAsia="zh-CN"/>
              </w:rPr>
              <w:t>statuses</w:t>
            </w:r>
            <w:r w:rsidRPr="00171810">
              <w:rPr>
                <w:rFonts w:ascii="Cambria" w:eastAsia="Times New Roman" w:hAnsi="Cambria" w:cs="Calibri"/>
                <w:color w:val="000000"/>
                <w:sz w:val="20"/>
                <w:szCs w:val="20"/>
                <w:lang w:eastAsia="zh-CN"/>
              </w:rPr>
              <w:t xml:space="preserve"> (single, married and divorced) will be further divided based on gender (male and female) and this introduce some additional hierarchy, it is more appropriate to display the visualization using treemap</w:t>
            </w:r>
          </w:p>
        </w:tc>
      </w:tr>
      <w:tr w:rsidR="00E90F71" w:rsidRPr="00171810" w14:paraId="64427E6A" w14:textId="77777777" w:rsidTr="00E90F71">
        <w:trPr>
          <w:trHeight w:val="290"/>
          <w:jc w:val="center"/>
        </w:trPr>
        <w:tc>
          <w:tcPr>
            <w:tcW w:w="2547" w:type="dxa"/>
            <w:tcBorders>
              <w:top w:val="nil"/>
              <w:left w:val="single" w:sz="4" w:space="0" w:color="auto"/>
              <w:bottom w:val="single" w:sz="4" w:space="0" w:color="auto"/>
              <w:right w:val="single" w:sz="4" w:space="0" w:color="auto"/>
            </w:tcBorders>
            <w:shd w:val="clear" w:color="auto" w:fill="auto"/>
            <w:noWrap/>
            <w:hideMark/>
          </w:tcPr>
          <w:p w14:paraId="747F6520" w14:textId="7B1A1875" w:rsidR="0076194C" w:rsidRPr="00171810" w:rsidRDefault="0076194C" w:rsidP="00476352">
            <w:pPr>
              <w:spacing w:after="0" w:line="240" w:lineRule="auto"/>
              <w:rPr>
                <w:rFonts w:ascii="Cambria" w:eastAsia="Times New Roman" w:hAnsi="Cambria" w:cs="Calibri"/>
                <w:color w:val="000000"/>
                <w:sz w:val="20"/>
                <w:szCs w:val="20"/>
                <w:lang w:eastAsia="zh-CN"/>
              </w:rPr>
            </w:pPr>
            <w:r w:rsidRPr="00171810">
              <w:rPr>
                <w:rFonts w:ascii="Cambria" w:eastAsia="Times New Roman" w:hAnsi="Cambria" w:cs="Calibri"/>
                <w:color w:val="000000"/>
                <w:sz w:val="20"/>
                <w:szCs w:val="20"/>
                <w:lang w:eastAsia="zh-CN"/>
              </w:rPr>
              <w:t>Stacked Column Chart:</w:t>
            </w:r>
          </w:p>
          <w:p w14:paraId="3CCFEC34" w14:textId="5396C0BC" w:rsidR="0023186B" w:rsidRPr="00171810" w:rsidRDefault="00183237" w:rsidP="00476352">
            <w:pPr>
              <w:spacing w:after="0" w:line="240" w:lineRule="auto"/>
              <w:rPr>
                <w:rFonts w:ascii="Cambria" w:eastAsia="Times New Roman" w:hAnsi="Cambria" w:cs="Calibri"/>
                <w:color w:val="000000"/>
                <w:sz w:val="20"/>
                <w:szCs w:val="20"/>
                <w:lang w:eastAsia="zh-CN"/>
              </w:rPr>
            </w:pPr>
            <w:r w:rsidRPr="00171810">
              <w:rPr>
                <w:rFonts w:ascii="Cambria" w:eastAsia="Times New Roman" w:hAnsi="Cambria" w:cs="Calibri"/>
                <w:color w:val="000000"/>
                <w:sz w:val="20"/>
                <w:szCs w:val="20"/>
                <w:lang w:eastAsia="zh-CN"/>
              </w:rPr>
              <w:t>Fig 1.3</w:t>
            </w:r>
            <w:r w:rsidR="0076194C" w:rsidRPr="00171810">
              <w:rPr>
                <w:rFonts w:ascii="Cambria" w:eastAsia="Times New Roman" w:hAnsi="Cambria" w:cs="Calibri"/>
                <w:color w:val="000000"/>
                <w:sz w:val="20"/>
                <w:szCs w:val="20"/>
                <w:lang w:eastAsia="zh-CN"/>
              </w:rPr>
              <w:t xml:space="preserve"> – Attrition by AgeGroup and Gender</w:t>
            </w:r>
          </w:p>
        </w:tc>
        <w:tc>
          <w:tcPr>
            <w:tcW w:w="2977" w:type="dxa"/>
            <w:tcBorders>
              <w:top w:val="nil"/>
              <w:left w:val="nil"/>
              <w:bottom w:val="single" w:sz="4" w:space="0" w:color="auto"/>
              <w:right w:val="single" w:sz="4" w:space="0" w:color="auto"/>
            </w:tcBorders>
            <w:shd w:val="clear" w:color="auto" w:fill="auto"/>
            <w:noWrap/>
            <w:hideMark/>
          </w:tcPr>
          <w:p w14:paraId="4C5ADADC" w14:textId="76C842BB" w:rsidR="0023186B" w:rsidRPr="00171810" w:rsidRDefault="001663A3" w:rsidP="00476352">
            <w:pPr>
              <w:spacing w:after="0" w:line="240" w:lineRule="auto"/>
              <w:rPr>
                <w:rFonts w:ascii="Cambria" w:eastAsia="Times New Roman" w:hAnsi="Cambria" w:cs="Calibri"/>
                <w:color w:val="000000"/>
                <w:sz w:val="20"/>
                <w:szCs w:val="20"/>
                <w:lang w:eastAsia="zh-CN"/>
              </w:rPr>
            </w:pPr>
            <w:r w:rsidRPr="00171810">
              <w:rPr>
                <w:rFonts w:ascii="Cambria" w:eastAsia="Times New Roman" w:hAnsi="Cambria" w:cs="Calibri"/>
                <w:color w:val="000000"/>
                <w:sz w:val="20"/>
                <w:szCs w:val="20"/>
                <w:lang w:eastAsia="zh-CN"/>
              </w:rPr>
              <w:t>-Show the attrition by age group and gender</w:t>
            </w:r>
          </w:p>
          <w:p w14:paraId="0FA55E2F" w14:textId="00E666CB" w:rsidR="001663A3" w:rsidRPr="00171810" w:rsidRDefault="001663A3" w:rsidP="00476352">
            <w:pPr>
              <w:spacing w:after="0" w:line="240" w:lineRule="auto"/>
              <w:rPr>
                <w:rFonts w:ascii="Cambria" w:eastAsia="Times New Roman" w:hAnsi="Cambria" w:cs="Calibri"/>
                <w:color w:val="000000"/>
                <w:sz w:val="20"/>
                <w:szCs w:val="20"/>
                <w:lang w:eastAsia="zh-CN"/>
              </w:rPr>
            </w:pPr>
            <w:r w:rsidRPr="00171810">
              <w:rPr>
                <w:rFonts w:ascii="Cambria" w:eastAsia="Times New Roman" w:hAnsi="Cambria" w:cs="Calibri"/>
                <w:color w:val="000000"/>
                <w:sz w:val="20"/>
                <w:szCs w:val="20"/>
                <w:lang w:eastAsia="zh-CN"/>
              </w:rPr>
              <w:t>-Age group 26-35 has the highest attrition, and male has higher proportion than female</w:t>
            </w:r>
          </w:p>
        </w:tc>
        <w:tc>
          <w:tcPr>
            <w:tcW w:w="4394" w:type="dxa"/>
            <w:tcBorders>
              <w:top w:val="nil"/>
              <w:left w:val="nil"/>
              <w:bottom w:val="single" w:sz="4" w:space="0" w:color="auto"/>
              <w:right w:val="single" w:sz="4" w:space="0" w:color="auto"/>
            </w:tcBorders>
            <w:shd w:val="clear" w:color="auto" w:fill="auto"/>
            <w:noWrap/>
            <w:hideMark/>
          </w:tcPr>
          <w:p w14:paraId="0212D1F9" w14:textId="77777777" w:rsidR="0023186B" w:rsidRPr="00171810" w:rsidRDefault="002448CA" w:rsidP="00476352">
            <w:pPr>
              <w:spacing w:after="0" w:line="240" w:lineRule="auto"/>
              <w:rPr>
                <w:rFonts w:ascii="Cambria" w:eastAsia="Times New Roman" w:hAnsi="Cambria" w:cs="Calibri"/>
                <w:color w:val="000000"/>
                <w:sz w:val="20"/>
                <w:szCs w:val="20"/>
                <w:lang w:eastAsia="zh-CN"/>
              </w:rPr>
            </w:pPr>
            <w:r w:rsidRPr="00171810">
              <w:rPr>
                <w:rFonts w:ascii="Cambria" w:eastAsia="Times New Roman" w:hAnsi="Cambria" w:cs="Calibri"/>
                <w:color w:val="000000"/>
                <w:sz w:val="20"/>
                <w:szCs w:val="20"/>
                <w:lang w:eastAsia="zh-CN"/>
              </w:rPr>
              <w:t>Stacked column chart work well when the focus of the chart is to compare the totals and one part of the totals</w:t>
            </w:r>
          </w:p>
          <w:p w14:paraId="561AFC00" w14:textId="2229FEC9" w:rsidR="002448CA" w:rsidRPr="00171810" w:rsidRDefault="002448CA" w:rsidP="00476352">
            <w:pPr>
              <w:spacing w:after="0" w:line="240" w:lineRule="auto"/>
              <w:rPr>
                <w:rFonts w:ascii="Cambria" w:eastAsia="Times New Roman" w:hAnsi="Cambria" w:cs="Calibri"/>
                <w:color w:val="000000"/>
                <w:sz w:val="20"/>
                <w:szCs w:val="20"/>
                <w:lang w:eastAsia="zh-CN"/>
              </w:rPr>
            </w:pPr>
            <w:r w:rsidRPr="00171810">
              <w:rPr>
                <w:rFonts w:ascii="Cambria" w:eastAsia="Times New Roman" w:hAnsi="Cambria" w:cs="Calibri"/>
                <w:color w:val="000000"/>
                <w:sz w:val="20"/>
                <w:szCs w:val="20"/>
                <w:lang w:eastAsia="zh-CN"/>
              </w:rPr>
              <w:t>In Fig 1.3, it is used for investigating which age group has the highest attrition, and within which male or female has higher proportion</w:t>
            </w:r>
          </w:p>
        </w:tc>
      </w:tr>
    </w:tbl>
    <w:p w14:paraId="450A433D" w14:textId="35C25154" w:rsidR="0012718A" w:rsidRPr="00171810" w:rsidRDefault="0012718A" w:rsidP="00073812">
      <w:pPr>
        <w:pStyle w:val="LithanBodyTextNormal"/>
      </w:pPr>
    </w:p>
    <w:p w14:paraId="7AB6D901" w14:textId="53B0053B" w:rsidR="0012718A" w:rsidRPr="00171810" w:rsidRDefault="0012718A" w:rsidP="00073812">
      <w:pPr>
        <w:pStyle w:val="LithanBodyTextNormal"/>
      </w:pPr>
    </w:p>
    <w:p w14:paraId="22C58AAB" w14:textId="0F657A9F" w:rsidR="0012718A" w:rsidRPr="00171810" w:rsidRDefault="0012718A" w:rsidP="00073812">
      <w:pPr>
        <w:pStyle w:val="LithanBodyTextNormal"/>
      </w:pPr>
    </w:p>
    <w:tbl>
      <w:tblPr>
        <w:tblW w:w="9918" w:type="dxa"/>
        <w:jc w:val="center"/>
        <w:tblLook w:val="04A0" w:firstRow="1" w:lastRow="0" w:firstColumn="1" w:lastColumn="0" w:noHBand="0" w:noVBand="1"/>
      </w:tblPr>
      <w:tblGrid>
        <w:gridCol w:w="2547"/>
        <w:gridCol w:w="2977"/>
        <w:gridCol w:w="4394"/>
      </w:tblGrid>
      <w:tr w:rsidR="00BF45F3" w:rsidRPr="00171810" w14:paraId="2FA27442" w14:textId="77777777" w:rsidTr="002C441E">
        <w:trPr>
          <w:trHeight w:val="290"/>
          <w:jc w:val="center"/>
        </w:trPr>
        <w:tc>
          <w:tcPr>
            <w:tcW w:w="254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1BF5BCF" w14:textId="77777777" w:rsidR="00BF45F3" w:rsidRPr="00171810" w:rsidRDefault="00BF45F3" w:rsidP="002C441E">
            <w:pPr>
              <w:spacing w:after="0" w:line="240" w:lineRule="auto"/>
              <w:jc w:val="center"/>
              <w:rPr>
                <w:rFonts w:ascii="Cambria" w:eastAsia="Times New Roman" w:hAnsi="Cambria" w:cs="Calibri"/>
                <w:b/>
                <w:bCs/>
                <w:color w:val="000000"/>
                <w:sz w:val="20"/>
                <w:szCs w:val="20"/>
                <w:lang w:eastAsia="zh-CN"/>
              </w:rPr>
            </w:pPr>
            <w:r w:rsidRPr="00171810">
              <w:rPr>
                <w:rFonts w:ascii="Cambria" w:eastAsia="Times New Roman" w:hAnsi="Cambria" w:cs="Calibri"/>
                <w:b/>
                <w:bCs/>
                <w:color w:val="000000"/>
                <w:sz w:val="20"/>
                <w:szCs w:val="20"/>
                <w:lang w:eastAsia="zh-CN"/>
              </w:rPr>
              <w:t>Visuals</w:t>
            </w:r>
          </w:p>
        </w:tc>
        <w:tc>
          <w:tcPr>
            <w:tcW w:w="2977" w:type="dxa"/>
            <w:tcBorders>
              <w:top w:val="single" w:sz="4" w:space="0" w:color="auto"/>
              <w:left w:val="nil"/>
              <w:bottom w:val="single" w:sz="4" w:space="0" w:color="auto"/>
              <w:right w:val="single" w:sz="4" w:space="0" w:color="auto"/>
            </w:tcBorders>
            <w:shd w:val="clear" w:color="auto" w:fill="auto"/>
            <w:noWrap/>
            <w:vAlign w:val="center"/>
            <w:hideMark/>
          </w:tcPr>
          <w:p w14:paraId="4531CC19" w14:textId="77777777" w:rsidR="00BF45F3" w:rsidRPr="00171810" w:rsidRDefault="00BF45F3" w:rsidP="002C441E">
            <w:pPr>
              <w:spacing w:after="0" w:line="240" w:lineRule="auto"/>
              <w:jc w:val="center"/>
              <w:rPr>
                <w:rFonts w:ascii="Cambria" w:eastAsia="Times New Roman" w:hAnsi="Cambria" w:cs="Calibri"/>
                <w:b/>
                <w:bCs/>
                <w:color w:val="000000"/>
                <w:sz w:val="20"/>
                <w:szCs w:val="20"/>
                <w:lang w:eastAsia="zh-CN"/>
              </w:rPr>
            </w:pPr>
            <w:r w:rsidRPr="00171810">
              <w:rPr>
                <w:rFonts w:ascii="Cambria" w:eastAsia="Times New Roman" w:hAnsi="Cambria" w:cs="Calibri"/>
                <w:b/>
                <w:bCs/>
                <w:color w:val="000000"/>
                <w:sz w:val="20"/>
                <w:szCs w:val="20"/>
                <w:lang w:eastAsia="zh-CN"/>
              </w:rPr>
              <w:t>Outcome</w:t>
            </w:r>
          </w:p>
        </w:tc>
        <w:tc>
          <w:tcPr>
            <w:tcW w:w="4394" w:type="dxa"/>
            <w:tcBorders>
              <w:top w:val="single" w:sz="4" w:space="0" w:color="auto"/>
              <w:left w:val="nil"/>
              <w:bottom w:val="single" w:sz="4" w:space="0" w:color="auto"/>
              <w:right w:val="single" w:sz="4" w:space="0" w:color="auto"/>
            </w:tcBorders>
            <w:shd w:val="clear" w:color="auto" w:fill="auto"/>
            <w:noWrap/>
            <w:vAlign w:val="center"/>
            <w:hideMark/>
          </w:tcPr>
          <w:p w14:paraId="226FA1E4" w14:textId="77777777" w:rsidR="00BF45F3" w:rsidRPr="00171810" w:rsidRDefault="00BF45F3" w:rsidP="002C441E">
            <w:pPr>
              <w:spacing w:after="0" w:line="240" w:lineRule="auto"/>
              <w:jc w:val="center"/>
              <w:rPr>
                <w:rFonts w:ascii="Cambria" w:eastAsia="Times New Roman" w:hAnsi="Cambria" w:cs="Calibri"/>
                <w:b/>
                <w:bCs/>
                <w:color w:val="000000"/>
                <w:sz w:val="20"/>
                <w:szCs w:val="20"/>
                <w:lang w:eastAsia="zh-CN"/>
              </w:rPr>
            </w:pPr>
            <w:r w:rsidRPr="00171810">
              <w:rPr>
                <w:rFonts w:ascii="Cambria" w:eastAsia="Times New Roman" w:hAnsi="Cambria" w:cs="Calibri"/>
                <w:b/>
                <w:bCs/>
                <w:color w:val="000000"/>
                <w:sz w:val="20"/>
                <w:szCs w:val="20"/>
                <w:lang w:eastAsia="zh-CN"/>
              </w:rPr>
              <w:t>Justification</w:t>
            </w:r>
          </w:p>
        </w:tc>
      </w:tr>
      <w:tr w:rsidR="00BF45F3" w:rsidRPr="0023186B" w14:paraId="764DCDEE" w14:textId="77777777" w:rsidTr="00BF45F3">
        <w:trPr>
          <w:trHeight w:val="290"/>
          <w:jc w:val="center"/>
        </w:trPr>
        <w:tc>
          <w:tcPr>
            <w:tcW w:w="2547" w:type="dxa"/>
            <w:tcBorders>
              <w:top w:val="single" w:sz="4" w:space="0" w:color="auto"/>
              <w:left w:val="single" w:sz="4" w:space="0" w:color="auto"/>
              <w:bottom w:val="single" w:sz="4" w:space="0" w:color="auto"/>
              <w:right w:val="single" w:sz="4" w:space="0" w:color="auto"/>
            </w:tcBorders>
            <w:shd w:val="clear" w:color="auto" w:fill="auto"/>
            <w:noWrap/>
            <w:hideMark/>
          </w:tcPr>
          <w:p w14:paraId="6746F8C3" w14:textId="77777777" w:rsidR="00BF45F3" w:rsidRPr="00171810" w:rsidRDefault="00BF45F3" w:rsidP="00BF45F3">
            <w:pPr>
              <w:spacing w:after="0" w:line="240" w:lineRule="auto"/>
              <w:rPr>
                <w:rFonts w:ascii="Cambria" w:eastAsia="Times New Roman" w:hAnsi="Cambria" w:cs="Calibri"/>
                <w:color w:val="000000"/>
                <w:sz w:val="20"/>
                <w:szCs w:val="20"/>
                <w:lang w:eastAsia="zh-CN"/>
              </w:rPr>
            </w:pPr>
            <w:r w:rsidRPr="00171810">
              <w:rPr>
                <w:rFonts w:ascii="Cambria" w:eastAsia="Times New Roman" w:hAnsi="Cambria" w:cs="Calibri"/>
                <w:color w:val="000000"/>
                <w:sz w:val="20"/>
                <w:szCs w:val="20"/>
                <w:lang w:eastAsia="zh-CN"/>
              </w:rPr>
              <w:t>Stacked Column Chart:</w:t>
            </w:r>
          </w:p>
          <w:p w14:paraId="28C2467B" w14:textId="77777777" w:rsidR="00BF45F3" w:rsidRPr="00171810" w:rsidRDefault="00BF45F3" w:rsidP="00BF45F3">
            <w:pPr>
              <w:spacing w:after="0" w:line="240" w:lineRule="auto"/>
              <w:rPr>
                <w:rFonts w:ascii="Cambria" w:eastAsia="Times New Roman" w:hAnsi="Cambria" w:cs="Calibri"/>
                <w:color w:val="000000"/>
                <w:sz w:val="20"/>
                <w:szCs w:val="20"/>
                <w:lang w:eastAsia="zh-CN"/>
              </w:rPr>
            </w:pPr>
            <w:r w:rsidRPr="00171810">
              <w:rPr>
                <w:rFonts w:ascii="Cambria" w:eastAsia="Times New Roman" w:hAnsi="Cambria" w:cs="Calibri"/>
                <w:color w:val="000000"/>
                <w:sz w:val="20"/>
                <w:szCs w:val="20"/>
                <w:lang w:eastAsia="zh-CN"/>
              </w:rPr>
              <w:t>Fig 1.4 – Attrition by Education / EducationField and Gender</w:t>
            </w:r>
          </w:p>
        </w:tc>
        <w:tc>
          <w:tcPr>
            <w:tcW w:w="2977" w:type="dxa"/>
            <w:tcBorders>
              <w:top w:val="single" w:sz="4" w:space="0" w:color="auto"/>
              <w:left w:val="nil"/>
              <w:bottom w:val="single" w:sz="4" w:space="0" w:color="auto"/>
              <w:right w:val="single" w:sz="4" w:space="0" w:color="auto"/>
            </w:tcBorders>
            <w:shd w:val="clear" w:color="auto" w:fill="auto"/>
            <w:noWrap/>
            <w:hideMark/>
          </w:tcPr>
          <w:p w14:paraId="401696E7" w14:textId="77777777" w:rsidR="00BF45F3" w:rsidRPr="00171810" w:rsidRDefault="00BF45F3" w:rsidP="00BF45F3">
            <w:pPr>
              <w:spacing w:after="0" w:line="240" w:lineRule="auto"/>
              <w:rPr>
                <w:rFonts w:ascii="Cambria" w:eastAsia="Times New Roman" w:hAnsi="Cambria" w:cs="Calibri"/>
                <w:color w:val="000000"/>
                <w:sz w:val="20"/>
                <w:szCs w:val="20"/>
                <w:lang w:eastAsia="zh-CN"/>
              </w:rPr>
            </w:pPr>
            <w:r w:rsidRPr="00171810">
              <w:rPr>
                <w:rFonts w:ascii="Cambria" w:eastAsia="Times New Roman" w:hAnsi="Cambria" w:cs="Calibri"/>
                <w:color w:val="000000"/>
                <w:sz w:val="20"/>
                <w:szCs w:val="20"/>
                <w:lang w:eastAsia="zh-CN"/>
              </w:rPr>
              <w:t>-Show the attrition by education / education field and gender</w:t>
            </w:r>
          </w:p>
          <w:p w14:paraId="3DA7FAED" w14:textId="77777777" w:rsidR="00BF45F3" w:rsidRPr="00171810" w:rsidRDefault="00BF45F3" w:rsidP="00BF45F3">
            <w:pPr>
              <w:spacing w:after="0" w:line="240" w:lineRule="auto"/>
              <w:rPr>
                <w:rFonts w:ascii="Cambria" w:eastAsia="Times New Roman" w:hAnsi="Cambria" w:cs="Calibri"/>
                <w:color w:val="000000"/>
                <w:sz w:val="20"/>
                <w:szCs w:val="20"/>
                <w:lang w:eastAsia="zh-CN"/>
              </w:rPr>
            </w:pPr>
            <w:r w:rsidRPr="00171810">
              <w:rPr>
                <w:rFonts w:ascii="Cambria" w:eastAsia="Times New Roman" w:hAnsi="Cambria" w:cs="Calibri"/>
                <w:color w:val="000000"/>
                <w:sz w:val="20"/>
                <w:szCs w:val="20"/>
                <w:lang w:eastAsia="zh-CN"/>
              </w:rPr>
              <w:t>-Employees with Bachelor degree has the highest attrition</w:t>
            </w:r>
          </w:p>
          <w:p w14:paraId="70523C39" w14:textId="77777777" w:rsidR="00BF45F3" w:rsidRPr="00171810" w:rsidRDefault="00BF45F3" w:rsidP="00BF45F3">
            <w:pPr>
              <w:spacing w:after="0" w:line="240" w:lineRule="auto"/>
              <w:rPr>
                <w:rFonts w:ascii="Cambria" w:eastAsia="Times New Roman" w:hAnsi="Cambria" w:cs="Calibri"/>
                <w:color w:val="000000"/>
                <w:sz w:val="20"/>
                <w:szCs w:val="20"/>
                <w:lang w:eastAsia="zh-CN"/>
              </w:rPr>
            </w:pPr>
            <w:r w:rsidRPr="00171810">
              <w:rPr>
                <w:rFonts w:ascii="Cambria" w:eastAsia="Times New Roman" w:hAnsi="Cambria" w:cs="Calibri"/>
                <w:color w:val="000000"/>
                <w:sz w:val="20"/>
                <w:szCs w:val="20"/>
                <w:lang w:eastAsia="zh-CN"/>
              </w:rPr>
              <w:t>-Employees with education field in Life Sciences has the highest attrition</w:t>
            </w:r>
          </w:p>
          <w:p w14:paraId="1DDD46A7" w14:textId="77777777" w:rsidR="00BF45F3" w:rsidRPr="00171810" w:rsidRDefault="00BF45F3" w:rsidP="00BF45F3">
            <w:pPr>
              <w:spacing w:after="0" w:line="240" w:lineRule="auto"/>
              <w:rPr>
                <w:rFonts w:ascii="Cambria" w:eastAsia="Times New Roman" w:hAnsi="Cambria" w:cs="Calibri"/>
                <w:color w:val="000000"/>
                <w:sz w:val="20"/>
                <w:szCs w:val="20"/>
                <w:lang w:eastAsia="zh-CN"/>
              </w:rPr>
            </w:pPr>
            <w:r w:rsidRPr="00171810">
              <w:rPr>
                <w:rFonts w:ascii="Cambria" w:eastAsia="Times New Roman" w:hAnsi="Cambria" w:cs="Calibri"/>
                <w:color w:val="000000"/>
                <w:sz w:val="20"/>
                <w:szCs w:val="20"/>
                <w:lang w:eastAsia="zh-CN"/>
              </w:rPr>
              <w:t>-Male has higher proportion in the attrition by both education and education field</w:t>
            </w:r>
          </w:p>
        </w:tc>
        <w:tc>
          <w:tcPr>
            <w:tcW w:w="4394" w:type="dxa"/>
            <w:tcBorders>
              <w:top w:val="single" w:sz="4" w:space="0" w:color="auto"/>
              <w:left w:val="nil"/>
              <w:bottom w:val="single" w:sz="4" w:space="0" w:color="auto"/>
              <w:right w:val="single" w:sz="4" w:space="0" w:color="auto"/>
            </w:tcBorders>
            <w:shd w:val="clear" w:color="auto" w:fill="auto"/>
            <w:noWrap/>
            <w:hideMark/>
          </w:tcPr>
          <w:p w14:paraId="4CEC3688" w14:textId="77777777" w:rsidR="00BF45F3" w:rsidRPr="00171810" w:rsidRDefault="00BF45F3" w:rsidP="00BF45F3">
            <w:pPr>
              <w:spacing w:after="0" w:line="240" w:lineRule="auto"/>
              <w:rPr>
                <w:rFonts w:ascii="Cambria" w:eastAsia="Times New Roman" w:hAnsi="Cambria" w:cs="Calibri"/>
                <w:color w:val="000000"/>
                <w:sz w:val="20"/>
                <w:szCs w:val="20"/>
                <w:lang w:eastAsia="zh-CN"/>
              </w:rPr>
            </w:pPr>
            <w:r w:rsidRPr="00171810">
              <w:rPr>
                <w:rFonts w:ascii="Cambria" w:eastAsia="Times New Roman" w:hAnsi="Cambria" w:cs="Calibri"/>
                <w:color w:val="000000"/>
                <w:sz w:val="20"/>
                <w:szCs w:val="20"/>
                <w:lang w:eastAsia="zh-CN"/>
              </w:rPr>
              <w:t>Stacked column chart work well when the focus of the chart is to compare the totals and one part of the totals</w:t>
            </w:r>
          </w:p>
          <w:p w14:paraId="1CF4CC49" w14:textId="77777777" w:rsidR="00BF45F3" w:rsidRPr="0023186B" w:rsidRDefault="00BF45F3" w:rsidP="00BF45F3">
            <w:pPr>
              <w:spacing w:after="0" w:line="240" w:lineRule="auto"/>
              <w:rPr>
                <w:rFonts w:ascii="Cambria" w:eastAsia="Times New Roman" w:hAnsi="Cambria" w:cs="Calibri"/>
                <w:color w:val="000000"/>
                <w:sz w:val="20"/>
                <w:szCs w:val="20"/>
                <w:lang w:eastAsia="zh-CN"/>
              </w:rPr>
            </w:pPr>
            <w:r w:rsidRPr="00171810">
              <w:rPr>
                <w:rFonts w:ascii="Cambria" w:eastAsia="Times New Roman" w:hAnsi="Cambria" w:cs="Calibri"/>
                <w:color w:val="000000"/>
                <w:sz w:val="20"/>
                <w:szCs w:val="20"/>
                <w:lang w:eastAsia="zh-CN"/>
              </w:rPr>
              <w:t>In Fig 1.4, it is used for investigating which education / education field groups have the highest attrition, and within which male or female has higher proportion</w:t>
            </w:r>
            <w:r w:rsidRPr="00BF45F3">
              <w:rPr>
                <w:rFonts w:ascii="Cambria" w:eastAsia="Times New Roman" w:hAnsi="Cambria" w:cs="Calibri"/>
                <w:color w:val="000000"/>
                <w:sz w:val="20"/>
                <w:szCs w:val="20"/>
                <w:lang w:eastAsia="zh-CN"/>
              </w:rPr>
              <w:t xml:space="preserve"> </w:t>
            </w:r>
          </w:p>
        </w:tc>
      </w:tr>
    </w:tbl>
    <w:p w14:paraId="5D1C0D2C" w14:textId="18323D69" w:rsidR="0012718A" w:rsidRPr="00BF45F3" w:rsidRDefault="0012718A" w:rsidP="00073812">
      <w:pPr>
        <w:pStyle w:val="LithanBodyTextNormal"/>
        <w:rPr>
          <w:lang w:val="en-SG"/>
        </w:rPr>
      </w:pPr>
    </w:p>
    <w:p w14:paraId="5A6A9240" w14:textId="4579886D" w:rsidR="0012718A" w:rsidRDefault="0012718A" w:rsidP="00073812">
      <w:pPr>
        <w:pStyle w:val="LithanBodyTextNormal"/>
      </w:pPr>
    </w:p>
    <w:p w14:paraId="62739C01" w14:textId="0834CD79" w:rsidR="0012718A" w:rsidRDefault="0012718A" w:rsidP="00073812">
      <w:pPr>
        <w:pStyle w:val="LithanBodyTextNormal"/>
      </w:pPr>
    </w:p>
    <w:p w14:paraId="6CBB5F24" w14:textId="6B3DCD27" w:rsidR="0012718A" w:rsidRDefault="0012718A" w:rsidP="00073812">
      <w:pPr>
        <w:pStyle w:val="LithanBodyTextNormal"/>
      </w:pPr>
    </w:p>
    <w:p w14:paraId="3CF452B8" w14:textId="041638EF" w:rsidR="0012718A" w:rsidRDefault="0012718A" w:rsidP="00073812">
      <w:pPr>
        <w:pStyle w:val="LithanBodyTextNormal"/>
      </w:pPr>
    </w:p>
    <w:p w14:paraId="6392E55D" w14:textId="15761800" w:rsidR="0012718A" w:rsidRDefault="0012718A" w:rsidP="00073812">
      <w:pPr>
        <w:pStyle w:val="LithanBodyTextNormal"/>
      </w:pPr>
    </w:p>
    <w:p w14:paraId="6E836B19" w14:textId="42B099A4" w:rsidR="0012718A" w:rsidRDefault="0012718A" w:rsidP="00073812">
      <w:pPr>
        <w:pStyle w:val="LithanBodyTextNormal"/>
      </w:pPr>
    </w:p>
    <w:p w14:paraId="0C02F04A" w14:textId="67C8F3D6" w:rsidR="0012718A" w:rsidRDefault="0012718A" w:rsidP="00073812">
      <w:pPr>
        <w:pStyle w:val="LithanBodyTextNormal"/>
      </w:pPr>
    </w:p>
    <w:p w14:paraId="233F5859" w14:textId="502D0E9F" w:rsidR="0012718A" w:rsidRDefault="0012718A" w:rsidP="00073812">
      <w:pPr>
        <w:pStyle w:val="LithanBodyTextNormal"/>
      </w:pPr>
    </w:p>
    <w:p w14:paraId="6B96BDC1" w14:textId="10FA86B5" w:rsidR="0012718A" w:rsidRDefault="0012718A" w:rsidP="00073812">
      <w:pPr>
        <w:pStyle w:val="LithanBodyTextNormal"/>
      </w:pPr>
    </w:p>
    <w:p w14:paraId="760E8F50" w14:textId="279CEDCB" w:rsidR="0012718A" w:rsidRDefault="0012718A" w:rsidP="00073812">
      <w:pPr>
        <w:pStyle w:val="LithanBodyTextNormal"/>
      </w:pPr>
    </w:p>
    <w:p w14:paraId="4A5B56CB" w14:textId="2D1D7F9E" w:rsidR="0012718A" w:rsidRDefault="0012718A" w:rsidP="00073812">
      <w:pPr>
        <w:pStyle w:val="LithanBodyTextNormal"/>
      </w:pPr>
    </w:p>
    <w:p w14:paraId="5FB58A04" w14:textId="527CAF71" w:rsidR="0012718A" w:rsidRDefault="0012718A" w:rsidP="00073812">
      <w:pPr>
        <w:pStyle w:val="LithanBodyTextNormal"/>
      </w:pPr>
    </w:p>
    <w:p w14:paraId="146362C9" w14:textId="43D17F9A" w:rsidR="0012718A" w:rsidRDefault="0012718A" w:rsidP="00073812">
      <w:pPr>
        <w:pStyle w:val="LithanBodyTextNormal"/>
      </w:pPr>
    </w:p>
    <w:p w14:paraId="571914D4" w14:textId="7840F9B4" w:rsidR="0012718A" w:rsidRDefault="0012718A" w:rsidP="00073812">
      <w:pPr>
        <w:pStyle w:val="LithanBodyTextNormal"/>
      </w:pPr>
    </w:p>
    <w:p w14:paraId="6FB875C9" w14:textId="128B828E" w:rsidR="0012718A" w:rsidRDefault="0012718A" w:rsidP="00073812">
      <w:pPr>
        <w:pStyle w:val="LithanBodyTextNormal"/>
      </w:pPr>
    </w:p>
    <w:p w14:paraId="0D1C2FAC" w14:textId="0D5D81CD" w:rsidR="0012718A" w:rsidRDefault="0012718A" w:rsidP="00073812">
      <w:pPr>
        <w:pStyle w:val="LithanBodyTextNormal"/>
      </w:pPr>
    </w:p>
    <w:p w14:paraId="57493E4F" w14:textId="2FE83651" w:rsidR="0012718A" w:rsidRDefault="0012718A" w:rsidP="00073812">
      <w:pPr>
        <w:pStyle w:val="LithanBodyTextNormal"/>
      </w:pPr>
    </w:p>
    <w:p w14:paraId="7A787E30" w14:textId="7B8E038D" w:rsidR="0012718A" w:rsidRDefault="0012718A" w:rsidP="00073812">
      <w:pPr>
        <w:pStyle w:val="LithanBodyTextNormal"/>
      </w:pPr>
    </w:p>
    <w:p w14:paraId="122B2BD7" w14:textId="1D3D9513" w:rsidR="0012718A" w:rsidRDefault="0012718A" w:rsidP="00073812">
      <w:pPr>
        <w:pStyle w:val="LithanBodyTextNormal"/>
      </w:pPr>
    </w:p>
    <w:p w14:paraId="5E8CB5B2" w14:textId="5723458E" w:rsidR="0012718A" w:rsidRDefault="0012718A" w:rsidP="00073812">
      <w:pPr>
        <w:pStyle w:val="LithanBodyTextNormal"/>
      </w:pPr>
    </w:p>
    <w:p w14:paraId="7F3034E5" w14:textId="776A2D00" w:rsidR="0012718A" w:rsidRDefault="0012718A" w:rsidP="00073812">
      <w:pPr>
        <w:pStyle w:val="LithanBodyTextNormal"/>
      </w:pPr>
    </w:p>
    <w:p w14:paraId="3F4D43EC" w14:textId="21E21342" w:rsidR="0012718A" w:rsidRDefault="0012718A" w:rsidP="00073812">
      <w:pPr>
        <w:pStyle w:val="LithanBodyTextNormal"/>
      </w:pPr>
    </w:p>
    <w:p w14:paraId="79097EC0" w14:textId="7C50794B" w:rsidR="00BF45F3" w:rsidRDefault="00BF45F3" w:rsidP="00073812">
      <w:pPr>
        <w:pStyle w:val="LithanBodyTextNormal"/>
      </w:pPr>
    </w:p>
    <w:p w14:paraId="364A21AA" w14:textId="54FA547E" w:rsidR="00BF45F3" w:rsidRDefault="00BF45F3" w:rsidP="00073812">
      <w:pPr>
        <w:pStyle w:val="LithanBodyTextNormal"/>
      </w:pPr>
    </w:p>
    <w:p w14:paraId="22884888" w14:textId="61534C51" w:rsidR="00BF45F3" w:rsidRDefault="00BF45F3" w:rsidP="00073812">
      <w:pPr>
        <w:pStyle w:val="LithanBodyTextNormal"/>
      </w:pPr>
    </w:p>
    <w:p w14:paraId="53A3A122" w14:textId="476969CC" w:rsidR="00BF45F3" w:rsidRDefault="00BF45F3" w:rsidP="00073812">
      <w:pPr>
        <w:pStyle w:val="LithanBodyTextNormal"/>
      </w:pPr>
    </w:p>
    <w:p w14:paraId="320C85C9" w14:textId="25753F38" w:rsidR="00BF45F3" w:rsidRDefault="00BF45F3" w:rsidP="00073812">
      <w:pPr>
        <w:pStyle w:val="LithanBodyTextNormal"/>
      </w:pPr>
    </w:p>
    <w:p w14:paraId="1E0720F6" w14:textId="12883A23" w:rsidR="00BF45F3" w:rsidRDefault="00BF45F3" w:rsidP="00073812">
      <w:pPr>
        <w:pStyle w:val="LithanBodyTextNormal"/>
      </w:pPr>
    </w:p>
    <w:p w14:paraId="0F2B101C" w14:textId="0215A8EA" w:rsidR="00BF45F3" w:rsidRDefault="00BF45F3" w:rsidP="00073812">
      <w:pPr>
        <w:pStyle w:val="LithanBodyTextNormal"/>
      </w:pPr>
    </w:p>
    <w:p w14:paraId="13FDC8F7" w14:textId="0A1368CE" w:rsidR="00BF45F3" w:rsidRDefault="00BF45F3" w:rsidP="00073812">
      <w:pPr>
        <w:pStyle w:val="LithanBodyTextNormal"/>
      </w:pPr>
    </w:p>
    <w:p w14:paraId="25A84C60" w14:textId="4486D8CA" w:rsidR="00BF45F3" w:rsidRDefault="00BF45F3" w:rsidP="00073812">
      <w:pPr>
        <w:pStyle w:val="LithanBodyTextNormal"/>
      </w:pPr>
    </w:p>
    <w:p w14:paraId="04379607" w14:textId="63833972" w:rsidR="00BF45F3" w:rsidRDefault="00BF45F3" w:rsidP="00073812">
      <w:pPr>
        <w:pStyle w:val="LithanBodyTextNormal"/>
      </w:pPr>
    </w:p>
    <w:p w14:paraId="3C3FBF61" w14:textId="77777777" w:rsidR="00BF45F3" w:rsidRDefault="00BF45F3" w:rsidP="00073812">
      <w:pPr>
        <w:pStyle w:val="LithanBodyTextNormal"/>
      </w:pPr>
    </w:p>
    <w:p w14:paraId="601C619F" w14:textId="77777777" w:rsidR="0012718A" w:rsidRDefault="0012718A" w:rsidP="00073812">
      <w:pPr>
        <w:pStyle w:val="LithanBodyTextNormal"/>
      </w:pPr>
    </w:p>
    <w:p w14:paraId="35A430BF" w14:textId="72360382" w:rsidR="002279F9" w:rsidRDefault="002279F9" w:rsidP="002279F9">
      <w:pPr>
        <w:pStyle w:val="LithanBodyTextBold"/>
        <w:rPr>
          <w:b w:val="0"/>
          <w:sz w:val="22"/>
        </w:rPr>
      </w:pPr>
      <w:r>
        <w:rPr>
          <w:b w:val="0"/>
          <w:sz w:val="22"/>
        </w:rPr>
        <w:lastRenderedPageBreak/>
        <w:t>Page 2: Attrition by Department</w:t>
      </w:r>
    </w:p>
    <w:p w14:paraId="17C1CAD0" w14:textId="0A3B2122" w:rsidR="002279F9" w:rsidRDefault="00033AAB" w:rsidP="0012718A">
      <w:pPr>
        <w:pStyle w:val="LithanBodyTextBold"/>
        <w:ind w:hanging="993"/>
        <w:jc w:val="left"/>
        <w:rPr>
          <w:b w:val="0"/>
          <w:sz w:val="22"/>
        </w:rPr>
      </w:pPr>
      <w:r>
        <w:rPr>
          <w:b w:val="0"/>
          <w:noProof/>
          <w:sz w:val="22"/>
        </w:rPr>
        <w:drawing>
          <wp:inline distT="0" distB="0" distL="0" distR="0" wp14:anchorId="33E63657" wp14:editId="5CAB6CC5">
            <wp:extent cx="6686518" cy="3696719"/>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702562" cy="3705589"/>
                    </a:xfrm>
                    <a:prstGeom prst="rect">
                      <a:avLst/>
                    </a:prstGeom>
                    <a:noFill/>
                    <a:ln>
                      <a:noFill/>
                    </a:ln>
                  </pic:spPr>
                </pic:pic>
              </a:graphicData>
            </a:graphic>
          </wp:inline>
        </w:drawing>
      </w:r>
    </w:p>
    <w:p w14:paraId="6E087B4B" w14:textId="3237406D" w:rsidR="002279F9" w:rsidRPr="00D041B4" w:rsidRDefault="002279F9" w:rsidP="002279F9">
      <w:pPr>
        <w:pStyle w:val="LithanBodyTextBold"/>
        <w:rPr>
          <w:b w:val="0"/>
          <w:sz w:val="22"/>
          <w:lang w:val="en-SG"/>
        </w:rPr>
      </w:pPr>
    </w:p>
    <w:tbl>
      <w:tblPr>
        <w:tblW w:w="9918" w:type="dxa"/>
        <w:jc w:val="center"/>
        <w:tblLook w:val="04A0" w:firstRow="1" w:lastRow="0" w:firstColumn="1" w:lastColumn="0" w:noHBand="0" w:noVBand="1"/>
      </w:tblPr>
      <w:tblGrid>
        <w:gridCol w:w="2547"/>
        <w:gridCol w:w="2977"/>
        <w:gridCol w:w="4394"/>
      </w:tblGrid>
      <w:tr w:rsidR="00D041B4" w:rsidRPr="0023186B" w14:paraId="069BC13C" w14:textId="77777777" w:rsidTr="002C441E">
        <w:trPr>
          <w:trHeight w:val="290"/>
          <w:jc w:val="center"/>
        </w:trPr>
        <w:tc>
          <w:tcPr>
            <w:tcW w:w="254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563FD15" w14:textId="77777777" w:rsidR="00D041B4" w:rsidRPr="0023186B" w:rsidRDefault="00D041B4" w:rsidP="002C441E">
            <w:pPr>
              <w:spacing w:after="0" w:line="240" w:lineRule="auto"/>
              <w:jc w:val="center"/>
              <w:rPr>
                <w:rFonts w:ascii="Cambria" w:eastAsia="Times New Roman" w:hAnsi="Cambria" w:cs="Calibri"/>
                <w:b/>
                <w:bCs/>
                <w:color w:val="000000"/>
                <w:sz w:val="20"/>
                <w:szCs w:val="20"/>
                <w:lang w:eastAsia="zh-CN"/>
              </w:rPr>
            </w:pPr>
            <w:r w:rsidRPr="0023186B">
              <w:rPr>
                <w:rFonts w:ascii="Cambria" w:eastAsia="Times New Roman" w:hAnsi="Cambria" w:cs="Calibri"/>
                <w:b/>
                <w:bCs/>
                <w:color w:val="000000"/>
                <w:sz w:val="20"/>
                <w:szCs w:val="20"/>
                <w:lang w:eastAsia="zh-CN"/>
              </w:rPr>
              <w:t>Visuals</w:t>
            </w:r>
          </w:p>
        </w:tc>
        <w:tc>
          <w:tcPr>
            <w:tcW w:w="2977" w:type="dxa"/>
            <w:tcBorders>
              <w:top w:val="single" w:sz="4" w:space="0" w:color="auto"/>
              <w:left w:val="nil"/>
              <w:bottom w:val="single" w:sz="4" w:space="0" w:color="auto"/>
              <w:right w:val="single" w:sz="4" w:space="0" w:color="auto"/>
            </w:tcBorders>
            <w:shd w:val="clear" w:color="auto" w:fill="auto"/>
            <w:noWrap/>
            <w:vAlign w:val="center"/>
            <w:hideMark/>
          </w:tcPr>
          <w:p w14:paraId="27F0E027" w14:textId="77777777" w:rsidR="00D041B4" w:rsidRPr="0023186B" w:rsidRDefault="00D041B4" w:rsidP="002C441E">
            <w:pPr>
              <w:spacing w:after="0" w:line="240" w:lineRule="auto"/>
              <w:jc w:val="center"/>
              <w:rPr>
                <w:rFonts w:ascii="Cambria" w:eastAsia="Times New Roman" w:hAnsi="Cambria" w:cs="Calibri"/>
                <w:b/>
                <w:bCs/>
                <w:color w:val="000000"/>
                <w:sz w:val="20"/>
                <w:szCs w:val="20"/>
                <w:lang w:eastAsia="zh-CN"/>
              </w:rPr>
            </w:pPr>
            <w:r w:rsidRPr="0023186B">
              <w:rPr>
                <w:rFonts w:ascii="Cambria" w:eastAsia="Times New Roman" w:hAnsi="Cambria" w:cs="Calibri"/>
                <w:b/>
                <w:bCs/>
                <w:color w:val="000000"/>
                <w:sz w:val="20"/>
                <w:szCs w:val="20"/>
                <w:lang w:eastAsia="zh-CN"/>
              </w:rPr>
              <w:t>Outcome</w:t>
            </w:r>
          </w:p>
        </w:tc>
        <w:tc>
          <w:tcPr>
            <w:tcW w:w="4394" w:type="dxa"/>
            <w:tcBorders>
              <w:top w:val="single" w:sz="4" w:space="0" w:color="auto"/>
              <w:left w:val="nil"/>
              <w:bottom w:val="single" w:sz="4" w:space="0" w:color="auto"/>
              <w:right w:val="single" w:sz="4" w:space="0" w:color="auto"/>
            </w:tcBorders>
            <w:shd w:val="clear" w:color="auto" w:fill="auto"/>
            <w:noWrap/>
            <w:vAlign w:val="center"/>
            <w:hideMark/>
          </w:tcPr>
          <w:p w14:paraId="5ED4039F" w14:textId="77777777" w:rsidR="00D041B4" w:rsidRPr="0023186B" w:rsidRDefault="00D041B4" w:rsidP="002C441E">
            <w:pPr>
              <w:spacing w:after="0" w:line="240" w:lineRule="auto"/>
              <w:jc w:val="center"/>
              <w:rPr>
                <w:rFonts w:ascii="Cambria" w:eastAsia="Times New Roman" w:hAnsi="Cambria" w:cs="Calibri"/>
                <w:b/>
                <w:bCs/>
                <w:color w:val="000000"/>
                <w:sz w:val="20"/>
                <w:szCs w:val="20"/>
                <w:lang w:eastAsia="zh-CN"/>
              </w:rPr>
            </w:pPr>
            <w:r w:rsidRPr="0023186B">
              <w:rPr>
                <w:rFonts w:ascii="Cambria" w:eastAsia="Times New Roman" w:hAnsi="Cambria" w:cs="Calibri"/>
                <w:b/>
                <w:bCs/>
                <w:color w:val="000000"/>
                <w:sz w:val="20"/>
                <w:szCs w:val="20"/>
                <w:lang w:eastAsia="zh-CN"/>
              </w:rPr>
              <w:t>Justification</w:t>
            </w:r>
          </w:p>
        </w:tc>
      </w:tr>
      <w:tr w:rsidR="00D041B4" w:rsidRPr="0023186B" w14:paraId="1876FB9A" w14:textId="77777777" w:rsidTr="002C441E">
        <w:trPr>
          <w:trHeight w:val="290"/>
          <w:jc w:val="center"/>
        </w:trPr>
        <w:tc>
          <w:tcPr>
            <w:tcW w:w="2547" w:type="dxa"/>
            <w:tcBorders>
              <w:top w:val="nil"/>
              <w:left w:val="single" w:sz="4" w:space="0" w:color="auto"/>
              <w:bottom w:val="single" w:sz="4" w:space="0" w:color="auto"/>
              <w:right w:val="single" w:sz="4" w:space="0" w:color="auto"/>
            </w:tcBorders>
            <w:shd w:val="clear" w:color="auto" w:fill="auto"/>
            <w:noWrap/>
          </w:tcPr>
          <w:p w14:paraId="47488CFE" w14:textId="77777777" w:rsidR="00D041B4" w:rsidRPr="00DF2FAF" w:rsidRDefault="00D041B4" w:rsidP="002C441E">
            <w:pPr>
              <w:spacing w:after="0" w:line="240" w:lineRule="auto"/>
              <w:rPr>
                <w:rFonts w:ascii="Cambria" w:eastAsia="Times New Roman" w:hAnsi="Cambria" w:cs="Calibri"/>
                <w:color w:val="000000"/>
                <w:sz w:val="20"/>
                <w:szCs w:val="20"/>
                <w:lang w:eastAsia="zh-CN"/>
              </w:rPr>
            </w:pPr>
            <w:r w:rsidRPr="00DF2FAF">
              <w:rPr>
                <w:rFonts w:ascii="Cambria" w:eastAsia="Times New Roman" w:hAnsi="Cambria" w:cs="Calibri"/>
                <w:color w:val="000000"/>
                <w:sz w:val="20"/>
                <w:szCs w:val="20"/>
                <w:lang w:eastAsia="zh-CN"/>
              </w:rPr>
              <w:t>Donut Chart:</w:t>
            </w:r>
          </w:p>
          <w:p w14:paraId="4555BA33" w14:textId="7BB62508" w:rsidR="00D041B4" w:rsidRPr="00DF2FAF" w:rsidRDefault="00D041B4" w:rsidP="002C441E">
            <w:pPr>
              <w:spacing w:after="0" w:line="240" w:lineRule="auto"/>
              <w:rPr>
                <w:rFonts w:ascii="Cambria" w:eastAsia="Times New Roman" w:hAnsi="Cambria" w:cs="Calibri"/>
                <w:color w:val="000000"/>
                <w:sz w:val="20"/>
                <w:szCs w:val="20"/>
                <w:lang w:eastAsia="zh-CN"/>
              </w:rPr>
            </w:pPr>
            <w:r w:rsidRPr="00DF2FAF">
              <w:rPr>
                <w:rFonts w:ascii="Cambria" w:eastAsia="Times New Roman" w:hAnsi="Cambria" w:cs="Calibri"/>
                <w:color w:val="000000"/>
                <w:sz w:val="20"/>
                <w:szCs w:val="20"/>
                <w:lang w:eastAsia="zh-CN"/>
              </w:rPr>
              <w:t>Fig 2.1 - Attrition by Department</w:t>
            </w:r>
          </w:p>
        </w:tc>
        <w:tc>
          <w:tcPr>
            <w:tcW w:w="2977" w:type="dxa"/>
            <w:tcBorders>
              <w:top w:val="nil"/>
              <w:left w:val="nil"/>
              <w:bottom w:val="single" w:sz="4" w:space="0" w:color="auto"/>
              <w:right w:val="single" w:sz="4" w:space="0" w:color="auto"/>
            </w:tcBorders>
            <w:shd w:val="clear" w:color="auto" w:fill="auto"/>
            <w:noWrap/>
          </w:tcPr>
          <w:p w14:paraId="04D50CC6" w14:textId="0B131C34" w:rsidR="00D041B4" w:rsidRPr="00DF2FAF" w:rsidRDefault="00D041B4" w:rsidP="002C441E">
            <w:pPr>
              <w:spacing w:after="0" w:line="240" w:lineRule="auto"/>
              <w:rPr>
                <w:rFonts w:ascii="Cambria" w:eastAsia="Times New Roman" w:hAnsi="Cambria" w:cs="Calibri"/>
                <w:color w:val="000000"/>
                <w:sz w:val="20"/>
                <w:szCs w:val="20"/>
                <w:lang w:eastAsia="zh-CN"/>
              </w:rPr>
            </w:pPr>
            <w:r w:rsidRPr="00DF2FAF">
              <w:rPr>
                <w:rFonts w:ascii="Cambria" w:eastAsia="Times New Roman" w:hAnsi="Cambria" w:cs="Calibri"/>
                <w:color w:val="000000"/>
                <w:sz w:val="20"/>
                <w:szCs w:val="20"/>
                <w:lang w:eastAsia="zh-CN"/>
              </w:rPr>
              <w:t xml:space="preserve">-Show the attrition by </w:t>
            </w:r>
            <w:r w:rsidR="00242407" w:rsidRPr="00DF2FAF">
              <w:rPr>
                <w:rFonts w:ascii="Cambria" w:eastAsia="Times New Roman" w:hAnsi="Cambria" w:cs="Calibri"/>
                <w:color w:val="000000"/>
                <w:sz w:val="20"/>
                <w:szCs w:val="20"/>
                <w:lang w:eastAsia="zh-CN"/>
              </w:rPr>
              <w:t>department</w:t>
            </w:r>
          </w:p>
          <w:p w14:paraId="7C57BE06" w14:textId="020539D9" w:rsidR="00D041B4" w:rsidRPr="00DF2FAF" w:rsidRDefault="00D041B4" w:rsidP="002C441E">
            <w:pPr>
              <w:spacing w:after="0" w:line="240" w:lineRule="auto"/>
              <w:rPr>
                <w:rFonts w:ascii="Cambria" w:eastAsia="Times New Roman" w:hAnsi="Cambria" w:cs="Calibri"/>
                <w:color w:val="000000"/>
                <w:sz w:val="20"/>
                <w:szCs w:val="20"/>
                <w:lang w:eastAsia="zh-CN"/>
              </w:rPr>
            </w:pPr>
            <w:r w:rsidRPr="00DF2FAF">
              <w:rPr>
                <w:rFonts w:ascii="Cambria" w:eastAsia="Times New Roman" w:hAnsi="Cambria" w:cs="Calibri"/>
                <w:color w:val="000000"/>
                <w:sz w:val="20"/>
                <w:szCs w:val="20"/>
                <w:lang w:eastAsia="zh-CN"/>
              </w:rPr>
              <w:t>-</w:t>
            </w:r>
            <w:r w:rsidR="00242407" w:rsidRPr="00DF2FAF">
              <w:rPr>
                <w:rFonts w:ascii="Cambria" w:eastAsia="Times New Roman" w:hAnsi="Cambria" w:cs="Calibri"/>
                <w:color w:val="000000"/>
                <w:sz w:val="20"/>
                <w:szCs w:val="20"/>
                <w:lang w:eastAsia="zh-CN"/>
              </w:rPr>
              <w:t>R&amp;D department has the highest attrition (56.12%)</w:t>
            </w:r>
          </w:p>
        </w:tc>
        <w:tc>
          <w:tcPr>
            <w:tcW w:w="4394" w:type="dxa"/>
            <w:tcBorders>
              <w:top w:val="nil"/>
              <w:left w:val="nil"/>
              <w:bottom w:val="single" w:sz="4" w:space="0" w:color="auto"/>
              <w:right w:val="single" w:sz="4" w:space="0" w:color="auto"/>
            </w:tcBorders>
            <w:shd w:val="clear" w:color="auto" w:fill="auto"/>
            <w:noWrap/>
          </w:tcPr>
          <w:p w14:paraId="4D21F1ED" w14:textId="77777777" w:rsidR="00D041B4" w:rsidRPr="00DF2FAF" w:rsidRDefault="00D041B4" w:rsidP="002C441E">
            <w:pPr>
              <w:spacing w:after="0" w:line="240" w:lineRule="auto"/>
              <w:rPr>
                <w:rFonts w:ascii="Cambria" w:eastAsia="Times New Roman" w:hAnsi="Cambria" w:cs="Calibri"/>
                <w:color w:val="000000"/>
                <w:sz w:val="20"/>
                <w:szCs w:val="20"/>
                <w:lang w:eastAsia="zh-CN"/>
              </w:rPr>
            </w:pPr>
            <w:r w:rsidRPr="00DF2FAF">
              <w:rPr>
                <w:rFonts w:ascii="Cambria" w:eastAsia="Times New Roman" w:hAnsi="Cambria" w:cs="Calibri"/>
                <w:color w:val="000000"/>
                <w:sz w:val="20"/>
                <w:szCs w:val="20"/>
                <w:lang w:eastAsia="zh-CN"/>
              </w:rPr>
              <w:t>Donut chart is a good choice for showing the proportion for value of each category. It gives us the value, as well as the percentage in the donut chart.</w:t>
            </w:r>
          </w:p>
          <w:p w14:paraId="2A4AF3C8" w14:textId="6F74615D" w:rsidR="00D041B4" w:rsidRPr="00DF2FAF" w:rsidRDefault="00D041B4" w:rsidP="002C441E">
            <w:pPr>
              <w:spacing w:after="0" w:line="240" w:lineRule="auto"/>
              <w:rPr>
                <w:rFonts w:ascii="Cambria" w:eastAsia="Times New Roman" w:hAnsi="Cambria" w:cs="Calibri"/>
                <w:color w:val="000000"/>
                <w:sz w:val="20"/>
                <w:szCs w:val="20"/>
                <w:lang w:eastAsia="zh-CN"/>
              </w:rPr>
            </w:pPr>
            <w:r w:rsidRPr="00DF2FAF">
              <w:rPr>
                <w:rFonts w:ascii="Cambria" w:eastAsia="Times New Roman" w:hAnsi="Cambria" w:cs="Calibri"/>
                <w:color w:val="000000"/>
                <w:sz w:val="20"/>
                <w:szCs w:val="20"/>
                <w:lang w:eastAsia="zh-CN"/>
              </w:rPr>
              <w:t xml:space="preserve">In Fig </w:t>
            </w:r>
            <w:r w:rsidR="00242407" w:rsidRPr="00DF2FAF">
              <w:rPr>
                <w:rFonts w:ascii="Cambria" w:eastAsia="Times New Roman" w:hAnsi="Cambria" w:cs="Calibri"/>
                <w:color w:val="000000"/>
                <w:sz w:val="20"/>
                <w:szCs w:val="20"/>
                <w:lang w:eastAsia="zh-CN"/>
              </w:rPr>
              <w:t>2</w:t>
            </w:r>
            <w:r w:rsidRPr="00DF2FAF">
              <w:rPr>
                <w:rFonts w:ascii="Cambria" w:eastAsia="Times New Roman" w:hAnsi="Cambria" w:cs="Calibri"/>
                <w:color w:val="000000"/>
                <w:sz w:val="20"/>
                <w:szCs w:val="20"/>
                <w:lang w:eastAsia="zh-CN"/>
              </w:rPr>
              <w:t xml:space="preserve">.1, only </w:t>
            </w:r>
            <w:r w:rsidR="00242407" w:rsidRPr="00DF2FAF">
              <w:rPr>
                <w:rFonts w:ascii="Cambria" w:eastAsia="Times New Roman" w:hAnsi="Cambria" w:cs="Calibri"/>
                <w:color w:val="000000"/>
                <w:sz w:val="20"/>
                <w:szCs w:val="20"/>
                <w:lang w:eastAsia="zh-CN"/>
              </w:rPr>
              <w:t>3</w:t>
            </w:r>
            <w:r w:rsidRPr="00DF2FAF">
              <w:rPr>
                <w:rFonts w:ascii="Cambria" w:eastAsia="Times New Roman" w:hAnsi="Cambria" w:cs="Calibri"/>
                <w:color w:val="000000"/>
                <w:sz w:val="20"/>
                <w:szCs w:val="20"/>
                <w:lang w:eastAsia="zh-CN"/>
              </w:rPr>
              <w:t xml:space="preserve"> categories for </w:t>
            </w:r>
            <w:r w:rsidR="00242407" w:rsidRPr="00DF2FAF">
              <w:rPr>
                <w:rFonts w:ascii="Cambria" w:eastAsia="Times New Roman" w:hAnsi="Cambria" w:cs="Calibri"/>
                <w:color w:val="000000"/>
                <w:sz w:val="20"/>
                <w:szCs w:val="20"/>
                <w:lang w:eastAsia="zh-CN"/>
              </w:rPr>
              <w:t>department</w:t>
            </w:r>
            <w:r w:rsidRPr="00DF2FAF">
              <w:rPr>
                <w:rFonts w:ascii="Cambria" w:eastAsia="Times New Roman" w:hAnsi="Cambria" w:cs="Calibri"/>
                <w:color w:val="000000"/>
                <w:sz w:val="20"/>
                <w:szCs w:val="20"/>
                <w:lang w:eastAsia="zh-CN"/>
              </w:rPr>
              <w:t>. Hence it is appropriate to use donut chart</w:t>
            </w:r>
          </w:p>
        </w:tc>
      </w:tr>
      <w:tr w:rsidR="00D041B4" w:rsidRPr="0023186B" w14:paraId="35A4F182" w14:textId="77777777" w:rsidTr="00D041B4">
        <w:trPr>
          <w:trHeight w:val="1387"/>
          <w:jc w:val="center"/>
        </w:trPr>
        <w:tc>
          <w:tcPr>
            <w:tcW w:w="2547" w:type="dxa"/>
            <w:tcBorders>
              <w:top w:val="nil"/>
              <w:left w:val="single" w:sz="4" w:space="0" w:color="auto"/>
              <w:bottom w:val="single" w:sz="4" w:space="0" w:color="auto"/>
              <w:right w:val="single" w:sz="4" w:space="0" w:color="auto"/>
            </w:tcBorders>
            <w:shd w:val="clear" w:color="auto" w:fill="auto"/>
            <w:noWrap/>
          </w:tcPr>
          <w:p w14:paraId="70CA2767" w14:textId="77777777" w:rsidR="00D041B4" w:rsidRPr="00DF2FAF" w:rsidRDefault="00D041B4" w:rsidP="002C441E">
            <w:pPr>
              <w:spacing w:after="0" w:line="240" w:lineRule="auto"/>
              <w:rPr>
                <w:rFonts w:ascii="Cambria" w:eastAsia="Times New Roman" w:hAnsi="Cambria" w:cs="Calibri"/>
                <w:color w:val="000000"/>
                <w:sz w:val="20"/>
                <w:szCs w:val="20"/>
                <w:lang w:eastAsia="zh-CN"/>
              </w:rPr>
            </w:pPr>
            <w:r w:rsidRPr="00DF2FAF">
              <w:rPr>
                <w:rFonts w:ascii="Cambria" w:eastAsia="Times New Roman" w:hAnsi="Cambria" w:cs="Calibri"/>
                <w:color w:val="000000"/>
                <w:sz w:val="20"/>
                <w:szCs w:val="20"/>
                <w:lang w:eastAsia="zh-CN"/>
              </w:rPr>
              <w:t>Clustered Bar Chart:</w:t>
            </w:r>
          </w:p>
          <w:p w14:paraId="1A2C4A37" w14:textId="1109A4CB" w:rsidR="00D041B4" w:rsidRPr="00DF2FAF" w:rsidRDefault="00D041B4" w:rsidP="002C441E">
            <w:pPr>
              <w:spacing w:after="0" w:line="240" w:lineRule="auto"/>
              <w:rPr>
                <w:rFonts w:ascii="Cambria" w:eastAsia="Times New Roman" w:hAnsi="Cambria" w:cs="Calibri"/>
                <w:color w:val="000000"/>
                <w:sz w:val="20"/>
                <w:szCs w:val="20"/>
                <w:lang w:eastAsia="zh-CN"/>
              </w:rPr>
            </w:pPr>
            <w:r w:rsidRPr="00DF2FAF">
              <w:rPr>
                <w:rFonts w:ascii="Cambria" w:eastAsia="Times New Roman" w:hAnsi="Cambria" w:cs="Calibri"/>
                <w:color w:val="000000"/>
                <w:sz w:val="20"/>
                <w:szCs w:val="20"/>
                <w:lang w:eastAsia="zh-CN"/>
              </w:rPr>
              <w:t>Fig 2.2 – Attrition by Department, JobLevel and JobRole</w:t>
            </w:r>
          </w:p>
        </w:tc>
        <w:tc>
          <w:tcPr>
            <w:tcW w:w="2977" w:type="dxa"/>
            <w:tcBorders>
              <w:top w:val="nil"/>
              <w:left w:val="nil"/>
              <w:bottom w:val="single" w:sz="4" w:space="0" w:color="auto"/>
              <w:right w:val="single" w:sz="4" w:space="0" w:color="auto"/>
            </w:tcBorders>
            <w:shd w:val="clear" w:color="auto" w:fill="auto"/>
            <w:noWrap/>
          </w:tcPr>
          <w:p w14:paraId="343A7552" w14:textId="77777777" w:rsidR="00D041B4" w:rsidRPr="00DF2FAF" w:rsidRDefault="00242407" w:rsidP="002C441E">
            <w:pPr>
              <w:spacing w:after="0" w:line="240" w:lineRule="auto"/>
              <w:rPr>
                <w:rFonts w:ascii="Cambria" w:eastAsia="Times New Roman" w:hAnsi="Cambria" w:cs="Calibri"/>
                <w:color w:val="000000"/>
                <w:sz w:val="20"/>
                <w:szCs w:val="20"/>
                <w:lang w:eastAsia="zh-CN"/>
              </w:rPr>
            </w:pPr>
            <w:r w:rsidRPr="00DF2FAF">
              <w:rPr>
                <w:rFonts w:ascii="Cambria" w:eastAsia="Times New Roman" w:hAnsi="Cambria" w:cs="Calibri"/>
                <w:color w:val="000000"/>
                <w:sz w:val="20"/>
                <w:szCs w:val="20"/>
                <w:lang w:eastAsia="zh-CN"/>
              </w:rPr>
              <w:t>-Show the attrition by department, job level and job role</w:t>
            </w:r>
          </w:p>
          <w:p w14:paraId="552F7CD2" w14:textId="7211E5F4" w:rsidR="003064CF" w:rsidRPr="00DF2FAF" w:rsidRDefault="00242407" w:rsidP="002C441E">
            <w:pPr>
              <w:spacing w:after="0" w:line="240" w:lineRule="auto"/>
              <w:rPr>
                <w:rFonts w:ascii="Cambria" w:eastAsia="Times New Roman" w:hAnsi="Cambria" w:cs="Calibri"/>
                <w:color w:val="000000"/>
                <w:sz w:val="20"/>
                <w:szCs w:val="20"/>
                <w:lang w:eastAsia="zh-CN"/>
              </w:rPr>
            </w:pPr>
            <w:r w:rsidRPr="00DF2FAF">
              <w:rPr>
                <w:rFonts w:ascii="Cambria" w:eastAsia="Times New Roman" w:hAnsi="Cambria" w:cs="Calibri"/>
                <w:color w:val="000000"/>
                <w:sz w:val="20"/>
                <w:szCs w:val="20"/>
                <w:lang w:eastAsia="zh-CN"/>
              </w:rPr>
              <w:t>-</w:t>
            </w:r>
            <w:r w:rsidR="00D63884" w:rsidRPr="00DF2FAF">
              <w:rPr>
                <w:rFonts w:ascii="Cambria" w:eastAsia="Times New Roman" w:hAnsi="Cambria" w:cs="Calibri"/>
                <w:color w:val="000000"/>
                <w:sz w:val="20"/>
                <w:szCs w:val="20"/>
                <w:lang w:eastAsia="zh-CN"/>
              </w:rPr>
              <w:t>E</w:t>
            </w:r>
            <w:r w:rsidRPr="00DF2FAF">
              <w:rPr>
                <w:rFonts w:ascii="Cambria" w:eastAsia="Times New Roman" w:hAnsi="Cambria" w:cs="Calibri"/>
                <w:color w:val="000000"/>
                <w:sz w:val="20"/>
                <w:szCs w:val="20"/>
                <w:lang w:eastAsia="zh-CN"/>
              </w:rPr>
              <w:t>ntry level jobs from R&amp;D department is the major contributor</w:t>
            </w:r>
            <w:r w:rsidR="003837D7" w:rsidRPr="00DF2FAF">
              <w:rPr>
                <w:rFonts w:ascii="Cambria" w:eastAsia="Times New Roman" w:hAnsi="Cambria" w:cs="Calibri"/>
                <w:color w:val="000000"/>
                <w:sz w:val="20"/>
                <w:szCs w:val="20"/>
                <w:lang w:eastAsia="zh-CN"/>
              </w:rPr>
              <w:t xml:space="preserve"> (101 no.)</w:t>
            </w:r>
          </w:p>
          <w:p w14:paraId="07828C28" w14:textId="24E004B1" w:rsidR="000B595E" w:rsidRPr="00DF2FAF" w:rsidRDefault="000B595E" w:rsidP="002C441E">
            <w:pPr>
              <w:spacing w:after="0" w:line="240" w:lineRule="auto"/>
              <w:rPr>
                <w:rFonts w:ascii="Cambria" w:eastAsia="Times New Roman" w:hAnsi="Cambria" w:cs="Calibri"/>
                <w:color w:val="000000"/>
                <w:sz w:val="20"/>
                <w:szCs w:val="20"/>
                <w:lang w:eastAsia="zh-CN"/>
              </w:rPr>
            </w:pPr>
            <w:r w:rsidRPr="00DF2FAF">
              <w:rPr>
                <w:rFonts w:ascii="Cambria" w:eastAsia="Times New Roman" w:hAnsi="Cambria" w:cs="Calibri"/>
                <w:color w:val="000000"/>
                <w:sz w:val="20"/>
                <w:szCs w:val="20"/>
                <w:lang w:eastAsia="zh-CN"/>
              </w:rPr>
              <w:t>-Drilling down 1 level for R&amp;D department, it reveals that entry level Laboratory Technician</w:t>
            </w:r>
            <w:r w:rsidR="003837D7" w:rsidRPr="00DF2FAF">
              <w:rPr>
                <w:rFonts w:ascii="Cambria" w:eastAsia="Times New Roman" w:hAnsi="Cambria" w:cs="Calibri"/>
                <w:color w:val="000000"/>
                <w:sz w:val="20"/>
                <w:szCs w:val="20"/>
                <w:lang w:eastAsia="zh-CN"/>
              </w:rPr>
              <w:t xml:space="preserve"> (56 no.)</w:t>
            </w:r>
            <w:r w:rsidRPr="00DF2FAF">
              <w:rPr>
                <w:rFonts w:ascii="Cambria" w:eastAsia="Times New Roman" w:hAnsi="Cambria" w:cs="Calibri"/>
                <w:color w:val="000000"/>
                <w:sz w:val="20"/>
                <w:szCs w:val="20"/>
                <w:lang w:eastAsia="zh-CN"/>
              </w:rPr>
              <w:t xml:space="preserve"> and Research Scientist</w:t>
            </w:r>
            <w:r w:rsidR="003837D7" w:rsidRPr="00DF2FAF">
              <w:rPr>
                <w:rFonts w:ascii="Cambria" w:eastAsia="Times New Roman" w:hAnsi="Cambria" w:cs="Calibri"/>
                <w:color w:val="000000"/>
                <w:sz w:val="20"/>
                <w:szCs w:val="20"/>
                <w:lang w:eastAsia="zh-CN"/>
              </w:rPr>
              <w:t xml:space="preserve"> (45 no.)</w:t>
            </w:r>
            <w:r w:rsidRPr="00DF2FAF">
              <w:rPr>
                <w:rFonts w:ascii="Cambria" w:eastAsia="Times New Roman" w:hAnsi="Cambria" w:cs="Calibri"/>
                <w:color w:val="000000"/>
                <w:sz w:val="20"/>
                <w:szCs w:val="20"/>
                <w:lang w:eastAsia="zh-CN"/>
              </w:rPr>
              <w:t xml:space="preserve"> are the 2 main contributors</w:t>
            </w:r>
          </w:p>
        </w:tc>
        <w:tc>
          <w:tcPr>
            <w:tcW w:w="4394" w:type="dxa"/>
            <w:tcBorders>
              <w:top w:val="nil"/>
              <w:left w:val="nil"/>
              <w:bottom w:val="single" w:sz="4" w:space="0" w:color="auto"/>
              <w:right w:val="single" w:sz="4" w:space="0" w:color="auto"/>
            </w:tcBorders>
            <w:shd w:val="clear" w:color="auto" w:fill="auto"/>
            <w:noWrap/>
          </w:tcPr>
          <w:p w14:paraId="3C275985" w14:textId="77777777" w:rsidR="00D041B4" w:rsidRPr="00DF2FAF" w:rsidRDefault="00565673" w:rsidP="002C441E">
            <w:pPr>
              <w:spacing w:after="0" w:line="240" w:lineRule="auto"/>
              <w:rPr>
                <w:rFonts w:ascii="Cambria" w:eastAsia="Times New Roman" w:hAnsi="Cambria" w:cs="Calibri"/>
                <w:color w:val="000000"/>
                <w:sz w:val="20"/>
                <w:szCs w:val="20"/>
                <w:lang w:eastAsia="zh-CN"/>
              </w:rPr>
            </w:pPr>
            <w:r w:rsidRPr="00DF2FAF">
              <w:rPr>
                <w:rFonts w:ascii="Cambria" w:eastAsia="Times New Roman" w:hAnsi="Cambria" w:cs="Calibri"/>
                <w:color w:val="000000"/>
                <w:sz w:val="20"/>
                <w:szCs w:val="20"/>
                <w:lang w:eastAsia="zh-CN"/>
              </w:rPr>
              <w:t xml:space="preserve">Clustered bar chart gives direct comparison of multiple </w:t>
            </w:r>
            <w:r w:rsidR="00B73045" w:rsidRPr="00DF2FAF">
              <w:rPr>
                <w:rFonts w:ascii="Cambria" w:eastAsia="Times New Roman" w:hAnsi="Cambria" w:cs="Calibri"/>
                <w:color w:val="000000"/>
                <w:sz w:val="20"/>
                <w:szCs w:val="20"/>
                <w:lang w:eastAsia="zh-CN"/>
              </w:rPr>
              <w:t>subcategories</w:t>
            </w:r>
            <w:r w:rsidRPr="00DF2FAF">
              <w:rPr>
                <w:rFonts w:ascii="Cambria" w:eastAsia="Times New Roman" w:hAnsi="Cambria" w:cs="Calibri"/>
                <w:color w:val="000000"/>
                <w:sz w:val="20"/>
                <w:szCs w:val="20"/>
                <w:lang w:eastAsia="zh-CN"/>
              </w:rPr>
              <w:t xml:space="preserve"> in a given category</w:t>
            </w:r>
            <w:r w:rsidR="00CB06F0" w:rsidRPr="00DF2FAF">
              <w:rPr>
                <w:rFonts w:ascii="Cambria" w:eastAsia="Times New Roman" w:hAnsi="Cambria" w:cs="Calibri"/>
                <w:color w:val="000000"/>
                <w:sz w:val="20"/>
                <w:szCs w:val="20"/>
                <w:lang w:eastAsia="zh-CN"/>
              </w:rPr>
              <w:t xml:space="preserve"> and it is</w:t>
            </w:r>
            <w:r w:rsidR="00B73045" w:rsidRPr="00DF2FAF">
              <w:rPr>
                <w:rFonts w:ascii="Cambria" w:eastAsia="Times New Roman" w:hAnsi="Cambria" w:cs="Calibri"/>
                <w:color w:val="000000"/>
                <w:sz w:val="20"/>
                <w:szCs w:val="20"/>
                <w:lang w:eastAsia="zh-CN"/>
              </w:rPr>
              <w:t xml:space="preserve"> a good option for visualising the proportion of each subcategory compared to others</w:t>
            </w:r>
          </w:p>
          <w:p w14:paraId="71CF3804" w14:textId="1A3DD6CE" w:rsidR="00B73045" w:rsidRPr="00DF2FAF" w:rsidRDefault="00B73045" w:rsidP="002C441E">
            <w:pPr>
              <w:spacing w:after="0" w:line="240" w:lineRule="auto"/>
              <w:rPr>
                <w:rFonts w:ascii="Cambria" w:eastAsia="Times New Roman" w:hAnsi="Cambria" w:cs="Calibri"/>
                <w:color w:val="000000"/>
                <w:sz w:val="20"/>
                <w:szCs w:val="20"/>
                <w:lang w:eastAsia="zh-CN"/>
              </w:rPr>
            </w:pPr>
            <w:r w:rsidRPr="00DF2FAF">
              <w:rPr>
                <w:rFonts w:ascii="Cambria" w:eastAsia="Times New Roman" w:hAnsi="Cambria" w:cs="Calibri"/>
                <w:color w:val="000000"/>
                <w:sz w:val="20"/>
                <w:szCs w:val="20"/>
                <w:lang w:eastAsia="zh-CN"/>
              </w:rPr>
              <w:t xml:space="preserve">In Fig 2.2, </w:t>
            </w:r>
            <w:r w:rsidR="00BD6F00" w:rsidRPr="00DF2FAF">
              <w:rPr>
                <w:rFonts w:ascii="Cambria" w:eastAsia="Times New Roman" w:hAnsi="Cambria" w:cs="Calibri"/>
                <w:color w:val="000000"/>
                <w:sz w:val="20"/>
                <w:szCs w:val="20"/>
                <w:lang w:eastAsia="zh-CN"/>
              </w:rPr>
              <w:t xml:space="preserve">attritions by </w:t>
            </w:r>
            <w:r w:rsidR="00713B37" w:rsidRPr="00DF2FAF">
              <w:rPr>
                <w:rFonts w:ascii="Cambria" w:eastAsia="Times New Roman" w:hAnsi="Cambria" w:cs="Calibri"/>
                <w:color w:val="000000"/>
                <w:sz w:val="20"/>
                <w:szCs w:val="20"/>
                <w:lang w:eastAsia="zh-CN"/>
              </w:rPr>
              <w:t xml:space="preserve">subcategories (job level or job role) are shown for each category (department). By </w:t>
            </w:r>
            <w:r w:rsidR="00C574B9" w:rsidRPr="00DF2FAF">
              <w:rPr>
                <w:rFonts w:ascii="Cambria" w:eastAsia="Times New Roman" w:hAnsi="Cambria" w:cs="Calibri"/>
                <w:color w:val="000000"/>
                <w:sz w:val="20"/>
                <w:szCs w:val="20"/>
                <w:lang w:eastAsia="zh-CN"/>
              </w:rPr>
              <w:t>using clustered bar chart</w:t>
            </w:r>
            <w:r w:rsidR="00C25DE6">
              <w:rPr>
                <w:rFonts w:ascii="Cambria" w:eastAsia="Times New Roman" w:hAnsi="Cambria" w:cs="Calibri"/>
                <w:color w:val="000000"/>
                <w:sz w:val="20"/>
                <w:szCs w:val="20"/>
                <w:lang w:eastAsia="zh-CN"/>
              </w:rPr>
              <w:t>,</w:t>
            </w:r>
            <w:r w:rsidR="00713B37" w:rsidRPr="00DF2FAF">
              <w:rPr>
                <w:rFonts w:ascii="Cambria" w:eastAsia="Times New Roman" w:hAnsi="Cambria" w:cs="Calibri"/>
                <w:color w:val="000000"/>
                <w:sz w:val="20"/>
                <w:szCs w:val="20"/>
                <w:lang w:eastAsia="zh-CN"/>
              </w:rPr>
              <w:t xml:space="preserve"> </w:t>
            </w:r>
            <w:r w:rsidR="00C574B9" w:rsidRPr="00DF2FAF">
              <w:rPr>
                <w:rFonts w:ascii="Cambria" w:eastAsia="Times New Roman" w:hAnsi="Cambria" w:cs="Calibri"/>
                <w:color w:val="000000"/>
                <w:sz w:val="20"/>
                <w:szCs w:val="20"/>
                <w:lang w:eastAsia="zh-CN"/>
              </w:rPr>
              <w:t xml:space="preserve">it </w:t>
            </w:r>
            <w:r w:rsidR="00713B37" w:rsidRPr="00DF2FAF">
              <w:rPr>
                <w:rFonts w:ascii="Cambria" w:eastAsia="Times New Roman" w:hAnsi="Cambria" w:cs="Calibri"/>
                <w:color w:val="000000"/>
                <w:sz w:val="20"/>
                <w:szCs w:val="20"/>
                <w:lang w:eastAsia="zh-CN"/>
              </w:rPr>
              <w:t>give</w:t>
            </w:r>
            <w:r w:rsidR="00C574B9" w:rsidRPr="00DF2FAF">
              <w:rPr>
                <w:rFonts w:ascii="Cambria" w:eastAsia="Times New Roman" w:hAnsi="Cambria" w:cs="Calibri"/>
                <w:color w:val="000000"/>
                <w:sz w:val="20"/>
                <w:szCs w:val="20"/>
                <w:lang w:eastAsia="zh-CN"/>
              </w:rPr>
              <w:t>s</w:t>
            </w:r>
            <w:r w:rsidR="00713B37" w:rsidRPr="00DF2FAF">
              <w:rPr>
                <w:rFonts w:ascii="Cambria" w:eastAsia="Times New Roman" w:hAnsi="Cambria" w:cs="Calibri"/>
                <w:color w:val="000000"/>
                <w:sz w:val="20"/>
                <w:szCs w:val="20"/>
                <w:lang w:eastAsia="zh-CN"/>
              </w:rPr>
              <w:t xml:space="preserve"> us a quick sense of which </w:t>
            </w:r>
            <w:r w:rsidR="003837D7" w:rsidRPr="00DF2FAF">
              <w:rPr>
                <w:rFonts w:ascii="Cambria" w:eastAsia="Times New Roman" w:hAnsi="Cambria" w:cs="Calibri"/>
                <w:color w:val="000000"/>
                <w:sz w:val="20"/>
                <w:szCs w:val="20"/>
                <w:lang w:eastAsia="zh-CN"/>
              </w:rPr>
              <w:t>job level / job role from which department has the highest attrition</w:t>
            </w:r>
          </w:p>
        </w:tc>
      </w:tr>
      <w:tr w:rsidR="00D041B4" w:rsidRPr="0023186B" w14:paraId="4B4C8EB3" w14:textId="77777777" w:rsidTr="00D041B4">
        <w:trPr>
          <w:trHeight w:val="1123"/>
          <w:jc w:val="center"/>
        </w:trPr>
        <w:tc>
          <w:tcPr>
            <w:tcW w:w="2547" w:type="dxa"/>
            <w:tcBorders>
              <w:top w:val="nil"/>
              <w:left w:val="single" w:sz="4" w:space="0" w:color="auto"/>
              <w:bottom w:val="single" w:sz="4" w:space="0" w:color="auto"/>
              <w:right w:val="single" w:sz="4" w:space="0" w:color="auto"/>
            </w:tcBorders>
            <w:shd w:val="clear" w:color="auto" w:fill="auto"/>
            <w:noWrap/>
          </w:tcPr>
          <w:p w14:paraId="49744510" w14:textId="77777777" w:rsidR="00D041B4" w:rsidRPr="00DF2FAF" w:rsidRDefault="00D041B4" w:rsidP="002C441E">
            <w:pPr>
              <w:spacing w:after="0" w:line="240" w:lineRule="auto"/>
              <w:rPr>
                <w:rFonts w:ascii="Cambria" w:eastAsia="Times New Roman" w:hAnsi="Cambria" w:cs="Calibri"/>
                <w:color w:val="000000"/>
                <w:sz w:val="20"/>
                <w:szCs w:val="20"/>
                <w:lang w:eastAsia="zh-CN"/>
              </w:rPr>
            </w:pPr>
            <w:r w:rsidRPr="00DF2FAF">
              <w:rPr>
                <w:rFonts w:ascii="Cambria" w:eastAsia="Times New Roman" w:hAnsi="Cambria" w:cs="Calibri"/>
                <w:color w:val="000000"/>
                <w:sz w:val="20"/>
                <w:szCs w:val="20"/>
                <w:lang w:eastAsia="zh-CN"/>
              </w:rPr>
              <w:t>Stacked Column Chart:</w:t>
            </w:r>
          </w:p>
          <w:p w14:paraId="728D5DDE" w14:textId="2D1AE118" w:rsidR="00D041B4" w:rsidRPr="00DF2FAF" w:rsidRDefault="00D041B4" w:rsidP="002C441E">
            <w:pPr>
              <w:spacing w:after="0" w:line="240" w:lineRule="auto"/>
              <w:rPr>
                <w:rFonts w:ascii="Cambria" w:eastAsia="Times New Roman" w:hAnsi="Cambria" w:cs="Calibri"/>
                <w:color w:val="000000"/>
                <w:sz w:val="20"/>
                <w:szCs w:val="20"/>
                <w:lang w:eastAsia="zh-CN"/>
              </w:rPr>
            </w:pPr>
            <w:r w:rsidRPr="00DF2FAF">
              <w:rPr>
                <w:rFonts w:ascii="Cambria" w:eastAsia="Times New Roman" w:hAnsi="Cambria" w:cs="Calibri"/>
                <w:color w:val="000000"/>
                <w:sz w:val="20"/>
                <w:szCs w:val="20"/>
                <w:lang w:eastAsia="zh-CN"/>
              </w:rPr>
              <w:t>Fig 2.3 – Attrition by JobRole and Department</w:t>
            </w:r>
          </w:p>
        </w:tc>
        <w:tc>
          <w:tcPr>
            <w:tcW w:w="2977" w:type="dxa"/>
            <w:tcBorders>
              <w:top w:val="nil"/>
              <w:left w:val="nil"/>
              <w:bottom w:val="single" w:sz="4" w:space="0" w:color="auto"/>
              <w:right w:val="single" w:sz="4" w:space="0" w:color="auto"/>
            </w:tcBorders>
            <w:shd w:val="clear" w:color="auto" w:fill="auto"/>
            <w:noWrap/>
          </w:tcPr>
          <w:p w14:paraId="269BC875" w14:textId="77777777" w:rsidR="00D041B4" w:rsidRPr="00DF2FAF" w:rsidRDefault="00D63884" w:rsidP="002C441E">
            <w:pPr>
              <w:spacing w:after="0" w:line="240" w:lineRule="auto"/>
              <w:rPr>
                <w:rFonts w:ascii="Cambria" w:eastAsia="Times New Roman" w:hAnsi="Cambria" w:cs="Calibri"/>
                <w:color w:val="000000"/>
                <w:sz w:val="20"/>
                <w:szCs w:val="20"/>
                <w:lang w:eastAsia="zh-CN"/>
              </w:rPr>
            </w:pPr>
            <w:r w:rsidRPr="00DF2FAF">
              <w:rPr>
                <w:rFonts w:ascii="Cambria" w:eastAsia="Times New Roman" w:hAnsi="Cambria" w:cs="Calibri"/>
                <w:color w:val="000000"/>
                <w:sz w:val="20"/>
                <w:szCs w:val="20"/>
                <w:lang w:eastAsia="zh-CN"/>
              </w:rPr>
              <w:t>-Show the attrition by job role and department</w:t>
            </w:r>
          </w:p>
          <w:p w14:paraId="0842D266" w14:textId="3268DE9B" w:rsidR="00D63884" w:rsidRPr="00DF2FAF" w:rsidRDefault="00D63884" w:rsidP="002C441E">
            <w:pPr>
              <w:spacing w:after="0" w:line="240" w:lineRule="auto"/>
              <w:rPr>
                <w:rFonts w:ascii="Cambria" w:eastAsia="Times New Roman" w:hAnsi="Cambria" w:cs="Calibri"/>
                <w:color w:val="000000"/>
                <w:sz w:val="20"/>
                <w:szCs w:val="20"/>
                <w:lang w:eastAsia="zh-CN"/>
              </w:rPr>
            </w:pPr>
            <w:r w:rsidRPr="00DF2FAF">
              <w:rPr>
                <w:rFonts w:ascii="Cambria" w:eastAsia="Times New Roman" w:hAnsi="Cambria" w:cs="Calibri"/>
                <w:color w:val="000000"/>
                <w:sz w:val="20"/>
                <w:szCs w:val="20"/>
                <w:lang w:eastAsia="zh-CN"/>
              </w:rPr>
              <w:t>-Laboratory Technician from R&amp;D department has the highest attrition (62 no.)</w:t>
            </w:r>
          </w:p>
        </w:tc>
        <w:tc>
          <w:tcPr>
            <w:tcW w:w="4394" w:type="dxa"/>
            <w:tcBorders>
              <w:top w:val="nil"/>
              <w:left w:val="nil"/>
              <w:bottom w:val="single" w:sz="4" w:space="0" w:color="auto"/>
              <w:right w:val="single" w:sz="4" w:space="0" w:color="auto"/>
            </w:tcBorders>
            <w:shd w:val="clear" w:color="auto" w:fill="auto"/>
            <w:noWrap/>
          </w:tcPr>
          <w:p w14:paraId="00312F50" w14:textId="77777777" w:rsidR="00D041B4" w:rsidRPr="00DF2FAF" w:rsidRDefault="007279F4" w:rsidP="002C441E">
            <w:pPr>
              <w:spacing w:after="0" w:line="240" w:lineRule="auto"/>
              <w:rPr>
                <w:rFonts w:ascii="Cambria" w:eastAsia="Times New Roman" w:hAnsi="Cambria" w:cs="Calibri"/>
                <w:color w:val="000000"/>
                <w:sz w:val="20"/>
                <w:szCs w:val="20"/>
                <w:lang w:eastAsia="zh-CN"/>
              </w:rPr>
            </w:pPr>
            <w:r w:rsidRPr="00DF2FAF">
              <w:rPr>
                <w:rFonts w:ascii="Cambria" w:eastAsia="Times New Roman" w:hAnsi="Cambria" w:cs="Calibri"/>
                <w:color w:val="000000"/>
                <w:sz w:val="20"/>
                <w:szCs w:val="20"/>
                <w:lang w:eastAsia="zh-CN"/>
              </w:rPr>
              <w:t>Stacked column chart work well when the focus of the chart is to compare the totals and one part of the totals</w:t>
            </w:r>
          </w:p>
          <w:p w14:paraId="1A124E25" w14:textId="5583CA5E" w:rsidR="009D51E9" w:rsidRPr="00DF2FAF" w:rsidRDefault="009D51E9" w:rsidP="002C441E">
            <w:pPr>
              <w:spacing w:after="0" w:line="240" w:lineRule="auto"/>
              <w:rPr>
                <w:rFonts w:ascii="Cambria" w:eastAsia="Times New Roman" w:hAnsi="Cambria" w:cs="Calibri"/>
                <w:color w:val="000000"/>
                <w:sz w:val="20"/>
                <w:szCs w:val="20"/>
                <w:lang w:eastAsia="zh-CN"/>
              </w:rPr>
            </w:pPr>
            <w:r w:rsidRPr="00DF2FAF">
              <w:rPr>
                <w:rFonts w:ascii="Cambria" w:eastAsia="Times New Roman" w:hAnsi="Cambria" w:cs="Calibri"/>
                <w:color w:val="000000"/>
                <w:sz w:val="20"/>
                <w:szCs w:val="20"/>
                <w:lang w:eastAsia="zh-CN"/>
              </w:rPr>
              <w:t xml:space="preserve">In Fig 2.3, it is used to compare the attrition of individual job role with </w:t>
            </w:r>
            <w:r w:rsidR="00B908DA" w:rsidRPr="00DF2FAF">
              <w:rPr>
                <w:rFonts w:ascii="Cambria" w:eastAsia="Times New Roman" w:hAnsi="Cambria" w:cs="Calibri"/>
                <w:color w:val="000000"/>
                <w:sz w:val="20"/>
                <w:szCs w:val="20"/>
                <w:lang w:eastAsia="zh-CN"/>
              </w:rPr>
              <w:t>each other</w:t>
            </w:r>
          </w:p>
        </w:tc>
      </w:tr>
    </w:tbl>
    <w:p w14:paraId="0CAF6C38" w14:textId="4C5EB201" w:rsidR="00E12DEF" w:rsidRPr="00D041B4" w:rsidRDefault="00E12DEF" w:rsidP="002279F9">
      <w:pPr>
        <w:pStyle w:val="LithanBodyTextBold"/>
        <w:rPr>
          <w:b w:val="0"/>
          <w:sz w:val="22"/>
          <w:lang w:val="en-SG"/>
        </w:rPr>
      </w:pPr>
    </w:p>
    <w:p w14:paraId="67DF9B5D" w14:textId="0858382C" w:rsidR="00263C44" w:rsidRDefault="00263C44" w:rsidP="002279F9">
      <w:pPr>
        <w:pStyle w:val="LithanBodyTextBold"/>
        <w:rPr>
          <w:b w:val="0"/>
          <w:sz w:val="22"/>
        </w:rPr>
      </w:pPr>
    </w:p>
    <w:p w14:paraId="3B6FAD5A" w14:textId="465A2678" w:rsidR="00263C44" w:rsidRDefault="00263C44" w:rsidP="002279F9">
      <w:pPr>
        <w:pStyle w:val="LithanBodyTextBold"/>
        <w:rPr>
          <w:b w:val="0"/>
          <w:sz w:val="22"/>
        </w:rPr>
      </w:pPr>
    </w:p>
    <w:p w14:paraId="0B829C18" w14:textId="2CAAF7AC" w:rsidR="00263C44" w:rsidRDefault="00263C44" w:rsidP="002279F9">
      <w:pPr>
        <w:pStyle w:val="LithanBodyTextBold"/>
        <w:rPr>
          <w:b w:val="0"/>
          <w:sz w:val="22"/>
        </w:rPr>
      </w:pPr>
    </w:p>
    <w:p w14:paraId="35EC48BE" w14:textId="44AF70E6" w:rsidR="00263C44" w:rsidRDefault="00263C44" w:rsidP="002279F9">
      <w:pPr>
        <w:pStyle w:val="LithanBodyTextBold"/>
        <w:rPr>
          <w:b w:val="0"/>
          <w:sz w:val="22"/>
        </w:rPr>
      </w:pPr>
    </w:p>
    <w:p w14:paraId="198AF329" w14:textId="029F29F0" w:rsidR="00263C44" w:rsidRDefault="00263C44" w:rsidP="002279F9">
      <w:pPr>
        <w:pStyle w:val="LithanBodyTextBold"/>
        <w:rPr>
          <w:b w:val="0"/>
          <w:sz w:val="22"/>
        </w:rPr>
      </w:pPr>
    </w:p>
    <w:p w14:paraId="2F189EF3" w14:textId="5E96A40C" w:rsidR="00263C44" w:rsidRDefault="00263C44" w:rsidP="002279F9">
      <w:pPr>
        <w:pStyle w:val="LithanBodyTextBold"/>
        <w:rPr>
          <w:b w:val="0"/>
          <w:sz w:val="22"/>
        </w:rPr>
      </w:pPr>
    </w:p>
    <w:p w14:paraId="5420540C" w14:textId="77453B94" w:rsidR="00263C44" w:rsidRDefault="00263C44" w:rsidP="002279F9">
      <w:pPr>
        <w:pStyle w:val="LithanBodyTextBold"/>
        <w:rPr>
          <w:b w:val="0"/>
          <w:sz w:val="22"/>
        </w:rPr>
      </w:pPr>
    </w:p>
    <w:p w14:paraId="73D46A23" w14:textId="7C00DD4B" w:rsidR="002279F9" w:rsidRDefault="002279F9" w:rsidP="00033AAB">
      <w:pPr>
        <w:pStyle w:val="LithanBodyTextBold"/>
        <w:rPr>
          <w:b w:val="0"/>
          <w:sz w:val="22"/>
        </w:rPr>
      </w:pPr>
      <w:r>
        <w:rPr>
          <w:b w:val="0"/>
          <w:sz w:val="22"/>
        </w:rPr>
        <w:lastRenderedPageBreak/>
        <w:t>Page 3: Attrition by Relationship, History with Company</w:t>
      </w:r>
    </w:p>
    <w:p w14:paraId="00B1A1AD" w14:textId="27570E64" w:rsidR="002279F9" w:rsidRDefault="00033AAB" w:rsidP="0012718A">
      <w:pPr>
        <w:pStyle w:val="LithanBodyTextBold"/>
        <w:ind w:hanging="993"/>
        <w:rPr>
          <w:b w:val="0"/>
          <w:sz w:val="22"/>
        </w:rPr>
      </w:pPr>
      <w:r>
        <w:rPr>
          <w:b w:val="0"/>
          <w:noProof/>
          <w:sz w:val="22"/>
        </w:rPr>
        <w:drawing>
          <wp:inline distT="0" distB="0" distL="0" distR="0" wp14:anchorId="77BF0CBE" wp14:editId="260AADBC">
            <wp:extent cx="6694191" cy="372255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703429" cy="3727692"/>
                    </a:xfrm>
                    <a:prstGeom prst="rect">
                      <a:avLst/>
                    </a:prstGeom>
                    <a:noFill/>
                    <a:ln>
                      <a:noFill/>
                    </a:ln>
                  </pic:spPr>
                </pic:pic>
              </a:graphicData>
            </a:graphic>
          </wp:inline>
        </w:drawing>
      </w:r>
    </w:p>
    <w:p w14:paraId="29297DC9" w14:textId="77777777" w:rsidR="00A70BB0" w:rsidRPr="00D041B4" w:rsidRDefault="00A70BB0" w:rsidP="00A70BB0">
      <w:pPr>
        <w:pStyle w:val="LithanBodyTextBold"/>
        <w:rPr>
          <w:b w:val="0"/>
          <w:sz w:val="22"/>
          <w:lang w:val="en-SG"/>
        </w:rPr>
      </w:pPr>
    </w:p>
    <w:tbl>
      <w:tblPr>
        <w:tblW w:w="9918" w:type="dxa"/>
        <w:jc w:val="center"/>
        <w:tblLook w:val="04A0" w:firstRow="1" w:lastRow="0" w:firstColumn="1" w:lastColumn="0" w:noHBand="0" w:noVBand="1"/>
      </w:tblPr>
      <w:tblGrid>
        <w:gridCol w:w="2547"/>
        <w:gridCol w:w="2977"/>
        <w:gridCol w:w="4394"/>
      </w:tblGrid>
      <w:tr w:rsidR="00A70BB0" w:rsidRPr="0023186B" w14:paraId="67531023" w14:textId="77777777" w:rsidTr="00611B93">
        <w:trPr>
          <w:trHeight w:val="290"/>
          <w:jc w:val="center"/>
        </w:trPr>
        <w:tc>
          <w:tcPr>
            <w:tcW w:w="254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7CB428A" w14:textId="77777777" w:rsidR="00A70BB0" w:rsidRPr="0023186B" w:rsidRDefault="00A70BB0" w:rsidP="00611B93">
            <w:pPr>
              <w:spacing w:after="0" w:line="240" w:lineRule="auto"/>
              <w:jc w:val="center"/>
              <w:rPr>
                <w:rFonts w:ascii="Cambria" w:eastAsia="Times New Roman" w:hAnsi="Cambria" w:cs="Calibri"/>
                <w:b/>
                <w:bCs/>
                <w:color w:val="000000"/>
                <w:sz w:val="20"/>
                <w:szCs w:val="20"/>
                <w:lang w:eastAsia="zh-CN"/>
              </w:rPr>
            </w:pPr>
            <w:r w:rsidRPr="0023186B">
              <w:rPr>
                <w:rFonts w:ascii="Cambria" w:eastAsia="Times New Roman" w:hAnsi="Cambria" w:cs="Calibri"/>
                <w:b/>
                <w:bCs/>
                <w:color w:val="000000"/>
                <w:sz w:val="20"/>
                <w:szCs w:val="20"/>
                <w:lang w:eastAsia="zh-CN"/>
              </w:rPr>
              <w:t>Visuals</w:t>
            </w:r>
          </w:p>
        </w:tc>
        <w:tc>
          <w:tcPr>
            <w:tcW w:w="2977" w:type="dxa"/>
            <w:tcBorders>
              <w:top w:val="single" w:sz="4" w:space="0" w:color="auto"/>
              <w:left w:val="nil"/>
              <w:bottom w:val="single" w:sz="4" w:space="0" w:color="auto"/>
              <w:right w:val="single" w:sz="4" w:space="0" w:color="auto"/>
            </w:tcBorders>
            <w:shd w:val="clear" w:color="auto" w:fill="auto"/>
            <w:noWrap/>
            <w:vAlign w:val="center"/>
            <w:hideMark/>
          </w:tcPr>
          <w:p w14:paraId="0BC47CA8" w14:textId="77777777" w:rsidR="00A70BB0" w:rsidRPr="0023186B" w:rsidRDefault="00A70BB0" w:rsidP="00611B93">
            <w:pPr>
              <w:spacing w:after="0" w:line="240" w:lineRule="auto"/>
              <w:jc w:val="center"/>
              <w:rPr>
                <w:rFonts w:ascii="Cambria" w:eastAsia="Times New Roman" w:hAnsi="Cambria" w:cs="Calibri"/>
                <w:b/>
                <w:bCs/>
                <w:color w:val="000000"/>
                <w:sz w:val="20"/>
                <w:szCs w:val="20"/>
                <w:lang w:eastAsia="zh-CN"/>
              </w:rPr>
            </w:pPr>
            <w:r w:rsidRPr="0023186B">
              <w:rPr>
                <w:rFonts w:ascii="Cambria" w:eastAsia="Times New Roman" w:hAnsi="Cambria" w:cs="Calibri"/>
                <w:b/>
                <w:bCs/>
                <w:color w:val="000000"/>
                <w:sz w:val="20"/>
                <w:szCs w:val="20"/>
                <w:lang w:eastAsia="zh-CN"/>
              </w:rPr>
              <w:t>Outcome</w:t>
            </w:r>
          </w:p>
        </w:tc>
        <w:tc>
          <w:tcPr>
            <w:tcW w:w="4394" w:type="dxa"/>
            <w:tcBorders>
              <w:top w:val="single" w:sz="4" w:space="0" w:color="auto"/>
              <w:left w:val="nil"/>
              <w:bottom w:val="single" w:sz="4" w:space="0" w:color="auto"/>
              <w:right w:val="single" w:sz="4" w:space="0" w:color="auto"/>
            </w:tcBorders>
            <w:shd w:val="clear" w:color="auto" w:fill="auto"/>
            <w:noWrap/>
            <w:vAlign w:val="center"/>
            <w:hideMark/>
          </w:tcPr>
          <w:p w14:paraId="0BEEE851" w14:textId="77777777" w:rsidR="00A70BB0" w:rsidRPr="0023186B" w:rsidRDefault="00A70BB0" w:rsidP="00611B93">
            <w:pPr>
              <w:spacing w:after="0" w:line="240" w:lineRule="auto"/>
              <w:jc w:val="center"/>
              <w:rPr>
                <w:rFonts w:ascii="Cambria" w:eastAsia="Times New Roman" w:hAnsi="Cambria" w:cs="Calibri"/>
                <w:b/>
                <w:bCs/>
                <w:color w:val="000000"/>
                <w:sz w:val="20"/>
                <w:szCs w:val="20"/>
                <w:lang w:eastAsia="zh-CN"/>
              </w:rPr>
            </w:pPr>
            <w:r w:rsidRPr="0023186B">
              <w:rPr>
                <w:rFonts w:ascii="Cambria" w:eastAsia="Times New Roman" w:hAnsi="Cambria" w:cs="Calibri"/>
                <w:b/>
                <w:bCs/>
                <w:color w:val="000000"/>
                <w:sz w:val="20"/>
                <w:szCs w:val="20"/>
                <w:lang w:eastAsia="zh-CN"/>
              </w:rPr>
              <w:t>Justification</w:t>
            </w:r>
          </w:p>
        </w:tc>
      </w:tr>
      <w:tr w:rsidR="00346F3A" w:rsidRPr="0023186B" w14:paraId="2FC95793" w14:textId="77777777" w:rsidTr="00611B93">
        <w:trPr>
          <w:trHeight w:val="290"/>
          <w:jc w:val="center"/>
        </w:trPr>
        <w:tc>
          <w:tcPr>
            <w:tcW w:w="2547" w:type="dxa"/>
            <w:tcBorders>
              <w:top w:val="nil"/>
              <w:left w:val="single" w:sz="4" w:space="0" w:color="auto"/>
              <w:bottom w:val="single" w:sz="4" w:space="0" w:color="auto"/>
              <w:right w:val="single" w:sz="4" w:space="0" w:color="auto"/>
            </w:tcBorders>
            <w:shd w:val="clear" w:color="auto" w:fill="auto"/>
            <w:noWrap/>
          </w:tcPr>
          <w:p w14:paraId="33A33E91" w14:textId="0E22A26D" w:rsidR="00346F3A" w:rsidRPr="000223C8" w:rsidRDefault="00346F3A" w:rsidP="00611B93">
            <w:pPr>
              <w:spacing w:after="0" w:line="240" w:lineRule="auto"/>
              <w:rPr>
                <w:rFonts w:ascii="Cambria" w:eastAsia="Times New Roman" w:hAnsi="Cambria" w:cs="Calibri"/>
                <w:color w:val="000000"/>
                <w:sz w:val="20"/>
                <w:szCs w:val="20"/>
                <w:lang w:eastAsia="zh-CN"/>
              </w:rPr>
            </w:pPr>
            <w:r w:rsidRPr="000223C8">
              <w:rPr>
                <w:rFonts w:ascii="Cambria" w:eastAsia="Times New Roman" w:hAnsi="Cambria" w:cs="Calibri"/>
                <w:color w:val="000000"/>
                <w:sz w:val="20"/>
                <w:szCs w:val="20"/>
                <w:lang w:eastAsia="zh-CN"/>
              </w:rPr>
              <w:t>Tree map:</w:t>
            </w:r>
          </w:p>
          <w:p w14:paraId="05B2E09F" w14:textId="77777777" w:rsidR="00346F3A" w:rsidRPr="000223C8" w:rsidRDefault="00346F3A" w:rsidP="00611B93">
            <w:pPr>
              <w:spacing w:after="0" w:line="240" w:lineRule="auto"/>
              <w:rPr>
                <w:rFonts w:ascii="Cambria" w:eastAsia="Times New Roman" w:hAnsi="Cambria" w:cs="Calibri"/>
                <w:color w:val="000000"/>
                <w:sz w:val="20"/>
                <w:szCs w:val="20"/>
                <w:lang w:eastAsia="zh-CN"/>
              </w:rPr>
            </w:pPr>
            <w:r w:rsidRPr="000223C8">
              <w:rPr>
                <w:rFonts w:ascii="Cambria" w:eastAsia="Times New Roman" w:hAnsi="Cambria" w:cs="Calibri"/>
                <w:color w:val="000000"/>
                <w:sz w:val="20"/>
                <w:szCs w:val="20"/>
                <w:lang w:eastAsia="zh-CN"/>
              </w:rPr>
              <w:t>Fig 3.1 – Tree Maps for Attrition by Employee History with Company</w:t>
            </w:r>
          </w:p>
          <w:p w14:paraId="18A40B02" w14:textId="76356F28" w:rsidR="00552CCC" w:rsidRPr="000223C8" w:rsidRDefault="00552CCC" w:rsidP="00611B93">
            <w:pPr>
              <w:spacing w:after="0" w:line="240" w:lineRule="auto"/>
              <w:rPr>
                <w:rFonts w:ascii="Cambria" w:eastAsia="Times New Roman" w:hAnsi="Cambria" w:cs="Calibri"/>
                <w:color w:val="000000"/>
                <w:sz w:val="20"/>
                <w:szCs w:val="20"/>
                <w:lang w:eastAsia="zh-CN"/>
              </w:rPr>
            </w:pPr>
          </w:p>
        </w:tc>
        <w:tc>
          <w:tcPr>
            <w:tcW w:w="2977" w:type="dxa"/>
            <w:tcBorders>
              <w:top w:val="nil"/>
              <w:left w:val="nil"/>
              <w:bottom w:val="single" w:sz="4" w:space="0" w:color="auto"/>
              <w:right w:val="single" w:sz="4" w:space="0" w:color="auto"/>
            </w:tcBorders>
            <w:shd w:val="clear" w:color="auto" w:fill="auto"/>
            <w:noWrap/>
          </w:tcPr>
          <w:p w14:paraId="18A336B6" w14:textId="71527B79" w:rsidR="00346F3A" w:rsidRPr="000223C8" w:rsidRDefault="00E452A9" w:rsidP="00611B93">
            <w:pPr>
              <w:spacing w:after="0" w:line="240" w:lineRule="auto"/>
              <w:rPr>
                <w:rFonts w:ascii="Cambria" w:eastAsia="Times New Roman" w:hAnsi="Cambria" w:cs="Calibri"/>
                <w:color w:val="000000"/>
                <w:sz w:val="20"/>
                <w:szCs w:val="20"/>
                <w:lang w:eastAsia="zh-CN"/>
              </w:rPr>
            </w:pPr>
            <w:r w:rsidRPr="000223C8">
              <w:rPr>
                <w:rFonts w:ascii="Cambria" w:eastAsia="Times New Roman" w:hAnsi="Cambria" w:cs="Calibri"/>
                <w:color w:val="000000"/>
                <w:sz w:val="20"/>
                <w:szCs w:val="20"/>
                <w:lang w:eastAsia="zh-CN"/>
              </w:rPr>
              <w:t>-Show the attrition by employee history</w:t>
            </w:r>
            <w:r w:rsidR="008D4783" w:rsidRPr="000223C8">
              <w:rPr>
                <w:rFonts w:ascii="Cambria" w:eastAsia="Times New Roman" w:hAnsi="Cambria" w:cs="Calibri"/>
                <w:color w:val="000000"/>
                <w:sz w:val="20"/>
                <w:szCs w:val="20"/>
                <w:lang w:eastAsia="zh-CN"/>
              </w:rPr>
              <w:t xml:space="preserve"> with company</w:t>
            </w:r>
            <w:r w:rsidRPr="000223C8">
              <w:rPr>
                <w:rFonts w:ascii="Cambria" w:eastAsia="Times New Roman" w:hAnsi="Cambria" w:cs="Calibri"/>
                <w:color w:val="000000"/>
                <w:sz w:val="20"/>
                <w:szCs w:val="20"/>
                <w:lang w:eastAsia="zh-CN"/>
              </w:rPr>
              <w:t xml:space="preserve"> (</w:t>
            </w:r>
            <w:r w:rsidR="00AF76D6" w:rsidRPr="000223C8">
              <w:rPr>
                <w:rFonts w:ascii="Cambria" w:eastAsia="Times New Roman" w:hAnsi="Cambria" w:cs="Calibri"/>
                <w:color w:val="000000"/>
                <w:sz w:val="20"/>
                <w:szCs w:val="20"/>
                <w:lang w:eastAsia="zh-CN"/>
              </w:rPr>
              <w:t>years at company, years since last promotion and years with current manager</w:t>
            </w:r>
            <w:r w:rsidRPr="000223C8">
              <w:rPr>
                <w:rFonts w:ascii="Cambria" w:eastAsia="Times New Roman" w:hAnsi="Cambria" w:cs="Calibri"/>
                <w:color w:val="000000"/>
                <w:sz w:val="20"/>
                <w:szCs w:val="20"/>
                <w:lang w:eastAsia="zh-CN"/>
              </w:rPr>
              <w:t>)</w:t>
            </w:r>
          </w:p>
          <w:p w14:paraId="07CD3327" w14:textId="2BB187B2" w:rsidR="00AF76D6" w:rsidRPr="000223C8" w:rsidRDefault="00AF76D6" w:rsidP="00611B93">
            <w:pPr>
              <w:spacing w:after="0" w:line="240" w:lineRule="auto"/>
              <w:rPr>
                <w:rFonts w:ascii="Cambria" w:eastAsia="Times New Roman" w:hAnsi="Cambria" w:cs="Calibri"/>
                <w:color w:val="000000"/>
                <w:sz w:val="20"/>
                <w:szCs w:val="20"/>
                <w:lang w:eastAsia="zh-CN"/>
              </w:rPr>
            </w:pPr>
            <w:r w:rsidRPr="000223C8">
              <w:rPr>
                <w:rFonts w:ascii="Cambria" w:eastAsia="Times New Roman" w:hAnsi="Cambria" w:cs="Calibri"/>
                <w:color w:val="000000"/>
                <w:sz w:val="20"/>
                <w:szCs w:val="20"/>
                <w:lang w:eastAsia="zh-CN"/>
              </w:rPr>
              <w:t>-</w:t>
            </w:r>
            <w:r w:rsidR="00BD51B4" w:rsidRPr="000223C8">
              <w:rPr>
                <w:rFonts w:ascii="Cambria" w:eastAsia="Times New Roman" w:hAnsi="Cambria" w:cs="Calibri"/>
                <w:color w:val="000000"/>
                <w:sz w:val="20"/>
                <w:szCs w:val="20"/>
                <w:lang w:eastAsia="zh-CN"/>
              </w:rPr>
              <w:t>E</w:t>
            </w:r>
            <w:r w:rsidRPr="000223C8">
              <w:rPr>
                <w:rFonts w:ascii="Cambria" w:eastAsia="Times New Roman" w:hAnsi="Cambria" w:cs="Calibri"/>
                <w:color w:val="000000"/>
                <w:sz w:val="20"/>
                <w:szCs w:val="20"/>
                <w:lang w:eastAsia="zh-CN"/>
              </w:rPr>
              <w:t>mployees with relatively short history with the company (0 – 2 years) are significant contributors, and many of them are from R&amp;D department</w:t>
            </w:r>
          </w:p>
        </w:tc>
        <w:tc>
          <w:tcPr>
            <w:tcW w:w="4394" w:type="dxa"/>
            <w:tcBorders>
              <w:top w:val="nil"/>
              <w:left w:val="nil"/>
              <w:bottom w:val="single" w:sz="4" w:space="0" w:color="auto"/>
              <w:right w:val="single" w:sz="4" w:space="0" w:color="auto"/>
            </w:tcBorders>
            <w:shd w:val="clear" w:color="auto" w:fill="auto"/>
            <w:noWrap/>
          </w:tcPr>
          <w:p w14:paraId="18110096" w14:textId="77777777" w:rsidR="008D4783" w:rsidRPr="000223C8" w:rsidRDefault="008D4783" w:rsidP="008D4783">
            <w:pPr>
              <w:spacing w:after="0" w:line="240" w:lineRule="auto"/>
              <w:rPr>
                <w:rFonts w:ascii="Cambria" w:eastAsia="Times New Roman" w:hAnsi="Cambria" w:cs="Calibri"/>
                <w:color w:val="000000"/>
                <w:sz w:val="20"/>
                <w:szCs w:val="20"/>
                <w:lang w:eastAsia="zh-CN"/>
              </w:rPr>
            </w:pPr>
            <w:r w:rsidRPr="000223C8">
              <w:rPr>
                <w:rFonts w:ascii="Cambria" w:eastAsia="Times New Roman" w:hAnsi="Cambria" w:cs="Calibri"/>
                <w:color w:val="000000"/>
                <w:sz w:val="20"/>
                <w:szCs w:val="20"/>
                <w:lang w:eastAsia="zh-CN"/>
              </w:rPr>
              <w:t>Tree map is a great choice when the number of categories of attribute is large, and for displaying large amount of hierarchical data</w:t>
            </w:r>
          </w:p>
          <w:p w14:paraId="4F54AB73" w14:textId="3AA12DD5" w:rsidR="00346F3A" w:rsidRPr="000223C8" w:rsidRDefault="00AF76D6" w:rsidP="00611B93">
            <w:pPr>
              <w:spacing w:after="0" w:line="240" w:lineRule="auto"/>
              <w:rPr>
                <w:rFonts w:ascii="Cambria" w:eastAsia="Times New Roman" w:hAnsi="Cambria" w:cs="Calibri"/>
                <w:color w:val="000000"/>
                <w:sz w:val="20"/>
                <w:szCs w:val="20"/>
                <w:lang w:eastAsia="zh-CN"/>
              </w:rPr>
            </w:pPr>
            <w:r w:rsidRPr="000223C8">
              <w:rPr>
                <w:rFonts w:ascii="Cambria" w:eastAsia="Times New Roman" w:hAnsi="Cambria" w:cs="Calibri"/>
                <w:color w:val="000000"/>
                <w:sz w:val="20"/>
                <w:szCs w:val="20"/>
                <w:lang w:eastAsia="zh-CN"/>
              </w:rPr>
              <w:t>In Fig 3.1, since there are many value</w:t>
            </w:r>
            <w:r w:rsidR="003D326A" w:rsidRPr="000223C8">
              <w:rPr>
                <w:rFonts w:ascii="Cambria" w:eastAsia="Times New Roman" w:hAnsi="Cambria" w:cs="Calibri"/>
                <w:color w:val="000000"/>
                <w:sz w:val="20"/>
                <w:szCs w:val="20"/>
                <w:lang w:eastAsia="zh-CN"/>
              </w:rPr>
              <w:t>s for years, and it is intended to show the proportion of each department associated with them, it is appropriate to use tree map for the visualization.</w:t>
            </w:r>
          </w:p>
          <w:p w14:paraId="4B6274A9" w14:textId="77777777" w:rsidR="00AF76D6" w:rsidRPr="000223C8" w:rsidRDefault="00AF76D6" w:rsidP="00611B93">
            <w:pPr>
              <w:spacing w:after="0" w:line="240" w:lineRule="auto"/>
              <w:rPr>
                <w:rFonts w:ascii="Cambria" w:eastAsia="Times New Roman" w:hAnsi="Cambria" w:cs="Calibri"/>
                <w:color w:val="000000"/>
                <w:sz w:val="20"/>
                <w:szCs w:val="20"/>
                <w:lang w:eastAsia="zh-CN"/>
              </w:rPr>
            </w:pPr>
          </w:p>
          <w:p w14:paraId="0C48D6DB" w14:textId="77777777" w:rsidR="00AF76D6" w:rsidRPr="000223C8" w:rsidRDefault="00AF76D6" w:rsidP="00611B93">
            <w:pPr>
              <w:spacing w:after="0" w:line="240" w:lineRule="auto"/>
              <w:rPr>
                <w:rFonts w:ascii="Cambria" w:eastAsia="Times New Roman" w:hAnsi="Cambria" w:cs="Calibri"/>
                <w:color w:val="000000"/>
                <w:sz w:val="20"/>
                <w:szCs w:val="20"/>
                <w:lang w:eastAsia="zh-CN"/>
              </w:rPr>
            </w:pPr>
          </w:p>
          <w:p w14:paraId="5B6AEB14" w14:textId="54682A35" w:rsidR="00AF76D6" w:rsidRPr="000223C8" w:rsidRDefault="00AF76D6" w:rsidP="00611B93">
            <w:pPr>
              <w:spacing w:after="0" w:line="240" w:lineRule="auto"/>
              <w:rPr>
                <w:rFonts w:ascii="Cambria" w:eastAsia="Times New Roman" w:hAnsi="Cambria" w:cs="Calibri"/>
                <w:color w:val="000000"/>
                <w:sz w:val="20"/>
                <w:szCs w:val="20"/>
                <w:lang w:eastAsia="zh-CN"/>
              </w:rPr>
            </w:pPr>
          </w:p>
        </w:tc>
      </w:tr>
      <w:tr w:rsidR="00346F3A" w:rsidRPr="0023186B" w14:paraId="5EE88C3B" w14:textId="77777777" w:rsidTr="00611B93">
        <w:trPr>
          <w:trHeight w:val="290"/>
          <w:jc w:val="center"/>
        </w:trPr>
        <w:tc>
          <w:tcPr>
            <w:tcW w:w="2547" w:type="dxa"/>
            <w:tcBorders>
              <w:top w:val="nil"/>
              <w:left w:val="single" w:sz="4" w:space="0" w:color="auto"/>
              <w:bottom w:val="single" w:sz="4" w:space="0" w:color="auto"/>
              <w:right w:val="single" w:sz="4" w:space="0" w:color="auto"/>
            </w:tcBorders>
            <w:shd w:val="clear" w:color="auto" w:fill="auto"/>
            <w:noWrap/>
          </w:tcPr>
          <w:p w14:paraId="6DE5EA34" w14:textId="77777777" w:rsidR="00346F3A" w:rsidRPr="000223C8" w:rsidRDefault="00346F3A" w:rsidP="00611B93">
            <w:pPr>
              <w:spacing w:after="0" w:line="240" w:lineRule="auto"/>
              <w:rPr>
                <w:rFonts w:ascii="Cambria" w:eastAsia="Times New Roman" w:hAnsi="Cambria" w:cs="Calibri"/>
                <w:color w:val="000000"/>
                <w:sz w:val="20"/>
                <w:szCs w:val="20"/>
                <w:lang w:eastAsia="zh-CN"/>
              </w:rPr>
            </w:pPr>
            <w:r w:rsidRPr="000223C8">
              <w:rPr>
                <w:rFonts w:ascii="Cambria" w:eastAsia="Times New Roman" w:hAnsi="Cambria" w:cs="Calibri"/>
                <w:color w:val="000000"/>
                <w:sz w:val="20"/>
                <w:szCs w:val="20"/>
                <w:lang w:eastAsia="zh-CN"/>
              </w:rPr>
              <w:t>Tree map:</w:t>
            </w:r>
          </w:p>
          <w:p w14:paraId="6E0FF2EE" w14:textId="77777777" w:rsidR="00346F3A" w:rsidRPr="000223C8" w:rsidRDefault="00346F3A" w:rsidP="00611B93">
            <w:pPr>
              <w:spacing w:after="0" w:line="240" w:lineRule="auto"/>
              <w:rPr>
                <w:rFonts w:ascii="Cambria" w:eastAsia="Times New Roman" w:hAnsi="Cambria" w:cs="Calibri"/>
                <w:color w:val="000000"/>
                <w:sz w:val="20"/>
                <w:szCs w:val="20"/>
                <w:lang w:eastAsia="zh-CN"/>
              </w:rPr>
            </w:pPr>
            <w:r w:rsidRPr="000223C8">
              <w:rPr>
                <w:rFonts w:ascii="Cambria" w:eastAsia="Times New Roman" w:hAnsi="Cambria" w:cs="Calibri"/>
                <w:color w:val="000000"/>
                <w:sz w:val="20"/>
                <w:szCs w:val="20"/>
                <w:lang w:eastAsia="zh-CN"/>
              </w:rPr>
              <w:t>Fig 3.2 – Tree Maps for Attrition by Employee Relationships</w:t>
            </w:r>
          </w:p>
          <w:p w14:paraId="2856CF0B" w14:textId="647C6BF4" w:rsidR="00DA7853" w:rsidRPr="000223C8" w:rsidRDefault="00DA7853" w:rsidP="00611B93">
            <w:pPr>
              <w:spacing w:after="0" w:line="240" w:lineRule="auto"/>
              <w:rPr>
                <w:rFonts w:ascii="Cambria" w:eastAsia="Times New Roman" w:hAnsi="Cambria" w:cs="Calibri"/>
                <w:color w:val="000000"/>
                <w:sz w:val="20"/>
                <w:szCs w:val="20"/>
                <w:lang w:eastAsia="zh-CN"/>
              </w:rPr>
            </w:pPr>
          </w:p>
        </w:tc>
        <w:tc>
          <w:tcPr>
            <w:tcW w:w="2977" w:type="dxa"/>
            <w:tcBorders>
              <w:top w:val="nil"/>
              <w:left w:val="nil"/>
              <w:bottom w:val="single" w:sz="4" w:space="0" w:color="auto"/>
              <w:right w:val="single" w:sz="4" w:space="0" w:color="auto"/>
            </w:tcBorders>
            <w:shd w:val="clear" w:color="auto" w:fill="auto"/>
            <w:noWrap/>
          </w:tcPr>
          <w:p w14:paraId="58C1A83F" w14:textId="0A082EF4" w:rsidR="00346F3A" w:rsidRPr="000223C8" w:rsidRDefault="003D326A" w:rsidP="00611B93">
            <w:pPr>
              <w:spacing w:after="0" w:line="240" w:lineRule="auto"/>
              <w:rPr>
                <w:rFonts w:ascii="Cambria" w:eastAsia="Times New Roman" w:hAnsi="Cambria" w:cs="Calibri"/>
                <w:color w:val="000000"/>
                <w:sz w:val="20"/>
                <w:szCs w:val="20"/>
                <w:lang w:eastAsia="zh-CN"/>
              </w:rPr>
            </w:pPr>
            <w:r w:rsidRPr="000223C8">
              <w:rPr>
                <w:rFonts w:ascii="Cambria" w:eastAsia="Times New Roman" w:hAnsi="Cambria" w:cs="Calibri"/>
                <w:color w:val="000000"/>
                <w:sz w:val="20"/>
                <w:szCs w:val="20"/>
                <w:lang w:eastAsia="zh-CN"/>
              </w:rPr>
              <w:t>-Show the attrition by employee relationship</w:t>
            </w:r>
            <w:r w:rsidR="008D4783" w:rsidRPr="000223C8">
              <w:rPr>
                <w:rFonts w:ascii="Cambria" w:eastAsia="Times New Roman" w:hAnsi="Cambria" w:cs="Calibri"/>
                <w:color w:val="000000"/>
                <w:sz w:val="20"/>
                <w:szCs w:val="20"/>
                <w:lang w:eastAsia="zh-CN"/>
              </w:rPr>
              <w:t>s</w:t>
            </w:r>
            <w:r w:rsidR="00BD51B4" w:rsidRPr="000223C8">
              <w:rPr>
                <w:rFonts w:ascii="Cambria" w:eastAsia="Times New Roman" w:hAnsi="Cambria" w:cs="Calibri"/>
                <w:color w:val="000000"/>
                <w:sz w:val="20"/>
                <w:szCs w:val="20"/>
                <w:lang w:eastAsia="zh-CN"/>
              </w:rPr>
              <w:t xml:space="preserve"> (environment satisfaction, relationship satisfaction and job satisfaction)</w:t>
            </w:r>
          </w:p>
          <w:p w14:paraId="2551A01B" w14:textId="3D72F00F" w:rsidR="00BD51B4" w:rsidRPr="000223C8" w:rsidRDefault="00BD51B4" w:rsidP="00611B93">
            <w:pPr>
              <w:spacing w:after="0" w:line="240" w:lineRule="auto"/>
              <w:rPr>
                <w:rFonts w:ascii="Cambria" w:eastAsia="Times New Roman" w:hAnsi="Cambria" w:cs="Calibri"/>
                <w:color w:val="000000"/>
                <w:sz w:val="20"/>
                <w:szCs w:val="20"/>
                <w:lang w:eastAsia="zh-CN"/>
              </w:rPr>
            </w:pPr>
            <w:r w:rsidRPr="000223C8">
              <w:rPr>
                <w:rFonts w:ascii="Cambria" w:eastAsia="Times New Roman" w:hAnsi="Cambria" w:cs="Calibri"/>
                <w:color w:val="000000"/>
                <w:sz w:val="20"/>
                <w:szCs w:val="20"/>
                <w:lang w:eastAsia="zh-CN"/>
              </w:rPr>
              <w:t xml:space="preserve">-Employees with low environment satisfaction are more likely to quit. </w:t>
            </w:r>
            <w:r w:rsidR="00FD65F0" w:rsidRPr="000223C8">
              <w:rPr>
                <w:rFonts w:ascii="Cambria" w:eastAsia="Times New Roman" w:hAnsi="Cambria" w:cs="Calibri"/>
                <w:color w:val="000000"/>
                <w:sz w:val="20"/>
                <w:szCs w:val="20"/>
                <w:lang w:eastAsia="zh-CN"/>
              </w:rPr>
              <w:t>However,</w:t>
            </w:r>
            <w:r w:rsidRPr="000223C8">
              <w:rPr>
                <w:rFonts w:ascii="Cambria" w:eastAsia="Times New Roman" w:hAnsi="Cambria" w:cs="Calibri"/>
                <w:color w:val="000000"/>
                <w:sz w:val="20"/>
                <w:szCs w:val="20"/>
                <w:lang w:eastAsia="zh-CN"/>
              </w:rPr>
              <w:t xml:space="preserve"> it is also found that employees may still quit even with high level of relationships and job satisfactions.</w:t>
            </w:r>
            <w:r w:rsidR="00FD65F0" w:rsidRPr="000223C8">
              <w:rPr>
                <w:rFonts w:ascii="Cambria" w:eastAsia="Times New Roman" w:hAnsi="Cambria" w:cs="Calibri"/>
                <w:color w:val="000000"/>
                <w:sz w:val="20"/>
                <w:szCs w:val="20"/>
                <w:lang w:eastAsia="zh-CN"/>
              </w:rPr>
              <w:t xml:space="preserve"> Again R&amp;D department is the main contributor</w:t>
            </w:r>
          </w:p>
        </w:tc>
        <w:tc>
          <w:tcPr>
            <w:tcW w:w="4394" w:type="dxa"/>
            <w:tcBorders>
              <w:top w:val="nil"/>
              <w:left w:val="nil"/>
              <w:bottom w:val="single" w:sz="4" w:space="0" w:color="auto"/>
              <w:right w:val="single" w:sz="4" w:space="0" w:color="auto"/>
            </w:tcBorders>
            <w:shd w:val="clear" w:color="auto" w:fill="auto"/>
            <w:noWrap/>
          </w:tcPr>
          <w:p w14:paraId="51EED1F2" w14:textId="77777777" w:rsidR="00213986" w:rsidRPr="000223C8" w:rsidRDefault="00213986" w:rsidP="00213986">
            <w:pPr>
              <w:spacing w:after="0" w:line="240" w:lineRule="auto"/>
              <w:rPr>
                <w:rFonts w:ascii="Cambria" w:eastAsia="Times New Roman" w:hAnsi="Cambria" w:cs="Calibri"/>
                <w:color w:val="000000"/>
                <w:sz w:val="20"/>
                <w:szCs w:val="20"/>
                <w:lang w:eastAsia="zh-CN"/>
              </w:rPr>
            </w:pPr>
            <w:r w:rsidRPr="000223C8">
              <w:rPr>
                <w:rFonts w:ascii="Cambria" w:eastAsia="Times New Roman" w:hAnsi="Cambria" w:cs="Calibri"/>
                <w:color w:val="000000"/>
                <w:sz w:val="20"/>
                <w:szCs w:val="20"/>
                <w:lang w:eastAsia="zh-CN"/>
              </w:rPr>
              <w:t>Tree map is a great choice when the number of categories of attribute is large, and for displaying large amount of hierarchical data</w:t>
            </w:r>
          </w:p>
          <w:p w14:paraId="2D55A91F" w14:textId="5108DC41" w:rsidR="00B559E9" w:rsidRPr="000223C8" w:rsidRDefault="00B559E9" w:rsidP="00611B93">
            <w:pPr>
              <w:spacing w:after="0" w:line="240" w:lineRule="auto"/>
              <w:rPr>
                <w:rFonts w:ascii="Cambria" w:eastAsia="Times New Roman" w:hAnsi="Cambria" w:cs="Calibri"/>
                <w:color w:val="000000"/>
                <w:sz w:val="20"/>
                <w:szCs w:val="20"/>
                <w:lang w:eastAsia="zh-CN"/>
              </w:rPr>
            </w:pPr>
            <w:r w:rsidRPr="000223C8">
              <w:rPr>
                <w:rFonts w:ascii="Cambria" w:eastAsia="Times New Roman" w:hAnsi="Cambria" w:cs="Calibri"/>
                <w:color w:val="000000"/>
                <w:sz w:val="20"/>
                <w:szCs w:val="20"/>
                <w:lang w:eastAsia="zh-CN"/>
              </w:rPr>
              <w:t>In Fig 3.2, since the 4 responses (low, medium, high, very high) will be further divided based on department (R&amp;D, HR and Sales) and this introduce some additional hierarchy, hence it is more appropriate to display the visualization using treemap</w:t>
            </w:r>
          </w:p>
          <w:p w14:paraId="4777EDBF" w14:textId="5BF69030" w:rsidR="00B559E9" w:rsidRPr="000223C8" w:rsidRDefault="00B559E9" w:rsidP="00611B93">
            <w:pPr>
              <w:spacing w:after="0" w:line="240" w:lineRule="auto"/>
              <w:rPr>
                <w:rFonts w:ascii="Cambria" w:eastAsia="Times New Roman" w:hAnsi="Cambria" w:cs="Calibri"/>
                <w:color w:val="000000"/>
                <w:sz w:val="20"/>
                <w:szCs w:val="20"/>
                <w:lang w:eastAsia="zh-CN"/>
              </w:rPr>
            </w:pPr>
          </w:p>
        </w:tc>
      </w:tr>
    </w:tbl>
    <w:p w14:paraId="68EEBE9E" w14:textId="77777777" w:rsidR="00A70BB0" w:rsidRPr="00D041B4" w:rsidRDefault="00A70BB0" w:rsidP="00A70BB0">
      <w:pPr>
        <w:pStyle w:val="LithanBodyTextBold"/>
        <w:rPr>
          <w:b w:val="0"/>
          <w:sz w:val="22"/>
          <w:lang w:val="en-SG"/>
        </w:rPr>
      </w:pPr>
    </w:p>
    <w:p w14:paraId="2A1396D4" w14:textId="77777777" w:rsidR="00A70BB0" w:rsidRDefault="00A70BB0" w:rsidP="00A70BB0">
      <w:pPr>
        <w:pStyle w:val="LithanBodyTextBold"/>
        <w:rPr>
          <w:b w:val="0"/>
          <w:sz w:val="22"/>
        </w:rPr>
      </w:pPr>
    </w:p>
    <w:p w14:paraId="4C8E1E47" w14:textId="77777777" w:rsidR="00A70BB0" w:rsidRDefault="00A70BB0" w:rsidP="00A70BB0">
      <w:pPr>
        <w:pStyle w:val="LithanBodyTextBold"/>
        <w:rPr>
          <w:b w:val="0"/>
          <w:sz w:val="22"/>
        </w:rPr>
      </w:pPr>
    </w:p>
    <w:p w14:paraId="6D0CB42D" w14:textId="1B690B2D" w:rsidR="00E15B94" w:rsidRDefault="00E15B94" w:rsidP="002279F9">
      <w:pPr>
        <w:pStyle w:val="LithanBodyTextBold"/>
        <w:rPr>
          <w:b w:val="0"/>
          <w:sz w:val="22"/>
        </w:rPr>
      </w:pPr>
    </w:p>
    <w:p w14:paraId="27DE7552" w14:textId="1C479891" w:rsidR="00E15B94" w:rsidRDefault="00E15B94" w:rsidP="002279F9">
      <w:pPr>
        <w:pStyle w:val="LithanBodyTextBold"/>
        <w:rPr>
          <w:b w:val="0"/>
          <w:sz w:val="22"/>
        </w:rPr>
      </w:pPr>
    </w:p>
    <w:p w14:paraId="01B4BAFC" w14:textId="0D7613E4" w:rsidR="00E15B94" w:rsidRDefault="00E15B94" w:rsidP="002279F9">
      <w:pPr>
        <w:pStyle w:val="LithanBodyTextBold"/>
        <w:rPr>
          <w:b w:val="0"/>
          <w:sz w:val="22"/>
        </w:rPr>
      </w:pPr>
    </w:p>
    <w:p w14:paraId="05E5CA1B" w14:textId="5B8721BC" w:rsidR="00E15B94" w:rsidRDefault="00E15B94" w:rsidP="002279F9">
      <w:pPr>
        <w:pStyle w:val="LithanBodyTextBold"/>
        <w:rPr>
          <w:b w:val="0"/>
          <w:sz w:val="22"/>
        </w:rPr>
      </w:pPr>
    </w:p>
    <w:p w14:paraId="016F73C1" w14:textId="33B541A4" w:rsidR="002279F9" w:rsidRDefault="002279F9" w:rsidP="00033AAB">
      <w:pPr>
        <w:pStyle w:val="LithanBodyTextBold"/>
        <w:rPr>
          <w:b w:val="0"/>
          <w:sz w:val="22"/>
        </w:rPr>
      </w:pPr>
      <w:r>
        <w:rPr>
          <w:b w:val="0"/>
          <w:sz w:val="22"/>
        </w:rPr>
        <w:lastRenderedPageBreak/>
        <w:t xml:space="preserve">Page 4: Attrition by </w:t>
      </w:r>
      <w:r w:rsidR="00E12DEF">
        <w:rPr>
          <w:b w:val="0"/>
          <w:sz w:val="22"/>
        </w:rPr>
        <w:t>Income, Performance and Salary Hike</w:t>
      </w:r>
    </w:p>
    <w:p w14:paraId="5A89D472" w14:textId="06CE4EE4" w:rsidR="002279F9" w:rsidRDefault="00033AAB" w:rsidP="0012718A">
      <w:pPr>
        <w:pStyle w:val="LithanBodyTextBold"/>
        <w:ind w:hanging="993"/>
        <w:jc w:val="left"/>
        <w:rPr>
          <w:b w:val="0"/>
          <w:sz w:val="22"/>
        </w:rPr>
      </w:pPr>
      <w:r>
        <w:rPr>
          <w:b w:val="0"/>
          <w:noProof/>
          <w:sz w:val="22"/>
        </w:rPr>
        <w:drawing>
          <wp:inline distT="0" distB="0" distL="0" distR="0" wp14:anchorId="394C99B0" wp14:editId="3C79EC64">
            <wp:extent cx="6694170" cy="3727483"/>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706231" cy="3734199"/>
                    </a:xfrm>
                    <a:prstGeom prst="rect">
                      <a:avLst/>
                    </a:prstGeom>
                    <a:noFill/>
                    <a:ln>
                      <a:noFill/>
                    </a:ln>
                  </pic:spPr>
                </pic:pic>
              </a:graphicData>
            </a:graphic>
          </wp:inline>
        </w:drawing>
      </w:r>
    </w:p>
    <w:p w14:paraId="36E759FF" w14:textId="77777777" w:rsidR="00732C3F" w:rsidRPr="00D041B4" w:rsidRDefault="00732C3F" w:rsidP="00732C3F">
      <w:pPr>
        <w:pStyle w:val="LithanBodyTextBold"/>
        <w:rPr>
          <w:b w:val="0"/>
          <w:sz w:val="22"/>
          <w:lang w:val="en-SG"/>
        </w:rPr>
      </w:pPr>
    </w:p>
    <w:tbl>
      <w:tblPr>
        <w:tblW w:w="9918" w:type="dxa"/>
        <w:jc w:val="center"/>
        <w:tblLook w:val="04A0" w:firstRow="1" w:lastRow="0" w:firstColumn="1" w:lastColumn="0" w:noHBand="0" w:noVBand="1"/>
      </w:tblPr>
      <w:tblGrid>
        <w:gridCol w:w="2547"/>
        <w:gridCol w:w="2977"/>
        <w:gridCol w:w="4394"/>
      </w:tblGrid>
      <w:tr w:rsidR="00732C3F" w:rsidRPr="0023186B" w14:paraId="7718D586" w14:textId="77777777" w:rsidTr="00611B93">
        <w:trPr>
          <w:trHeight w:val="290"/>
          <w:jc w:val="center"/>
        </w:trPr>
        <w:tc>
          <w:tcPr>
            <w:tcW w:w="254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474591C" w14:textId="77777777" w:rsidR="00732C3F" w:rsidRPr="0023186B" w:rsidRDefault="00732C3F" w:rsidP="00611B93">
            <w:pPr>
              <w:spacing w:after="0" w:line="240" w:lineRule="auto"/>
              <w:jc w:val="center"/>
              <w:rPr>
                <w:rFonts w:ascii="Cambria" w:eastAsia="Times New Roman" w:hAnsi="Cambria" w:cs="Calibri"/>
                <w:b/>
                <w:bCs/>
                <w:color w:val="000000"/>
                <w:sz w:val="20"/>
                <w:szCs w:val="20"/>
                <w:lang w:eastAsia="zh-CN"/>
              </w:rPr>
            </w:pPr>
            <w:r w:rsidRPr="0023186B">
              <w:rPr>
                <w:rFonts w:ascii="Cambria" w:eastAsia="Times New Roman" w:hAnsi="Cambria" w:cs="Calibri"/>
                <w:b/>
                <w:bCs/>
                <w:color w:val="000000"/>
                <w:sz w:val="20"/>
                <w:szCs w:val="20"/>
                <w:lang w:eastAsia="zh-CN"/>
              </w:rPr>
              <w:t>Visuals</w:t>
            </w:r>
          </w:p>
        </w:tc>
        <w:tc>
          <w:tcPr>
            <w:tcW w:w="2977" w:type="dxa"/>
            <w:tcBorders>
              <w:top w:val="single" w:sz="4" w:space="0" w:color="auto"/>
              <w:left w:val="nil"/>
              <w:bottom w:val="single" w:sz="4" w:space="0" w:color="auto"/>
              <w:right w:val="single" w:sz="4" w:space="0" w:color="auto"/>
            </w:tcBorders>
            <w:shd w:val="clear" w:color="auto" w:fill="auto"/>
            <w:noWrap/>
            <w:vAlign w:val="center"/>
            <w:hideMark/>
          </w:tcPr>
          <w:p w14:paraId="5E8B8054" w14:textId="77777777" w:rsidR="00732C3F" w:rsidRPr="0023186B" w:rsidRDefault="00732C3F" w:rsidP="00611B93">
            <w:pPr>
              <w:spacing w:after="0" w:line="240" w:lineRule="auto"/>
              <w:jc w:val="center"/>
              <w:rPr>
                <w:rFonts w:ascii="Cambria" w:eastAsia="Times New Roman" w:hAnsi="Cambria" w:cs="Calibri"/>
                <w:b/>
                <w:bCs/>
                <w:color w:val="000000"/>
                <w:sz w:val="20"/>
                <w:szCs w:val="20"/>
                <w:lang w:eastAsia="zh-CN"/>
              </w:rPr>
            </w:pPr>
            <w:r w:rsidRPr="0023186B">
              <w:rPr>
                <w:rFonts w:ascii="Cambria" w:eastAsia="Times New Roman" w:hAnsi="Cambria" w:cs="Calibri"/>
                <w:b/>
                <w:bCs/>
                <w:color w:val="000000"/>
                <w:sz w:val="20"/>
                <w:szCs w:val="20"/>
                <w:lang w:eastAsia="zh-CN"/>
              </w:rPr>
              <w:t>Outcome</w:t>
            </w:r>
          </w:p>
        </w:tc>
        <w:tc>
          <w:tcPr>
            <w:tcW w:w="4394" w:type="dxa"/>
            <w:tcBorders>
              <w:top w:val="single" w:sz="4" w:space="0" w:color="auto"/>
              <w:left w:val="nil"/>
              <w:bottom w:val="single" w:sz="4" w:space="0" w:color="auto"/>
              <w:right w:val="single" w:sz="4" w:space="0" w:color="auto"/>
            </w:tcBorders>
            <w:shd w:val="clear" w:color="auto" w:fill="auto"/>
            <w:noWrap/>
            <w:vAlign w:val="center"/>
            <w:hideMark/>
          </w:tcPr>
          <w:p w14:paraId="28C70BB5" w14:textId="77777777" w:rsidR="00732C3F" w:rsidRPr="0023186B" w:rsidRDefault="00732C3F" w:rsidP="00611B93">
            <w:pPr>
              <w:spacing w:after="0" w:line="240" w:lineRule="auto"/>
              <w:jc w:val="center"/>
              <w:rPr>
                <w:rFonts w:ascii="Cambria" w:eastAsia="Times New Roman" w:hAnsi="Cambria" w:cs="Calibri"/>
                <w:b/>
                <w:bCs/>
                <w:color w:val="000000"/>
                <w:sz w:val="20"/>
                <w:szCs w:val="20"/>
                <w:lang w:eastAsia="zh-CN"/>
              </w:rPr>
            </w:pPr>
            <w:r w:rsidRPr="0023186B">
              <w:rPr>
                <w:rFonts w:ascii="Cambria" w:eastAsia="Times New Roman" w:hAnsi="Cambria" w:cs="Calibri"/>
                <w:b/>
                <w:bCs/>
                <w:color w:val="000000"/>
                <w:sz w:val="20"/>
                <w:szCs w:val="20"/>
                <w:lang w:eastAsia="zh-CN"/>
              </w:rPr>
              <w:t>Justification</w:t>
            </w:r>
          </w:p>
        </w:tc>
      </w:tr>
      <w:tr w:rsidR="00CD4097" w:rsidRPr="0023186B" w14:paraId="1C1875D5" w14:textId="77777777" w:rsidTr="00611B93">
        <w:trPr>
          <w:trHeight w:val="290"/>
          <w:jc w:val="center"/>
        </w:trPr>
        <w:tc>
          <w:tcPr>
            <w:tcW w:w="2547" w:type="dxa"/>
            <w:tcBorders>
              <w:top w:val="nil"/>
              <w:left w:val="single" w:sz="4" w:space="0" w:color="auto"/>
              <w:bottom w:val="single" w:sz="4" w:space="0" w:color="auto"/>
              <w:right w:val="single" w:sz="4" w:space="0" w:color="auto"/>
            </w:tcBorders>
            <w:shd w:val="clear" w:color="auto" w:fill="auto"/>
            <w:noWrap/>
          </w:tcPr>
          <w:p w14:paraId="7481FF8A" w14:textId="58CCDAAD" w:rsidR="00CD4097" w:rsidRPr="00B73729" w:rsidRDefault="00CD4097" w:rsidP="00611B93">
            <w:pPr>
              <w:spacing w:after="0" w:line="240" w:lineRule="auto"/>
              <w:rPr>
                <w:rFonts w:ascii="Cambria" w:eastAsia="Times New Roman" w:hAnsi="Cambria" w:cs="Calibri"/>
                <w:color w:val="000000"/>
                <w:sz w:val="20"/>
                <w:szCs w:val="20"/>
                <w:lang w:eastAsia="zh-CN"/>
              </w:rPr>
            </w:pPr>
            <w:r w:rsidRPr="00B73729">
              <w:rPr>
                <w:rFonts w:ascii="Cambria" w:eastAsia="Times New Roman" w:hAnsi="Cambria" w:cs="Calibri"/>
                <w:color w:val="000000"/>
                <w:sz w:val="20"/>
                <w:szCs w:val="20"/>
                <w:lang w:eastAsia="zh-CN"/>
              </w:rPr>
              <w:t>Line and stacked column chart:</w:t>
            </w:r>
          </w:p>
          <w:p w14:paraId="3A3546B2" w14:textId="6E1E57E8" w:rsidR="00CD4097" w:rsidRPr="00B73729" w:rsidRDefault="00CD4097" w:rsidP="00CD4097">
            <w:pPr>
              <w:spacing w:after="0" w:line="240" w:lineRule="auto"/>
              <w:rPr>
                <w:rFonts w:ascii="Cambria" w:eastAsia="Times New Roman" w:hAnsi="Cambria" w:cs="Calibri"/>
                <w:color w:val="000000"/>
                <w:sz w:val="20"/>
                <w:szCs w:val="20"/>
                <w:lang w:eastAsia="zh-CN"/>
              </w:rPr>
            </w:pPr>
            <w:r w:rsidRPr="00B73729">
              <w:rPr>
                <w:rFonts w:ascii="Cambria" w:eastAsia="Times New Roman" w:hAnsi="Cambria" w:cs="Calibri"/>
                <w:color w:val="000000"/>
                <w:sz w:val="20"/>
                <w:szCs w:val="20"/>
                <w:lang w:eastAsia="zh-CN"/>
              </w:rPr>
              <w:t>Fig 4.1 – Attrition and Average of MonthlyIncome by JobRole / JobLevel and Department</w:t>
            </w:r>
          </w:p>
          <w:p w14:paraId="28E5F45B" w14:textId="028E64AF" w:rsidR="00CD4097" w:rsidRPr="00B73729" w:rsidRDefault="00CD4097" w:rsidP="00611B93">
            <w:pPr>
              <w:spacing w:after="0" w:line="240" w:lineRule="auto"/>
              <w:rPr>
                <w:rFonts w:ascii="Cambria" w:eastAsia="Times New Roman" w:hAnsi="Cambria" w:cs="Calibri"/>
                <w:color w:val="000000"/>
                <w:sz w:val="20"/>
                <w:szCs w:val="20"/>
                <w:lang w:eastAsia="zh-CN"/>
              </w:rPr>
            </w:pPr>
          </w:p>
        </w:tc>
        <w:tc>
          <w:tcPr>
            <w:tcW w:w="2977" w:type="dxa"/>
            <w:tcBorders>
              <w:top w:val="nil"/>
              <w:left w:val="nil"/>
              <w:bottom w:val="single" w:sz="4" w:space="0" w:color="auto"/>
              <w:right w:val="single" w:sz="4" w:space="0" w:color="auto"/>
            </w:tcBorders>
            <w:shd w:val="clear" w:color="auto" w:fill="auto"/>
            <w:noWrap/>
          </w:tcPr>
          <w:p w14:paraId="7F35B604" w14:textId="77777777" w:rsidR="00CD4097" w:rsidRPr="00B73729" w:rsidRDefault="00EA69C6" w:rsidP="00611B93">
            <w:pPr>
              <w:spacing w:after="0" w:line="240" w:lineRule="auto"/>
              <w:rPr>
                <w:rFonts w:ascii="Cambria" w:eastAsia="Times New Roman" w:hAnsi="Cambria" w:cs="Calibri"/>
                <w:color w:val="000000"/>
                <w:sz w:val="20"/>
                <w:szCs w:val="20"/>
                <w:lang w:eastAsia="zh-CN"/>
              </w:rPr>
            </w:pPr>
            <w:r w:rsidRPr="00B73729">
              <w:rPr>
                <w:rFonts w:ascii="Cambria" w:eastAsia="Times New Roman" w:hAnsi="Cambria" w:cs="Calibri"/>
                <w:color w:val="000000"/>
                <w:sz w:val="20"/>
                <w:szCs w:val="20"/>
                <w:lang w:eastAsia="zh-CN"/>
              </w:rPr>
              <w:t>-Show the attrition and average of monthly income by job role / job level</w:t>
            </w:r>
          </w:p>
          <w:p w14:paraId="7822814F" w14:textId="3C092D5C" w:rsidR="00EA69C6" w:rsidRPr="00B73729" w:rsidRDefault="00EA69C6" w:rsidP="00611B93">
            <w:pPr>
              <w:spacing w:after="0" w:line="240" w:lineRule="auto"/>
              <w:rPr>
                <w:rFonts w:ascii="Cambria" w:eastAsia="Times New Roman" w:hAnsi="Cambria" w:cs="Calibri"/>
                <w:color w:val="000000"/>
                <w:sz w:val="20"/>
                <w:szCs w:val="20"/>
                <w:lang w:eastAsia="zh-CN"/>
              </w:rPr>
            </w:pPr>
            <w:r w:rsidRPr="00B73729">
              <w:rPr>
                <w:rFonts w:ascii="Cambria" w:eastAsia="Times New Roman" w:hAnsi="Cambria" w:cs="Calibri"/>
                <w:color w:val="000000"/>
                <w:sz w:val="20"/>
                <w:szCs w:val="20"/>
                <w:lang w:eastAsia="zh-CN"/>
              </w:rPr>
              <w:t>-</w:t>
            </w:r>
            <w:r w:rsidR="00F56E06" w:rsidRPr="00B73729">
              <w:rPr>
                <w:rFonts w:ascii="Cambria" w:eastAsia="Times New Roman" w:hAnsi="Cambria" w:cs="Calibri"/>
                <w:color w:val="000000"/>
                <w:sz w:val="20"/>
                <w:szCs w:val="20"/>
                <w:lang w:eastAsia="zh-CN"/>
              </w:rPr>
              <w:t>Highest attrition is from job role Laboratory Technician from R&amp;D department</w:t>
            </w:r>
            <w:r w:rsidR="001740CE" w:rsidRPr="00B73729">
              <w:rPr>
                <w:rFonts w:ascii="Cambria" w:eastAsia="Times New Roman" w:hAnsi="Cambria" w:cs="Calibri"/>
                <w:color w:val="000000"/>
                <w:sz w:val="20"/>
                <w:szCs w:val="20"/>
                <w:lang w:eastAsia="zh-CN"/>
              </w:rPr>
              <w:t xml:space="preserve"> (62 no.)</w:t>
            </w:r>
            <w:r w:rsidR="00F56E06" w:rsidRPr="00B73729">
              <w:rPr>
                <w:rFonts w:ascii="Cambria" w:eastAsia="Times New Roman" w:hAnsi="Cambria" w:cs="Calibri"/>
                <w:color w:val="000000"/>
                <w:sz w:val="20"/>
                <w:szCs w:val="20"/>
                <w:lang w:eastAsia="zh-CN"/>
              </w:rPr>
              <w:t>, with average monthly income of 2.9k, which is among the lowest</w:t>
            </w:r>
          </w:p>
          <w:p w14:paraId="4C96EF61" w14:textId="1B4D6EA1" w:rsidR="00F56E06" w:rsidRPr="00B73729" w:rsidRDefault="00F56E06" w:rsidP="00611B93">
            <w:pPr>
              <w:spacing w:after="0" w:line="240" w:lineRule="auto"/>
              <w:rPr>
                <w:rFonts w:ascii="Cambria" w:eastAsia="Times New Roman" w:hAnsi="Cambria" w:cs="Calibri"/>
                <w:color w:val="000000"/>
                <w:sz w:val="20"/>
                <w:szCs w:val="20"/>
                <w:lang w:eastAsia="zh-CN"/>
              </w:rPr>
            </w:pPr>
            <w:r w:rsidRPr="00B73729">
              <w:rPr>
                <w:rFonts w:ascii="Cambria" w:eastAsia="Times New Roman" w:hAnsi="Cambria" w:cs="Calibri"/>
                <w:color w:val="000000"/>
                <w:sz w:val="20"/>
                <w:szCs w:val="20"/>
                <w:lang w:eastAsia="zh-CN"/>
              </w:rPr>
              <w:t>-Out of these Laboratory Technician, majority of them are entry level</w:t>
            </w:r>
            <w:r w:rsidR="001740CE" w:rsidRPr="00B73729">
              <w:rPr>
                <w:rFonts w:ascii="Cambria" w:eastAsia="Times New Roman" w:hAnsi="Cambria" w:cs="Calibri"/>
                <w:color w:val="000000"/>
                <w:sz w:val="20"/>
                <w:szCs w:val="20"/>
                <w:lang w:eastAsia="zh-CN"/>
              </w:rPr>
              <w:t xml:space="preserve"> (56 of 62 no.)</w:t>
            </w:r>
          </w:p>
        </w:tc>
        <w:tc>
          <w:tcPr>
            <w:tcW w:w="4394" w:type="dxa"/>
            <w:tcBorders>
              <w:top w:val="nil"/>
              <w:left w:val="nil"/>
              <w:bottom w:val="single" w:sz="4" w:space="0" w:color="auto"/>
              <w:right w:val="single" w:sz="4" w:space="0" w:color="auto"/>
            </w:tcBorders>
            <w:shd w:val="clear" w:color="auto" w:fill="auto"/>
            <w:noWrap/>
          </w:tcPr>
          <w:p w14:paraId="3FB6B2BF" w14:textId="77777777" w:rsidR="00CD4097" w:rsidRPr="00B73729" w:rsidRDefault="00BC4A58" w:rsidP="00611B93">
            <w:pPr>
              <w:spacing w:after="0" w:line="240" w:lineRule="auto"/>
              <w:rPr>
                <w:rFonts w:ascii="Cambria" w:eastAsia="Times New Roman" w:hAnsi="Cambria" w:cs="Calibri"/>
                <w:color w:val="000000"/>
                <w:sz w:val="20"/>
                <w:szCs w:val="20"/>
                <w:lang w:eastAsia="zh-CN"/>
              </w:rPr>
            </w:pPr>
            <w:r w:rsidRPr="00B73729">
              <w:rPr>
                <w:rFonts w:ascii="Cambria" w:eastAsia="Times New Roman" w:hAnsi="Cambria" w:cs="Calibri"/>
                <w:color w:val="000000"/>
                <w:sz w:val="20"/>
                <w:szCs w:val="20"/>
                <w:lang w:eastAsia="zh-CN"/>
              </w:rPr>
              <w:t>For quick comparison of 2 sets of attributes, line and stacked column chart is a solid choice since the 2 visuals (line and bars) are combined together in the same chart</w:t>
            </w:r>
          </w:p>
          <w:p w14:paraId="7EA1B137" w14:textId="498E8CBB" w:rsidR="00BC4A58" w:rsidRPr="00B73729" w:rsidRDefault="00BC4A58" w:rsidP="00611B93">
            <w:pPr>
              <w:spacing w:after="0" w:line="240" w:lineRule="auto"/>
              <w:rPr>
                <w:rFonts w:ascii="Cambria" w:eastAsia="Times New Roman" w:hAnsi="Cambria" w:cs="Calibri"/>
                <w:color w:val="000000"/>
                <w:sz w:val="20"/>
                <w:szCs w:val="20"/>
                <w:lang w:eastAsia="zh-CN"/>
              </w:rPr>
            </w:pPr>
            <w:r w:rsidRPr="00B73729">
              <w:rPr>
                <w:rFonts w:ascii="Cambria" w:eastAsia="Times New Roman" w:hAnsi="Cambria" w:cs="Calibri"/>
                <w:color w:val="000000"/>
                <w:sz w:val="20"/>
                <w:szCs w:val="20"/>
                <w:lang w:eastAsia="zh-CN"/>
              </w:rPr>
              <w:t xml:space="preserve">In Fig 4.1, by using line and stacked column chart, we can quickly visualize the attrition </w:t>
            </w:r>
            <w:r w:rsidR="00010240" w:rsidRPr="00B73729">
              <w:rPr>
                <w:rFonts w:ascii="Cambria" w:eastAsia="Times New Roman" w:hAnsi="Cambria" w:cs="Calibri"/>
                <w:color w:val="000000"/>
                <w:sz w:val="20"/>
                <w:szCs w:val="20"/>
                <w:lang w:eastAsia="zh-CN"/>
              </w:rPr>
              <w:t xml:space="preserve">not </w:t>
            </w:r>
            <w:r w:rsidRPr="00B73729">
              <w:rPr>
                <w:rFonts w:ascii="Cambria" w:eastAsia="Times New Roman" w:hAnsi="Cambria" w:cs="Calibri"/>
                <w:color w:val="000000"/>
                <w:sz w:val="20"/>
                <w:szCs w:val="20"/>
                <w:lang w:eastAsia="zh-CN"/>
              </w:rPr>
              <w:t xml:space="preserve">only by job role / job level, </w:t>
            </w:r>
            <w:r w:rsidR="00010240" w:rsidRPr="00B73729">
              <w:rPr>
                <w:rFonts w:ascii="Cambria" w:eastAsia="Times New Roman" w:hAnsi="Cambria" w:cs="Calibri"/>
                <w:color w:val="000000"/>
                <w:sz w:val="20"/>
                <w:szCs w:val="20"/>
                <w:lang w:eastAsia="zh-CN"/>
              </w:rPr>
              <w:t xml:space="preserve">but also by </w:t>
            </w:r>
            <w:r w:rsidRPr="00B73729">
              <w:rPr>
                <w:rFonts w:ascii="Cambria" w:eastAsia="Times New Roman" w:hAnsi="Cambria" w:cs="Calibri"/>
                <w:color w:val="000000"/>
                <w:sz w:val="20"/>
                <w:szCs w:val="20"/>
                <w:lang w:eastAsia="zh-CN"/>
              </w:rPr>
              <w:t>additional</w:t>
            </w:r>
            <w:r w:rsidR="00010240" w:rsidRPr="00B73729">
              <w:rPr>
                <w:rFonts w:ascii="Cambria" w:eastAsia="Times New Roman" w:hAnsi="Cambria" w:cs="Calibri"/>
                <w:color w:val="000000"/>
                <w:sz w:val="20"/>
                <w:szCs w:val="20"/>
                <w:lang w:eastAsia="zh-CN"/>
              </w:rPr>
              <w:t xml:space="preserve"> attribute average monthly income of each job role/ job level, all in the same chart</w:t>
            </w:r>
          </w:p>
        </w:tc>
      </w:tr>
      <w:tr w:rsidR="005E7CCD" w:rsidRPr="0023186B" w14:paraId="1C497B5E" w14:textId="77777777" w:rsidTr="00611B93">
        <w:trPr>
          <w:trHeight w:val="290"/>
          <w:jc w:val="center"/>
        </w:trPr>
        <w:tc>
          <w:tcPr>
            <w:tcW w:w="2547" w:type="dxa"/>
            <w:tcBorders>
              <w:top w:val="nil"/>
              <w:left w:val="single" w:sz="4" w:space="0" w:color="auto"/>
              <w:bottom w:val="single" w:sz="4" w:space="0" w:color="auto"/>
              <w:right w:val="single" w:sz="4" w:space="0" w:color="auto"/>
            </w:tcBorders>
            <w:shd w:val="clear" w:color="auto" w:fill="auto"/>
            <w:noWrap/>
          </w:tcPr>
          <w:p w14:paraId="20DB9B12" w14:textId="036FFDE3" w:rsidR="005E7CCD" w:rsidRPr="00B73729" w:rsidRDefault="001B4465" w:rsidP="00611B93">
            <w:pPr>
              <w:spacing w:after="0" w:line="240" w:lineRule="auto"/>
              <w:rPr>
                <w:rFonts w:ascii="Cambria" w:eastAsia="Times New Roman" w:hAnsi="Cambria" w:cs="Calibri"/>
                <w:color w:val="000000"/>
                <w:sz w:val="20"/>
                <w:szCs w:val="20"/>
                <w:lang w:eastAsia="zh-CN"/>
              </w:rPr>
            </w:pPr>
            <w:r w:rsidRPr="00B73729">
              <w:rPr>
                <w:rFonts w:ascii="Cambria" w:eastAsia="Times New Roman" w:hAnsi="Cambria" w:cs="Calibri"/>
                <w:color w:val="000000"/>
                <w:sz w:val="20"/>
                <w:szCs w:val="20"/>
                <w:lang w:eastAsia="zh-CN"/>
              </w:rPr>
              <w:t>S</w:t>
            </w:r>
            <w:r w:rsidR="005E7CCD" w:rsidRPr="00B73729">
              <w:rPr>
                <w:rFonts w:ascii="Cambria" w:eastAsia="Times New Roman" w:hAnsi="Cambria" w:cs="Calibri"/>
                <w:color w:val="000000"/>
                <w:sz w:val="20"/>
                <w:szCs w:val="20"/>
                <w:lang w:eastAsia="zh-CN"/>
              </w:rPr>
              <w:t>tacked column chart:</w:t>
            </w:r>
          </w:p>
          <w:p w14:paraId="23D8CDAB" w14:textId="2431515B" w:rsidR="005E7CCD" w:rsidRPr="00B73729" w:rsidRDefault="005E7CCD" w:rsidP="00611B93">
            <w:pPr>
              <w:spacing w:after="0" w:line="240" w:lineRule="auto"/>
              <w:rPr>
                <w:rFonts w:ascii="Cambria" w:eastAsia="Times New Roman" w:hAnsi="Cambria" w:cs="Calibri"/>
                <w:color w:val="000000"/>
                <w:sz w:val="20"/>
                <w:szCs w:val="20"/>
                <w:lang w:eastAsia="zh-CN"/>
              </w:rPr>
            </w:pPr>
            <w:r w:rsidRPr="00B73729">
              <w:rPr>
                <w:rFonts w:ascii="Cambria" w:eastAsia="Times New Roman" w:hAnsi="Cambria" w:cs="Calibri"/>
                <w:color w:val="000000"/>
                <w:sz w:val="20"/>
                <w:szCs w:val="20"/>
                <w:lang w:eastAsia="zh-CN"/>
              </w:rPr>
              <w:t>Fig 4.</w:t>
            </w:r>
            <w:r w:rsidR="001B4465" w:rsidRPr="00B73729">
              <w:rPr>
                <w:rFonts w:ascii="Cambria" w:eastAsia="Times New Roman" w:hAnsi="Cambria" w:cs="Calibri"/>
                <w:color w:val="000000"/>
                <w:sz w:val="20"/>
                <w:szCs w:val="20"/>
                <w:lang w:eastAsia="zh-CN"/>
              </w:rPr>
              <w:t>2</w:t>
            </w:r>
            <w:r w:rsidRPr="00B73729">
              <w:rPr>
                <w:rFonts w:ascii="Cambria" w:eastAsia="Times New Roman" w:hAnsi="Cambria" w:cs="Calibri"/>
                <w:color w:val="000000"/>
                <w:sz w:val="20"/>
                <w:szCs w:val="20"/>
                <w:lang w:eastAsia="zh-CN"/>
              </w:rPr>
              <w:t xml:space="preserve"> – Attrition</w:t>
            </w:r>
            <w:r w:rsidR="001B4465" w:rsidRPr="00B73729">
              <w:rPr>
                <w:rFonts w:ascii="Cambria" w:eastAsia="Times New Roman" w:hAnsi="Cambria" w:cs="Calibri"/>
                <w:color w:val="000000"/>
                <w:sz w:val="20"/>
                <w:szCs w:val="20"/>
                <w:lang w:eastAsia="zh-CN"/>
              </w:rPr>
              <w:t xml:space="preserve"> by JobRole and Performance Rating</w:t>
            </w:r>
          </w:p>
          <w:p w14:paraId="4F56E193" w14:textId="77777777" w:rsidR="005E7CCD" w:rsidRPr="00B73729" w:rsidRDefault="005E7CCD" w:rsidP="00611B93">
            <w:pPr>
              <w:spacing w:after="0" w:line="240" w:lineRule="auto"/>
              <w:rPr>
                <w:rFonts w:ascii="Cambria" w:eastAsia="Times New Roman" w:hAnsi="Cambria" w:cs="Calibri"/>
                <w:color w:val="000000"/>
                <w:sz w:val="20"/>
                <w:szCs w:val="20"/>
                <w:lang w:eastAsia="zh-CN"/>
              </w:rPr>
            </w:pPr>
          </w:p>
        </w:tc>
        <w:tc>
          <w:tcPr>
            <w:tcW w:w="2977" w:type="dxa"/>
            <w:tcBorders>
              <w:top w:val="nil"/>
              <w:left w:val="nil"/>
              <w:bottom w:val="single" w:sz="4" w:space="0" w:color="auto"/>
              <w:right w:val="single" w:sz="4" w:space="0" w:color="auto"/>
            </w:tcBorders>
            <w:shd w:val="clear" w:color="auto" w:fill="auto"/>
            <w:noWrap/>
          </w:tcPr>
          <w:p w14:paraId="27292EC8" w14:textId="77777777" w:rsidR="005E7CCD" w:rsidRPr="00B73729" w:rsidRDefault="00610DC2" w:rsidP="00611B93">
            <w:pPr>
              <w:spacing w:after="0" w:line="240" w:lineRule="auto"/>
              <w:rPr>
                <w:rFonts w:ascii="Cambria" w:eastAsia="Times New Roman" w:hAnsi="Cambria" w:cs="Calibri"/>
                <w:color w:val="000000"/>
                <w:sz w:val="20"/>
                <w:szCs w:val="20"/>
                <w:lang w:eastAsia="zh-CN"/>
              </w:rPr>
            </w:pPr>
            <w:r w:rsidRPr="00B73729">
              <w:rPr>
                <w:rFonts w:ascii="Cambria" w:eastAsia="Times New Roman" w:hAnsi="Cambria" w:cs="Calibri"/>
                <w:color w:val="000000"/>
                <w:sz w:val="20"/>
                <w:szCs w:val="20"/>
                <w:lang w:eastAsia="zh-CN"/>
              </w:rPr>
              <w:t>-Show the attrition by job role and performance rating</w:t>
            </w:r>
          </w:p>
          <w:p w14:paraId="5318B70B" w14:textId="73277510" w:rsidR="003618FD" w:rsidRPr="00B73729" w:rsidRDefault="003618FD" w:rsidP="00611B93">
            <w:pPr>
              <w:spacing w:after="0" w:line="240" w:lineRule="auto"/>
              <w:rPr>
                <w:rFonts w:ascii="Cambria" w:eastAsia="Times New Roman" w:hAnsi="Cambria" w:cs="Calibri"/>
                <w:color w:val="000000"/>
                <w:sz w:val="20"/>
                <w:szCs w:val="20"/>
                <w:lang w:eastAsia="zh-CN"/>
              </w:rPr>
            </w:pPr>
            <w:r w:rsidRPr="00B73729">
              <w:rPr>
                <w:rFonts w:ascii="Cambria" w:eastAsia="Times New Roman" w:hAnsi="Cambria" w:cs="Calibri"/>
                <w:color w:val="000000"/>
                <w:sz w:val="20"/>
                <w:szCs w:val="20"/>
                <w:lang w:eastAsia="zh-CN"/>
              </w:rPr>
              <w:t xml:space="preserve">-No clear indication that attrition is related </w:t>
            </w:r>
            <w:r w:rsidR="00C84ABB" w:rsidRPr="00B73729">
              <w:rPr>
                <w:rFonts w:ascii="Cambria" w:eastAsia="Times New Roman" w:hAnsi="Cambria" w:cs="Calibri"/>
                <w:color w:val="000000"/>
                <w:sz w:val="20"/>
                <w:szCs w:val="20"/>
                <w:lang w:eastAsia="zh-CN"/>
              </w:rPr>
              <w:t>to performance since all staffs received either Excellent or Outstanding for their performance rating</w:t>
            </w:r>
            <w:r w:rsidR="002806FB" w:rsidRPr="00B73729">
              <w:rPr>
                <w:rFonts w:ascii="Cambria" w:eastAsia="Times New Roman" w:hAnsi="Cambria" w:cs="Calibri"/>
                <w:color w:val="000000"/>
                <w:sz w:val="20"/>
                <w:szCs w:val="20"/>
                <w:lang w:eastAsia="zh-CN"/>
              </w:rPr>
              <w:t>s</w:t>
            </w:r>
          </w:p>
        </w:tc>
        <w:tc>
          <w:tcPr>
            <w:tcW w:w="4394" w:type="dxa"/>
            <w:tcBorders>
              <w:top w:val="nil"/>
              <w:left w:val="nil"/>
              <w:bottom w:val="single" w:sz="4" w:space="0" w:color="auto"/>
              <w:right w:val="single" w:sz="4" w:space="0" w:color="auto"/>
            </w:tcBorders>
            <w:shd w:val="clear" w:color="auto" w:fill="auto"/>
            <w:noWrap/>
          </w:tcPr>
          <w:p w14:paraId="23A584DE" w14:textId="1FE70587" w:rsidR="00350CA2" w:rsidRPr="00B73729" w:rsidRDefault="00350CA2" w:rsidP="00350CA2">
            <w:pPr>
              <w:spacing w:after="0" w:line="240" w:lineRule="auto"/>
              <w:rPr>
                <w:rFonts w:ascii="Cambria" w:eastAsia="Times New Roman" w:hAnsi="Cambria" w:cs="Calibri"/>
                <w:color w:val="000000"/>
                <w:sz w:val="20"/>
                <w:szCs w:val="20"/>
                <w:lang w:eastAsia="zh-CN"/>
              </w:rPr>
            </w:pPr>
            <w:r w:rsidRPr="00B73729">
              <w:rPr>
                <w:rFonts w:ascii="Cambria" w:eastAsia="Times New Roman" w:hAnsi="Cambria" w:cs="Calibri"/>
                <w:color w:val="000000"/>
                <w:sz w:val="20"/>
                <w:szCs w:val="20"/>
                <w:lang w:eastAsia="zh-CN"/>
              </w:rPr>
              <w:t>Stacked column chart work well when the focus of the chart is to compare the totals and one part of the totals</w:t>
            </w:r>
          </w:p>
          <w:p w14:paraId="7CCBCD74" w14:textId="7DC5CD13" w:rsidR="00350CA2" w:rsidRPr="00B73729" w:rsidRDefault="00350CA2" w:rsidP="00350CA2">
            <w:pPr>
              <w:spacing w:after="0" w:line="240" w:lineRule="auto"/>
              <w:rPr>
                <w:rFonts w:ascii="Cambria" w:eastAsia="Times New Roman" w:hAnsi="Cambria" w:cs="Calibri"/>
                <w:color w:val="000000"/>
                <w:sz w:val="20"/>
                <w:szCs w:val="20"/>
                <w:lang w:eastAsia="zh-CN"/>
              </w:rPr>
            </w:pPr>
            <w:r w:rsidRPr="00B73729">
              <w:rPr>
                <w:rFonts w:ascii="Cambria" w:eastAsia="Times New Roman" w:hAnsi="Cambria" w:cs="Calibri"/>
                <w:color w:val="000000"/>
                <w:sz w:val="20"/>
                <w:szCs w:val="20"/>
                <w:lang w:eastAsia="zh-CN"/>
              </w:rPr>
              <w:t>In Fig 4.2, it is used for visualising the attrition by performance ratings across all job roles</w:t>
            </w:r>
          </w:p>
          <w:p w14:paraId="011C5304" w14:textId="77777777" w:rsidR="005E7CCD" w:rsidRPr="00B73729" w:rsidRDefault="005E7CCD" w:rsidP="00611B93">
            <w:pPr>
              <w:spacing w:after="0" w:line="240" w:lineRule="auto"/>
              <w:rPr>
                <w:rFonts w:ascii="Cambria" w:eastAsia="Times New Roman" w:hAnsi="Cambria" w:cs="Calibri"/>
                <w:color w:val="000000"/>
                <w:sz w:val="20"/>
                <w:szCs w:val="20"/>
                <w:lang w:eastAsia="zh-CN"/>
              </w:rPr>
            </w:pPr>
          </w:p>
          <w:p w14:paraId="1F931EE6" w14:textId="77777777" w:rsidR="00350CA2" w:rsidRPr="00B73729" w:rsidRDefault="00350CA2" w:rsidP="00611B93">
            <w:pPr>
              <w:spacing w:after="0" w:line="240" w:lineRule="auto"/>
              <w:rPr>
                <w:rFonts w:ascii="Cambria" w:eastAsia="Times New Roman" w:hAnsi="Cambria" w:cs="Calibri"/>
                <w:color w:val="000000"/>
                <w:sz w:val="20"/>
                <w:szCs w:val="20"/>
                <w:lang w:eastAsia="zh-CN"/>
              </w:rPr>
            </w:pPr>
          </w:p>
          <w:p w14:paraId="7632F763" w14:textId="19765861" w:rsidR="00350CA2" w:rsidRPr="00B73729" w:rsidRDefault="00350CA2" w:rsidP="00611B93">
            <w:pPr>
              <w:spacing w:after="0" w:line="240" w:lineRule="auto"/>
              <w:rPr>
                <w:rFonts w:ascii="Cambria" w:eastAsia="Times New Roman" w:hAnsi="Cambria" w:cs="Calibri"/>
                <w:color w:val="000000"/>
                <w:sz w:val="20"/>
                <w:szCs w:val="20"/>
                <w:lang w:eastAsia="zh-CN"/>
              </w:rPr>
            </w:pPr>
          </w:p>
        </w:tc>
      </w:tr>
      <w:tr w:rsidR="005E7CCD" w:rsidRPr="0023186B" w14:paraId="7BB5B87F" w14:textId="77777777" w:rsidTr="00611B93">
        <w:trPr>
          <w:trHeight w:val="290"/>
          <w:jc w:val="center"/>
        </w:trPr>
        <w:tc>
          <w:tcPr>
            <w:tcW w:w="2547" w:type="dxa"/>
            <w:tcBorders>
              <w:top w:val="nil"/>
              <w:left w:val="single" w:sz="4" w:space="0" w:color="auto"/>
              <w:bottom w:val="single" w:sz="4" w:space="0" w:color="auto"/>
              <w:right w:val="single" w:sz="4" w:space="0" w:color="auto"/>
            </w:tcBorders>
            <w:shd w:val="clear" w:color="auto" w:fill="auto"/>
            <w:noWrap/>
          </w:tcPr>
          <w:p w14:paraId="140CE369" w14:textId="77777777" w:rsidR="001B4465" w:rsidRPr="00B73729" w:rsidRDefault="001B4465" w:rsidP="001B4465">
            <w:pPr>
              <w:spacing w:after="0" w:line="240" w:lineRule="auto"/>
              <w:rPr>
                <w:rFonts w:ascii="Cambria" w:eastAsia="Times New Roman" w:hAnsi="Cambria" w:cs="Calibri"/>
                <w:color w:val="000000"/>
                <w:sz w:val="20"/>
                <w:szCs w:val="20"/>
                <w:lang w:eastAsia="zh-CN"/>
              </w:rPr>
            </w:pPr>
            <w:r w:rsidRPr="00B73729">
              <w:rPr>
                <w:rFonts w:ascii="Cambria" w:eastAsia="Times New Roman" w:hAnsi="Cambria" w:cs="Calibri"/>
                <w:color w:val="000000"/>
                <w:sz w:val="20"/>
                <w:szCs w:val="20"/>
                <w:lang w:eastAsia="zh-CN"/>
              </w:rPr>
              <w:t>Line and stacked column chart:</w:t>
            </w:r>
          </w:p>
          <w:p w14:paraId="4D7CEDAA" w14:textId="1846B130" w:rsidR="001B4465" w:rsidRPr="00B73729" w:rsidRDefault="001B4465" w:rsidP="001B4465">
            <w:pPr>
              <w:spacing w:after="0" w:line="240" w:lineRule="auto"/>
              <w:rPr>
                <w:rFonts w:ascii="Cambria" w:eastAsia="Times New Roman" w:hAnsi="Cambria" w:cs="Calibri"/>
                <w:color w:val="000000"/>
                <w:sz w:val="20"/>
                <w:szCs w:val="20"/>
                <w:lang w:eastAsia="zh-CN"/>
              </w:rPr>
            </w:pPr>
            <w:r w:rsidRPr="00B73729">
              <w:rPr>
                <w:rFonts w:ascii="Cambria" w:eastAsia="Times New Roman" w:hAnsi="Cambria" w:cs="Calibri"/>
                <w:color w:val="000000"/>
                <w:sz w:val="20"/>
                <w:szCs w:val="20"/>
                <w:lang w:eastAsia="zh-CN"/>
              </w:rPr>
              <w:t>Fig 4.3 – Attrition and Average of PercentSalaryHike by JobRole / JobLevel</w:t>
            </w:r>
          </w:p>
          <w:p w14:paraId="47B87E6F" w14:textId="77777777" w:rsidR="005E7CCD" w:rsidRPr="00B73729" w:rsidRDefault="005E7CCD" w:rsidP="005E7CCD">
            <w:pPr>
              <w:spacing w:after="0" w:line="240" w:lineRule="auto"/>
              <w:rPr>
                <w:rFonts w:ascii="Cambria" w:eastAsia="Times New Roman" w:hAnsi="Cambria" w:cs="Calibri"/>
                <w:color w:val="000000"/>
                <w:sz w:val="20"/>
                <w:szCs w:val="20"/>
                <w:lang w:eastAsia="zh-CN"/>
              </w:rPr>
            </w:pPr>
          </w:p>
        </w:tc>
        <w:tc>
          <w:tcPr>
            <w:tcW w:w="2977" w:type="dxa"/>
            <w:tcBorders>
              <w:top w:val="nil"/>
              <w:left w:val="nil"/>
              <w:bottom w:val="single" w:sz="4" w:space="0" w:color="auto"/>
              <w:right w:val="single" w:sz="4" w:space="0" w:color="auto"/>
            </w:tcBorders>
            <w:shd w:val="clear" w:color="auto" w:fill="auto"/>
            <w:noWrap/>
          </w:tcPr>
          <w:p w14:paraId="7778B514" w14:textId="77777777" w:rsidR="005E7CCD" w:rsidRPr="00B73729" w:rsidRDefault="00931D45" w:rsidP="00611B93">
            <w:pPr>
              <w:spacing w:after="0" w:line="240" w:lineRule="auto"/>
              <w:rPr>
                <w:rFonts w:ascii="Cambria" w:eastAsia="Times New Roman" w:hAnsi="Cambria" w:cs="Calibri"/>
                <w:color w:val="000000"/>
                <w:sz w:val="20"/>
                <w:szCs w:val="20"/>
                <w:lang w:eastAsia="zh-CN"/>
              </w:rPr>
            </w:pPr>
            <w:r w:rsidRPr="00B73729">
              <w:rPr>
                <w:rFonts w:ascii="Cambria" w:eastAsia="Times New Roman" w:hAnsi="Cambria" w:cs="Calibri"/>
                <w:color w:val="000000"/>
                <w:sz w:val="20"/>
                <w:szCs w:val="20"/>
                <w:lang w:eastAsia="zh-CN"/>
              </w:rPr>
              <w:t>-Show the attrition and average of percent salary hike by job role / job level</w:t>
            </w:r>
          </w:p>
          <w:p w14:paraId="6FA3AC7D" w14:textId="77777777" w:rsidR="000D0943" w:rsidRPr="00B73729" w:rsidRDefault="000D0943" w:rsidP="00611B93">
            <w:pPr>
              <w:spacing w:after="0" w:line="240" w:lineRule="auto"/>
              <w:rPr>
                <w:rFonts w:ascii="Cambria" w:eastAsia="Times New Roman" w:hAnsi="Cambria" w:cs="Calibri"/>
                <w:color w:val="000000"/>
                <w:sz w:val="20"/>
                <w:szCs w:val="20"/>
                <w:lang w:eastAsia="zh-CN"/>
              </w:rPr>
            </w:pPr>
            <w:r w:rsidRPr="00B73729">
              <w:rPr>
                <w:rFonts w:ascii="Cambria" w:eastAsia="Times New Roman" w:hAnsi="Cambria" w:cs="Calibri"/>
                <w:color w:val="000000"/>
                <w:sz w:val="20"/>
                <w:szCs w:val="20"/>
                <w:lang w:eastAsia="zh-CN"/>
              </w:rPr>
              <w:t>-Highest attrition job role Laboratory Technician has an average salary hike of 15.4 percent (among the highest)</w:t>
            </w:r>
          </w:p>
          <w:p w14:paraId="0BD74F6E" w14:textId="0D587DAF" w:rsidR="000D0943" w:rsidRPr="00B73729" w:rsidRDefault="000D0943" w:rsidP="00611B93">
            <w:pPr>
              <w:spacing w:after="0" w:line="240" w:lineRule="auto"/>
              <w:rPr>
                <w:rFonts w:ascii="Cambria" w:eastAsia="Times New Roman" w:hAnsi="Cambria" w:cs="Calibri"/>
                <w:color w:val="000000"/>
                <w:sz w:val="20"/>
                <w:szCs w:val="20"/>
                <w:lang w:eastAsia="zh-CN"/>
              </w:rPr>
            </w:pPr>
            <w:r w:rsidRPr="00B73729">
              <w:rPr>
                <w:rFonts w:ascii="Cambria" w:eastAsia="Times New Roman" w:hAnsi="Cambria" w:cs="Calibri"/>
                <w:color w:val="000000"/>
                <w:sz w:val="20"/>
                <w:szCs w:val="20"/>
                <w:lang w:eastAsia="zh-CN"/>
              </w:rPr>
              <w:t xml:space="preserve">-Those </w:t>
            </w:r>
            <w:r w:rsidR="00095F8F" w:rsidRPr="00B73729">
              <w:rPr>
                <w:rFonts w:ascii="Cambria" w:eastAsia="Times New Roman" w:hAnsi="Cambria" w:cs="Calibri"/>
                <w:color w:val="000000"/>
                <w:sz w:val="20"/>
                <w:szCs w:val="20"/>
                <w:lang w:eastAsia="zh-CN"/>
              </w:rPr>
              <w:t>higher-level</w:t>
            </w:r>
            <w:r w:rsidRPr="00B73729">
              <w:rPr>
                <w:rFonts w:ascii="Cambria" w:eastAsia="Times New Roman" w:hAnsi="Cambria" w:cs="Calibri"/>
                <w:color w:val="000000"/>
                <w:sz w:val="20"/>
                <w:szCs w:val="20"/>
                <w:lang w:eastAsia="zh-CN"/>
              </w:rPr>
              <w:t xml:space="preserve"> job roles (</w:t>
            </w:r>
            <w:r w:rsidR="00095F8F" w:rsidRPr="00B73729">
              <w:rPr>
                <w:rFonts w:ascii="Cambria" w:eastAsia="Times New Roman" w:hAnsi="Cambria" w:cs="Calibri"/>
                <w:color w:val="000000"/>
                <w:sz w:val="20"/>
                <w:szCs w:val="20"/>
                <w:lang w:eastAsia="zh-CN"/>
              </w:rPr>
              <w:t>M</w:t>
            </w:r>
            <w:r w:rsidRPr="00B73729">
              <w:rPr>
                <w:rFonts w:ascii="Cambria" w:eastAsia="Times New Roman" w:hAnsi="Cambria" w:cs="Calibri"/>
                <w:color w:val="000000"/>
                <w:sz w:val="20"/>
                <w:szCs w:val="20"/>
                <w:lang w:eastAsia="zh-CN"/>
              </w:rPr>
              <w:t xml:space="preserve">anager, </w:t>
            </w:r>
            <w:r w:rsidR="00095F8F" w:rsidRPr="00B73729">
              <w:rPr>
                <w:rFonts w:ascii="Cambria" w:eastAsia="Times New Roman" w:hAnsi="Cambria" w:cs="Calibri"/>
                <w:color w:val="000000"/>
                <w:sz w:val="20"/>
                <w:szCs w:val="20"/>
                <w:lang w:eastAsia="zh-CN"/>
              </w:rPr>
              <w:t>D</w:t>
            </w:r>
            <w:r w:rsidRPr="00B73729">
              <w:rPr>
                <w:rFonts w:ascii="Cambria" w:eastAsia="Times New Roman" w:hAnsi="Cambria" w:cs="Calibri"/>
                <w:color w:val="000000"/>
                <w:sz w:val="20"/>
                <w:szCs w:val="20"/>
                <w:lang w:eastAsia="zh-CN"/>
              </w:rPr>
              <w:t>irector) with relatively lower salary hike are of low attrition</w:t>
            </w:r>
          </w:p>
        </w:tc>
        <w:tc>
          <w:tcPr>
            <w:tcW w:w="4394" w:type="dxa"/>
            <w:tcBorders>
              <w:top w:val="nil"/>
              <w:left w:val="nil"/>
              <w:bottom w:val="single" w:sz="4" w:space="0" w:color="auto"/>
              <w:right w:val="single" w:sz="4" w:space="0" w:color="auto"/>
            </w:tcBorders>
            <w:shd w:val="clear" w:color="auto" w:fill="auto"/>
            <w:noWrap/>
          </w:tcPr>
          <w:p w14:paraId="158521CE" w14:textId="77777777" w:rsidR="00AA703D" w:rsidRPr="00B73729" w:rsidRDefault="00AA703D" w:rsidP="00AA703D">
            <w:pPr>
              <w:spacing w:after="0" w:line="240" w:lineRule="auto"/>
              <w:rPr>
                <w:rFonts w:ascii="Cambria" w:eastAsia="Times New Roman" w:hAnsi="Cambria" w:cs="Calibri"/>
                <w:color w:val="000000"/>
                <w:sz w:val="20"/>
                <w:szCs w:val="20"/>
                <w:lang w:eastAsia="zh-CN"/>
              </w:rPr>
            </w:pPr>
            <w:r w:rsidRPr="00B73729">
              <w:rPr>
                <w:rFonts w:ascii="Cambria" w:eastAsia="Times New Roman" w:hAnsi="Cambria" w:cs="Calibri"/>
                <w:color w:val="000000"/>
                <w:sz w:val="20"/>
                <w:szCs w:val="20"/>
                <w:lang w:eastAsia="zh-CN"/>
              </w:rPr>
              <w:t>For quick comparison of 2 sets of attributes, line and stacked column chart is a solid choice since the 2 visuals (line and bars) are combined together in the same chart</w:t>
            </w:r>
          </w:p>
          <w:p w14:paraId="5E0EE00A" w14:textId="14A3C094" w:rsidR="005E7CCD" w:rsidRPr="00B73729" w:rsidRDefault="00AA703D" w:rsidP="00611B93">
            <w:pPr>
              <w:spacing w:after="0" w:line="240" w:lineRule="auto"/>
              <w:rPr>
                <w:rFonts w:ascii="Cambria" w:eastAsia="Times New Roman" w:hAnsi="Cambria" w:cs="Calibri"/>
                <w:color w:val="000000"/>
                <w:sz w:val="20"/>
                <w:szCs w:val="20"/>
                <w:lang w:eastAsia="zh-CN"/>
              </w:rPr>
            </w:pPr>
            <w:r w:rsidRPr="00B73729">
              <w:rPr>
                <w:rFonts w:ascii="Cambria" w:eastAsia="Times New Roman" w:hAnsi="Cambria" w:cs="Calibri"/>
                <w:color w:val="000000"/>
                <w:sz w:val="20"/>
                <w:szCs w:val="20"/>
                <w:lang w:eastAsia="zh-CN"/>
              </w:rPr>
              <w:t>In Fig 4.3, by using line and stacked column chart, we can quickly visualize the attrition not only by job role / job level, but also by additional attribute percent salary hike of each job role/ job level, all in the same chart</w:t>
            </w:r>
          </w:p>
        </w:tc>
      </w:tr>
    </w:tbl>
    <w:p w14:paraId="5179CAD7" w14:textId="7D54FB5F" w:rsidR="00732C3F" w:rsidRDefault="00732C3F" w:rsidP="00732C3F">
      <w:pPr>
        <w:pStyle w:val="LithanBodyTextBold"/>
        <w:rPr>
          <w:b w:val="0"/>
          <w:sz w:val="22"/>
          <w:lang w:val="en-SG"/>
        </w:rPr>
      </w:pPr>
    </w:p>
    <w:p w14:paraId="403C5CCE" w14:textId="66C116E3" w:rsidR="004B5BA4" w:rsidRDefault="004B5BA4" w:rsidP="00732C3F">
      <w:pPr>
        <w:pStyle w:val="LithanBodyTextBold"/>
        <w:rPr>
          <w:b w:val="0"/>
          <w:sz w:val="22"/>
          <w:lang w:val="en-SG"/>
        </w:rPr>
      </w:pPr>
    </w:p>
    <w:p w14:paraId="1897EA51" w14:textId="77777777" w:rsidR="004B5BA4" w:rsidRPr="00D041B4" w:rsidRDefault="004B5BA4" w:rsidP="00732C3F">
      <w:pPr>
        <w:pStyle w:val="LithanBodyTextBold"/>
        <w:rPr>
          <w:b w:val="0"/>
          <w:sz w:val="22"/>
          <w:lang w:val="en-SG"/>
        </w:rPr>
      </w:pPr>
    </w:p>
    <w:p w14:paraId="5959C221" w14:textId="0C05DA2C" w:rsidR="002279F9" w:rsidRDefault="002279F9" w:rsidP="002279F9">
      <w:pPr>
        <w:pStyle w:val="LithanBodyTextBold"/>
        <w:rPr>
          <w:b w:val="0"/>
          <w:sz w:val="22"/>
        </w:rPr>
      </w:pPr>
      <w:r>
        <w:rPr>
          <w:b w:val="0"/>
          <w:sz w:val="22"/>
        </w:rPr>
        <w:lastRenderedPageBreak/>
        <w:t xml:space="preserve">Page 5: Attrition by </w:t>
      </w:r>
      <w:r w:rsidR="00E12DEF">
        <w:rPr>
          <w:b w:val="0"/>
          <w:sz w:val="22"/>
        </w:rPr>
        <w:t>Distance from Home and Business Travel</w:t>
      </w:r>
    </w:p>
    <w:p w14:paraId="69333182" w14:textId="73C7D80C" w:rsidR="002279F9" w:rsidRDefault="00033AAB" w:rsidP="0012718A">
      <w:pPr>
        <w:pStyle w:val="LithanBodyTextBold"/>
        <w:ind w:hanging="993"/>
        <w:jc w:val="left"/>
        <w:rPr>
          <w:b w:val="0"/>
          <w:sz w:val="22"/>
        </w:rPr>
      </w:pPr>
      <w:r>
        <w:rPr>
          <w:b w:val="0"/>
          <w:noProof/>
          <w:sz w:val="22"/>
        </w:rPr>
        <w:drawing>
          <wp:inline distT="0" distB="0" distL="0" distR="0" wp14:anchorId="22C6AA4B" wp14:editId="7925AD0E">
            <wp:extent cx="6692818" cy="372116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710865" cy="3731202"/>
                    </a:xfrm>
                    <a:prstGeom prst="rect">
                      <a:avLst/>
                    </a:prstGeom>
                    <a:noFill/>
                    <a:ln>
                      <a:noFill/>
                    </a:ln>
                  </pic:spPr>
                </pic:pic>
              </a:graphicData>
            </a:graphic>
          </wp:inline>
        </w:drawing>
      </w:r>
    </w:p>
    <w:p w14:paraId="19460182" w14:textId="77777777" w:rsidR="000C47FB" w:rsidRPr="00D041B4" w:rsidRDefault="000C47FB" w:rsidP="000C47FB">
      <w:pPr>
        <w:pStyle w:val="LithanBodyTextBold"/>
        <w:rPr>
          <w:b w:val="0"/>
          <w:sz w:val="22"/>
          <w:lang w:val="en-SG"/>
        </w:rPr>
      </w:pPr>
    </w:p>
    <w:tbl>
      <w:tblPr>
        <w:tblW w:w="9918" w:type="dxa"/>
        <w:jc w:val="center"/>
        <w:tblLook w:val="04A0" w:firstRow="1" w:lastRow="0" w:firstColumn="1" w:lastColumn="0" w:noHBand="0" w:noVBand="1"/>
      </w:tblPr>
      <w:tblGrid>
        <w:gridCol w:w="2547"/>
        <w:gridCol w:w="2977"/>
        <w:gridCol w:w="4394"/>
      </w:tblGrid>
      <w:tr w:rsidR="000C47FB" w:rsidRPr="0023186B" w14:paraId="14A5B1A9" w14:textId="77777777" w:rsidTr="00611B93">
        <w:trPr>
          <w:trHeight w:val="290"/>
          <w:jc w:val="center"/>
        </w:trPr>
        <w:tc>
          <w:tcPr>
            <w:tcW w:w="254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DB48A0E" w14:textId="77777777" w:rsidR="000C47FB" w:rsidRPr="0023186B" w:rsidRDefault="000C47FB" w:rsidP="00611B93">
            <w:pPr>
              <w:spacing w:after="0" w:line="240" w:lineRule="auto"/>
              <w:jc w:val="center"/>
              <w:rPr>
                <w:rFonts w:ascii="Cambria" w:eastAsia="Times New Roman" w:hAnsi="Cambria" w:cs="Calibri"/>
                <w:b/>
                <w:bCs/>
                <w:color w:val="000000"/>
                <w:sz w:val="20"/>
                <w:szCs w:val="20"/>
                <w:lang w:eastAsia="zh-CN"/>
              </w:rPr>
            </w:pPr>
            <w:r w:rsidRPr="0023186B">
              <w:rPr>
                <w:rFonts w:ascii="Cambria" w:eastAsia="Times New Roman" w:hAnsi="Cambria" w:cs="Calibri"/>
                <w:b/>
                <w:bCs/>
                <w:color w:val="000000"/>
                <w:sz w:val="20"/>
                <w:szCs w:val="20"/>
                <w:lang w:eastAsia="zh-CN"/>
              </w:rPr>
              <w:t>Visuals</w:t>
            </w:r>
          </w:p>
        </w:tc>
        <w:tc>
          <w:tcPr>
            <w:tcW w:w="2977" w:type="dxa"/>
            <w:tcBorders>
              <w:top w:val="single" w:sz="4" w:space="0" w:color="auto"/>
              <w:left w:val="nil"/>
              <w:bottom w:val="single" w:sz="4" w:space="0" w:color="auto"/>
              <w:right w:val="single" w:sz="4" w:space="0" w:color="auto"/>
            </w:tcBorders>
            <w:shd w:val="clear" w:color="auto" w:fill="auto"/>
            <w:noWrap/>
            <w:vAlign w:val="center"/>
            <w:hideMark/>
          </w:tcPr>
          <w:p w14:paraId="02210CE9" w14:textId="77777777" w:rsidR="000C47FB" w:rsidRPr="0023186B" w:rsidRDefault="000C47FB" w:rsidP="00611B93">
            <w:pPr>
              <w:spacing w:after="0" w:line="240" w:lineRule="auto"/>
              <w:jc w:val="center"/>
              <w:rPr>
                <w:rFonts w:ascii="Cambria" w:eastAsia="Times New Roman" w:hAnsi="Cambria" w:cs="Calibri"/>
                <w:b/>
                <w:bCs/>
                <w:color w:val="000000"/>
                <w:sz w:val="20"/>
                <w:szCs w:val="20"/>
                <w:lang w:eastAsia="zh-CN"/>
              </w:rPr>
            </w:pPr>
            <w:r w:rsidRPr="0023186B">
              <w:rPr>
                <w:rFonts w:ascii="Cambria" w:eastAsia="Times New Roman" w:hAnsi="Cambria" w:cs="Calibri"/>
                <w:b/>
                <w:bCs/>
                <w:color w:val="000000"/>
                <w:sz w:val="20"/>
                <w:szCs w:val="20"/>
                <w:lang w:eastAsia="zh-CN"/>
              </w:rPr>
              <w:t>Outcome</w:t>
            </w:r>
          </w:p>
        </w:tc>
        <w:tc>
          <w:tcPr>
            <w:tcW w:w="4394" w:type="dxa"/>
            <w:tcBorders>
              <w:top w:val="single" w:sz="4" w:space="0" w:color="auto"/>
              <w:left w:val="nil"/>
              <w:bottom w:val="single" w:sz="4" w:space="0" w:color="auto"/>
              <w:right w:val="single" w:sz="4" w:space="0" w:color="auto"/>
            </w:tcBorders>
            <w:shd w:val="clear" w:color="auto" w:fill="auto"/>
            <w:noWrap/>
            <w:vAlign w:val="center"/>
            <w:hideMark/>
          </w:tcPr>
          <w:p w14:paraId="48F9079B" w14:textId="77777777" w:rsidR="000C47FB" w:rsidRPr="0023186B" w:rsidRDefault="000C47FB" w:rsidP="00611B93">
            <w:pPr>
              <w:spacing w:after="0" w:line="240" w:lineRule="auto"/>
              <w:jc w:val="center"/>
              <w:rPr>
                <w:rFonts w:ascii="Cambria" w:eastAsia="Times New Roman" w:hAnsi="Cambria" w:cs="Calibri"/>
                <w:b/>
                <w:bCs/>
                <w:color w:val="000000"/>
                <w:sz w:val="20"/>
                <w:szCs w:val="20"/>
                <w:lang w:eastAsia="zh-CN"/>
              </w:rPr>
            </w:pPr>
            <w:r w:rsidRPr="0023186B">
              <w:rPr>
                <w:rFonts w:ascii="Cambria" w:eastAsia="Times New Roman" w:hAnsi="Cambria" w:cs="Calibri"/>
                <w:b/>
                <w:bCs/>
                <w:color w:val="000000"/>
                <w:sz w:val="20"/>
                <w:szCs w:val="20"/>
                <w:lang w:eastAsia="zh-CN"/>
              </w:rPr>
              <w:t>Justification</w:t>
            </w:r>
          </w:p>
        </w:tc>
      </w:tr>
      <w:tr w:rsidR="002F43CC" w:rsidRPr="0023186B" w14:paraId="744B46B9" w14:textId="77777777" w:rsidTr="00611B93">
        <w:trPr>
          <w:trHeight w:val="290"/>
          <w:jc w:val="center"/>
        </w:trPr>
        <w:tc>
          <w:tcPr>
            <w:tcW w:w="2547" w:type="dxa"/>
            <w:tcBorders>
              <w:top w:val="nil"/>
              <w:left w:val="single" w:sz="4" w:space="0" w:color="auto"/>
              <w:bottom w:val="single" w:sz="4" w:space="0" w:color="auto"/>
              <w:right w:val="single" w:sz="4" w:space="0" w:color="auto"/>
            </w:tcBorders>
            <w:shd w:val="clear" w:color="auto" w:fill="auto"/>
            <w:noWrap/>
          </w:tcPr>
          <w:p w14:paraId="26F099CF" w14:textId="77777777" w:rsidR="002F43CC" w:rsidRPr="005C12A0" w:rsidRDefault="002F43CC" w:rsidP="00611B93">
            <w:pPr>
              <w:spacing w:after="0" w:line="240" w:lineRule="auto"/>
              <w:rPr>
                <w:rFonts w:ascii="Cambria" w:eastAsia="Times New Roman" w:hAnsi="Cambria" w:cs="Calibri"/>
                <w:color w:val="000000"/>
                <w:sz w:val="20"/>
                <w:szCs w:val="20"/>
                <w:lang w:eastAsia="zh-CN"/>
              </w:rPr>
            </w:pPr>
            <w:r w:rsidRPr="005C12A0">
              <w:rPr>
                <w:rFonts w:ascii="Cambria" w:eastAsia="Times New Roman" w:hAnsi="Cambria" w:cs="Calibri"/>
                <w:color w:val="000000"/>
                <w:sz w:val="20"/>
                <w:szCs w:val="20"/>
                <w:lang w:eastAsia="zh-CN"/>
              </w:rPr>
              <w:t>Tree map:</w:t>
            </w:r>
          </w:p>
          <w:p w14:paraId="5523F5C4" w14:textId="75EF8A8D" w:rsidR="002F43CC" w:rsidRPr="005C12A0" w:rsidRDefault="002F43CC" w:rsidP="00611B93">
            <w:pPr>
              <w:spacing w:after="0" w:line="240" w:lineRule="auto"/>
              <w:rPr>
                <w:rFonts w:ascii="Cambria" w:eastAsia="Times New Roman" w:hAnsi="Cambria" w:cs="Calibri"/>
                <w:color w:val="000000"/>
                <w:sz w:val="20"/>
                <w:szCs w:val="20"/>
                <w:lang w:eastAsia="zh-CN"/>
              </w:rPr>
            </w:pPr>
            <w:r w:rsidRPr="005C12A0">
              <w:rPr>
                <w:rFonts w:ascii="Cambria" w:eastAsia="Times New Roman" w:hAnsi="Cambria" w:cs="Calibri"/>
                <w:color w:val="000000"/>
                <w:sz w:val="20"/>
                <w:szCs w:val="20"/>
                <w:lang w:eastAsia="zh-CN"/>
              </w:rPr>
              <w:t>Fig 5.1 – Attrition by DistanceFromHome and JobRole</w:t>
            </w:r>
          </w:p>
        </w:tc>
        <w:tc>
          <w:tcPr>
            <w:tcW w:w="2977" w:type="dxa"/>
            <w:tcBorders>
              <w:top w:val="nil"/>
              <w:left w:val="nil"/>
              <w:bottom w:val="single" w:sz="4" w:space="0" w:color="auto"/>
              <w:right w:val="single" w:sz="4" w:space="0" w:color="auto"/>
            </w:tcBorders>
            <w:shd w:val="clear" w:color="auto" w:fill="auto"/>
            <w:noWrap/>
          </w:tcPr>
          <w:p w14:paraId="6B751FCE" w14:textId="77777777" w:rsidR="002F43CC" w:rsidRPr="005C12A0" w:rsidRDefault="005D70E0" w:rsidP="00611B93">
            <w:pPr>
              <w:spacing w:after="0" w:line="240" w:lineRule="auto"/>
              <w:rPr>
                <w:rFonts w:ascii="Cambria" w:eastAsia="Times New Roman" w:hAnsi="Cambria" w:cs="Calibri"/>
                <w:color w:val="000000"/>
                <w:sz w:val="20"/>
                <w:szCs w:val="20"/>
                <w:lang w:eastAsia="zh-CN"/>
              </w:rPr>
            </w:pPr>
            <w:r w:rsidRPr="005C12A0">
              <w:rPr>
                <w:rFonts w:ascii="Cambria" w:eastAsia="Times New Roman" w:hAnsi="Cambria" w:cs="Calibri"/>
                <w:color w:val="000000"/>
                <w:sz w:val="20"/>
                <w:szCs w:val="20"/>
                <w:lang w:eastAsia="zh-CN"/>
              </w:rPr>
              <w:t>-Show the attrition by distance from home and job role</w:t>
            </w:r>
          </w:p>
          <w:p w14:paraId="6DB28CC5" w14:textId="5FF0E583" w:rsidR="007C07CA" w:rsidRPr="005C12A0" w:rsidRDefault="007C07CA" w:rsidP="00611B93">
            <w:pPr>
              <w:spacing w:after="0" w:line="240" w:lineRule="auto"/>
              <w:rPr>
                <w:rFonts w:ascii="Cambria" w:eastAsia="Times New Roman" w:hAnsi="Cambria" w:cs="Calibri"/>
                <w:color w:val="000000"/>
                <w:sz w:val="20"/>
                <w:szCs w:val="20"/>
                <w:lang w:eastAsia="zh-CN"/>
              </w:rPr>
            </w:pPr>
            <w:r w:rsidRPr="005C12A0">
              <w:rPr>
                <w:rFonts w:ascii="Cambria" w:eastAsia="Times New Roman" w:hAnsi="Cambria" w:cs="Calibri"/>
                <w:color w:val="000000"/>
                <w:sz w:val="20"/>
                <w:szCs w:val="20"/>
                <w:lang w:eastAsia="zh-CN"/>
              </w:rPr>
              <w:t>-No indication that distance from home is a main factor for employees to quit their jobs</w:t>
            </w:r>
          </w:p>
        </w:tc>
        <w:tc>
          <w:tcPr>
            <w:tcW w:w="4394" w:type="dxa"/>
            <w:tcBorders>
              <w:top w:val="nil"/>
              <w:left w:val="nil"/>
              <w:bottom w:val="single" w:sz="4" w:space="0" w:color="auto"/>
              <w:right w:val="single" w:sz="4" w:space="0" w:color="auto"/>
            </w:tcBorders>
            <w:shd w:val="clear" w:color="auto" w:fill="auto"/>
            <w:noWrap/>
          </w:tcPr>
          <w:p w14:paraId="68A401E1" w14:textId="77777777" w:rsidR="00A85202" w:rsidRPr="005C12A0" w:rsidRDefault="00A85202" w:rsidP="00A85202">
            <w:pPr>
              <w:spacing w:after="0" w:line="240" w:lineRule="auto"/>
              <w:rPr>
                <w:rFonts w:ascii="Cambria" w:eastAsia="Times New Roman" w:hAnsi="Cambria" w:cs="Calibri"/>
                <w:color w:val="000000"/>
                <w:sz w:val="20"/>
                <w:szCs w:val="20"/>
                <w:lang w:eastAsia="zh-CN"/>
              </w:rPr>
            </w:pPr>
            <w:r w:rsidRPr="005C12A0">
              <w:rPr>
                <w:rFonts w:ascii="Cambria" w:eastAsia="Times New Roman" w:hAnsi="Cambria" w:cs="Calibri"/>
                <w:color w:val="000000"/>
                <w:sz w:val="20"/>
                <w:szCs w:val="20"/>
                <w:lang w:eastAsia="zh-CN"/>
              </w:rPr>
              <w:t>Tree map is a great choice when the number of categories of attribute is large, and for displaying large amount of hierarchical data</w:t>
            </w:r>
          </w:p>
          <w:p w14:paraId="043159B6" w14:textId="28E1FB03" w:rsidR="002F43CC" w:rsidRPr="005C12A0" w:rsidRDefault="007C07CA" w:rsidP="00611B93">
            <w:pPr>
              <w:spacing w:after="0" w:line="240" w:lineRule="auto"/>
              <w:rPr>
                <w:rFonts w:ascii="Cambria" w:eastAsia="Times New Roman" w:hAnsi="Cambria" w:cs="Calibri"/>
                <w:color w:val="000000"/>
                <w:sz w:val="20"/>
                <w:szCs w:val="20"/>
                <w:lang w:eastAsia="zh-CN"/>
              </w:rPr>
            </w:pPr>
            <w:r w:rsidRPr="005C12A0">
              <w:rPr>
                <w:rFonts w:ascii="Cambria" w:eastAsia="Times New Roman" w:hAnsi="Cambria" w:cs="Calibri"/>
                <w:color w:val="000000"/>
                <w:sz w:val="20"/>
                <w:szCs w:val="20"/>
                <w:lang w:eastAsia="zh-CN"/>
              </w:rPr>
              <w:t>In Fig 5.1, since there are many values for distance from home, and it is intended to show the proportion of each job role associated with them, it is appropriate to use tree map for the visualization</w:t>
            </w:r>
          </w:p>
        </w:tc>
      </w:tr>
      <w:tr w:rsidR="002F43CC" w:rsidRPr="0023186B" w14:paraId="366F2C9E" w14:textId="77777777" w:rsidTr="00611B93">
        <w:trPr>
          <w:trHeight w:val="290"/>
          <w:jc w:val="center"/>
        </w:trPr>
        <w:tc>
          <w:tcPr>
            <w:tcW w:w="2547" w:type="dxa"/>
            <w:tcBorders>
              <w:top w:val="nil"/>
              <w:left w:val="single" w:sz="4" w:space="0" w:color="auto"/>
              <w:bottom w:val="single" w:sz="4" w:space="0" w:color="auto"/>
              <w:right w:val="single" w:sz="4" w:space="0" w:color="auto"/>
            </w:tcBorders>
            <w:shd w:val="clear" w:color="auto" w:fill="auto"/>
            <w:noWrap/>
          </w:tcPr>
          <w:p w14:paraId="06E51C79" w14:textId="77777777" w:rsidR="002F43CC" w:rsidRPr="005C12A0" w:rsidRDefault="002F43CC" w:rsidP="00611B93">
            <w:pPr>
              <w:spacing w:after="0" w:line="240" w:lineRule="auto"/>
              <w:rPr>
                <w:rFonts w:ascii="Cambria" w:eastAsia="Times New Roman" w:hAnsi="Cambria" w:cs="Calibri"/>
                <w:color w:val="000000"/>
                <w:sz w:val="20"/>
                <w:szCs w:val="20"/>
                <w:lang w:eastAsia="zh-CN"/>
              </w:rPr>
            </w:pPr>
            <w:r w:rsidRPr="005C12A0">
              <w:rPr>
                <w:rFonts w:ascii="Cambria" w:eastAsia="Times New Roman" w:hAnsi="Cambria" w:cs="Calibri"/>
                <w:color w:val="000000"/>
                <w:sz w:val="20"/>
                <w:szCs w:val="20"/>
                <w:lang w:eastAsia="zh-CN"/>
              </w:rPr>
              <w:t>Tree map:</w:t>
            </w:r>
          </w:p>
          <w:p w14:paraId="7E0A7F25" w14:textId="2A5D754E" w:rsidR="002F43CC" w:rsidRPr="005C12A0" w:rsidRDefault="002F43CC" w:rsidP="002F43CC">
            <w:pPr>
              <w:spacing w:after="0" w:line="240" w:lineRule="auto"/>
              <w:rPr>
                <w:rFonts w:ascii="Cambria" w:eastAsia="Times New Roman" w:hAnsi="Cambria" w:cs="Calibri"/>
                <w:color w:val="000000"/>
                <w:sz w:val="20"/>
                <w:szCs w:val="20"/>
                <w:lang w:eastAsia="zh-CN"/>
              </w:rPr>
            </w:pPr>
            <w:r w:rsidRPr="005C12A0">
              <w:rPr>
                <w:rFonts w:ascii="Cambria" w:eastAsia="Times New Roman" w:hAnsi="Cambria" w:cs="Calibri"/>
                <w:color w:val="000000"/>
                <w:sz w:val="20"/>
                <w:szCs w:val="20"/>
                <w:lang w:eastAsia="zh-CN"/>
              </w:rPr>
              <w:t>Fig 5.2 – Attrition by BusinessTravel and JobRole</w:t>
            </w:r>
          </w:p>
        </w:tc>
        <w:tc>
          <w:tcPr>
            <w:tcW w:w="2977" w:type="dxa"/>
            <w:tcBorders>
              <w:top w:val="nil"/>
              <w:left w:val="nil"/>
              <w:bottom w:val="single" w:sz="4" w:space="0" w:color="auto"/>
              <w:right w:val="single" w:sz="4" w:space="0" w:color="auto"/>
            </w:tcBorders>
            <w:shd w:val="clear" w:color="auto" w:fill="auto"/>
            <w:noWrap/>
          </w:tcPr>
          <w:p w14:paraId="4ED63228" w14:textId="77777777" w:rsidR="002F43CC" w:rsidRPr="005C12A0" w:rsidRDefault="00E05106" w:rsidP="00611B93">
            <w:pPr>
              <w:spacing w:after="0" w:line="240" w:lineRule="auto"/>
              <w:rPr>
                <w:rFonts w:ascii="Cambria" w:eastAsia="Times New Roman" w:hAnsi="Cambria" w:cs="Calibri"/>
                <w:color w:val="000000"/>
                <w:sz w:val="20"/>
                <w:szCs w:val="20"/>
                <w:lang w:eastAsia="zh-CN"/>
              </w:rPr>
            </w:pPr>
            <w:r w:rsidRPr="005C12A0">
              <w:rPr>
                <w:rFonts w:ascii="Cambria" w:eastAsia="Times New Roman" w:hAnsi="Cambria" w:cs="Calibri"/>
                <w:color w:val="000000"/>
                <w:sz w:val="20"/>
                <w:szCs w:val="20"/>
                <w:lang w:eastAsia="zh-CN"/>
              </w:rPr>
              <w:t>-Show the attrition by business travel and job role</w:t>
            </w:r>
          </w:p>
          <w:p w14:paraId="297636D4" w14:textId="03E8B033" w:rsidR="00773B91" w:rsidRPr="005C12A0" w:rsidRDefault="00773B91" w:rsidP="00611B93">
            <w:pPr>
              <w:spacing w:after="0" w:line="240" w:lineRule="auto"/>
              <w:rPr>
                <w:rFonts w:ascii="Cambria" w:eastAsia="Times New Roman" w:hAnsi="Cambria" w:cs="Calibri"/>
                <w:color w:val="000000"/>
                <w:sz w:val="20"/>
                <w:szCs w:val="20"/>
                <w:lang w:eastAsia="zh-CN"/>
              </w:rPr>
            </w:pPr>
            <w:r w:rsidRPr="005C12A0">
              <w:rPr>
                <w:rFonts w:ascii="Cambria" w:eastAsia="Times New Roman" w:hAnsi="Cambria" w:cs="Calibri"/>
                <w:color w:val="000000"/>
                <w:sz w:val="20"/>
                <w:szCs w:val="20"/>
                <w:lang w:eastAsia="zh-CN"/>
              </w:rPr>
              <w:t>-More than half of the attrition is contributed by those who rarely travel. Hence, frequency for business travel is not the main reason for employees to quit their jobs</w:t>
            </w:r>
          </w:p>
        </w:tc>
        <w:tc>
          <w:tcPr>
            <w:tcW w:w="4394" w:type="dxa"/>
            <w:tcBorders>
              <w:top w:val="nil"/>
              <w:left w:val="nil"/>
              <w:bottom w:val="single" w:sz="4" w:space="0" w:color="auto"/>
              <w:right w:val="single" w:sz="4" w:space="0" w:color="auto"/>
            </w:tcBorders>
            <w:shd w:val="clear" w:color="auto" w:fill="auto"/>
            <w:noWrap/>
          </w:tcPr>
          <w:p w14:paraId="6F8CE06C" w14:textId="77777777" w:rsidR="004F7576" w:rsidRPr="005C12A0" w:rsidRDefault="004F7576" w:rsidP="004F7576">
            <w:pPr>
              <w:spacing w:after="0" w:line="240" w:lineRule="auto"/>
              <w:rPr>
                <w:rFonts w:ascii="Cambria" w:eastAsia="Times New Roman" w:hAnsi="Cambria" w:cs="Calibri"/>
                <w:color w:val="000000"/>
                <w:sz w:val="20"/>
                <w:szCs w:val="20"/>
                <w:lang w:eastAsia="zh-CN"/>
              </w:rPr>
            </w:pPr>
            <w:r w:rsidRPr="005C12A0">
              <w:rPr>
                <w:rFonts w:ascii="Cambria" w:eastAsia="Times New Roman" w:hAnsi="Cambria" w:cs="Calibri"/>
                <w:color w:val="000000"/>
                <w:sz w:val="20"/>
                <w:szCs w:val="20"/>
                <w:lang w:eastAsia="zh-CN"/>
              </w:rPr>
              <w:t>Tree map is a great choice when the number of categories of attribute is large, and for displaying large amount of hierarchical data</w:t>
            </w:r>
          </w:p>
          <w:p w14:paraId="30B54D9C" w14:textId="058CC326" w:rsidR="002F43CC" w:rsidRPr="005C12A0" w:rsidRDefault="001E4F1C" w:rsidP="00611B93">
            <w:pPr>
              <w:spacing w:after="0" w:line="240" w:lineRule="auto"/>
              <w:rPr>
                <w:rFonts w:ascii="Cambria" w:eastAsia="Times New Roman" w:hAnsi="Cambria" w:cs="Calibri"/>
                <w:color w:val="000000"/>
                <w:sz w:val="20"/>
                <w:szCs w:val="20"/>
                <w:lang w:eastAsia="zh-CN"/>
              </w:rPr>
            </w:pPr>
            <w:r w:rsidRPr="005C12A0">
              <w:rPr>
                <w:rFonts w:ascii="Cambria" w:eastAsia="Times New Roman" w:hAnsi="Cambria" w:cs="Calibri"/>
                <w:color w:val="000000"/>
                <w:sz w:val="20"/>
                <w:szCs w:val="20"/>
                <w:lang w:eastAsia="zh-CN"/>
              </w:rPr>
              <w:t>In Fig 5.2, since the 3 business travel categories (travel rarely, travel frequently and non-travel) will be further divided based on job roles, and this introduce</w:t>
            </w:r>
            <w:r w:rsidR="006F38DF" w:rsidRPr="005C12A0">
              <w:rPr>
                <w:rFonts w:ascii="Cambria" w:eastAsia="Times New Roman" w:hAnsi="Cambria" w:cs="Calibri"/>
                <w:color w:val="000000"/>
                <w:sz w:val="20"/>
                <w:szCs w:val="20"/>
                <w:lang w:eastAsia="zh-CN"/>
              </w:rPr>
              <w:t>s</w:t>
            </w:r>
            <w:r w:rsidRPr="005C12A0">
              <w:rPr>
                <w:rFonts w:ascii="Cambria" w:eastAsia="Times New Roman" w:hAnsi="Cambria" w:cs="Calibri"/>
                <w:color w:val="000000"/>
                <w:sz w:val="20"/>
                <w:szCs w:val="20"/>
                <w:lang w:eastAsia="zh-CN"/>
              </w:rPr>
              <w:t xml:space="preserve"> some additional hierarchy, hence it is more appropriate to display the visualization using treemap</w:t>
            </w:r>
          </w:p>
        </w:tc>
      </w:tr>
    </w:tbl>
    <w:p w14:paraId="775130CF" w14:textId="77777777" w:rsidR="000C47FB" w:rsidRPr="00D041B4" w:rsidRDefault="000C47FB" w:rsidP="000C47FB">
      <w:pPr>
        <w:pStyle w:val="LithanBodyTextBold"/>
        <w:rPr>
          <w:b w:val="0"/>
          <w:sz w:val="22"/>
          <w:lang w:val="en-SG"/>
        </w:rPr>
      </w:pPr>
    </w:p>
    <w:p w14:paraId="1E0B149B" w14:textId="448013E2" w:rsidR="002279F9" w:rsidRPr="000C47FB" w:rsidRDefault="002279F9" w:rsidP="002279F9">
      <w:pPr>
        <w:pStyle w:val="LithanBodyTextBold"/>
        <w:rPr>
          <w:b w:val="0"/>
          <w:sz w:val="22"/>
          <w:lang w:val="en-SG"/>
        </w:rPr>
      </w:pPr>
    </w:p>
    <w:p w14:paraId="0087AF35" w14:textId="7059249F" w:rsidR="000C47FB" w:rsidRDefault="000C47FB" w:rsidP="002279F9">
      <w:pPr>
        <w:pStyle w:val="LithanBodyTextBold"/>
        <w:rPr>
          <w:b w:val="0"/>
          <w:sz w:val="22"/>
        </w:rPr>
      </w:pPr>
    </w:p>
    <w:p w14:paraId="7B41B7D9" w14:textId="23370A87" w:rsidR="000C47FB" w:rsidRDefault="000C47FB" w:rsidP="002279F9">
      <w:pPr>
        <w:pStyle w:val="LithanBodyTextBold"/>
        <w:rPr>
          <w:b w:val="0"/>
          <w:sz w:val="22"/>
        </w:rPr>
      </w:pPr>
    </w:p>
    <w:p w14:paraId="119B98EA" w14:textId="77777777" w:rsidR="000C47FB" w:rsidRDefault="000C47FB" w:rsidP="002279F9">
      <w:pPr>
        <w:pStyle w:val="LithanBodyTextBold"/>
        <w:rPr>
          <w:b w:val="0"/>
          <w:sz w:val="22"/>
        </w:rPr>
      </w:pPr>
    </w:p>
    <w:p w14:paraId="4AB5004E" w14:textId="1CD97F50" w:rsidR="00033AAB" w:rsidRDefault="00033AAB" w:rsidP="002279F9">
      <w:pPr>
        <w:pStyle w:val="LithanBodyTextBold"/>
        <w:rPr>
          <w:b w:val="0"/>
          <w:sz w:val="22"/>
        </w:rPr>
      </w:pPr>
    </w:p>
    <w:p w14:paraId="5EF5E4C5" w14:textId="1A564910" w:rsidR="00033AAB" w:rsidRDefault="00033AAB" w:rsidP="002279F9">
      <w:pPr>
        <w:pStyle w:val="LithanBodyTextBold"/>
        <w:rPr>
          <w:b w:val="0"/>
          <w:sz w:val="22"/>
        </w:rPr>
      </w:pPr>
    </w:p>
    <w:p w14:paraId="7B3DA913" w14:textId="078C3BEF" w:rsidR="00033AAB" w:rsidRDefault="00033AAB" w:rsidP="002279F9">
      <w:pPr>
        <w:pStyle w:val="LithanBodyTextBold"/>
        <w:rPr>
          <w:b w:val="0"/>
          <w:sz w:val="22"/>
        </w:rPr>
      </w:pPr>
    </w:p>
    <w:p w14:paraId="29E40762" w14:textId="2BFBFFFD" w:rsidR="00033AAB" w:rsidRDefault="00033AAB" w:rsidP="002279F9">
      <w:pPr>
        <w:pStyle w:val="LithanBodyTextBold"/>
        <w:rPr>
          <w:b w:val="0"/>
          <w:sz w:val="22"/>
        </w:rPr>
      </w:pPr>
    </w:p>
    <w:p w14:paraId="7D984806" w14:textId="28649218" w:rsidR="00033AAB" w:rsidRDefault="00033AAB" w:rsidP="002279F9">
      <w:pPr>
        <w:pStyle w:val="LithanBodyTextBold"/>
        <w:rPr>
          <w:b w:val="0"/>
          <w:sz w:val="22"/>
        </w:rPr>
      </w:pPr>
    </w:p>
    <w:p w14:paraId="3545669B" w14:textId="77777777" w:rsidR="00E73CFE" w:rsidRDefault="00E73CFE" w:rsidP="002279F9">
      <w:pPr>
        <w:pStyle w:val="LithanBodyTextBold"/>
        <w:rPr>
          <w:b w:val="0"/>
          <w:sz w:val="22"/>
        </w:rPr>
      </w:pPr>
    </w:p>
    <w:p w14:paraId="6622B2CD" w14:textId="77777777" w:rsidR="005620F7" w:rsidRDefault="005620F7" w:rsidP="002279F9">
      <w:pPr>
        <w:pStyle w:val="LithanBodyTextBold"/>
        <w:rPr>
          <w:b w:val="0"/>
          <w:sz w:val="22"/>
        </w:rPr>
      </w:pPr>
    </w:p>
    <w:p w14:paraId="6379538A" w14:textId="14C0E2BA" w:rsidR="002279F9" w:rsidRDefault="002279F9" w:rsidP="002279F9">
      <w:pPr>
        <w:pStyle w:val="LithanBodyTextBold"/>
        <w:rPr>
          <w:b w:val="0"/>
          <w:sz w:val="22"/>
        </w:rPr>
      </w:pPr>
      <w:r>
        <w:rPr>
          <w:b w:val="0"/>
          <w:sz w:val="22"/>
        </w:rPr>
        <w:lastRenderedPageBreak/>
        <w:t xml:space="preserve">Page 6: Attrition by </w:t>
      </w:r>
      <w:r w:rsidR="00E12DEF">
        <w:rPr>
          <w:b w:val="0"/>
          <w:sz w:val="22"/>
        </w:rPr>
        <w:t>Work-Life Balance and Welfare</w:t>
      </w:r>
    </w:p>
    <w:p w14:paraId="017188EE" w14:textId="5212F3E7" w:rsidR="002279F9" w:rsidRDefault="00033AAB" w:rsidP="0012718A">
      <w:pPr>
        <w:pStyle w:val="LithanBodyTextBold"/>
        <w:ind w:hanging="993"/>
        <w:jc w:val="left"/>
        <w:rPr>
          <w:b w:val="0"/>
          <w:sz w:val="22"/>
        </w:rPr>
      </w:pPr>
      <w:r>
        <w:rPr>
          <w:b w:val="0"/>
          <w:noProof/>
          <w:sz w:val="22"/>
        </w:rPr>
        <w:drawing>
          <wp:inline distT="0" distB="0" distL="0" distR="0" wp14:anchorId="78610E23" wp14:editId="25DA6D68">
            <wp:extent cx="6686048" cy="3726057"/>
            <wp:effectExtent l="0" t="0" r="635"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694969" cy="3731029"/>
                    </a:xfrm>
                    <a:prstGeom prst="rect">
                      <a:avLst/>
                    </a:prstGeom>
                    <a:noFill/>
                    <a:ln>
                      <a:noFill/>
                    </a:ln>
                  </pic:spPr>
                </pic:pic>
              </a:graphicData>
            </a:graphic>
          </wp:inline>
        </w:drawing>
      </w:r>
    </w:p>
    <w:p w14:paraId="722FDC90" w14:textId="77777777" w:rsidR="00181A2E" w:rsidRPr="00D041B4" w:rsidRDefault="00181A2E" w:rsidP="00181A2E">
      <w:pPr>
        <w:pStyle w:val="LithanBodyTextBold"/>
        <w:rPr>
          <w:b w:val="0"/>
          <w:sz w:val="22"/>
          <w:lang w:val="en-SG"/>
        </w:rPr>
      </w:pPr>
    </w:p>
    <w:tbl>
      <w:tblPr>
        <w:tblW w:w="9918" w:type="dxa"/>
        <w:jc w:val="center"/>
        <w:tblLook w:val="04A0" w:firstRow="1" w:lastRow="0" w:firstColumn="1" w:lastColumn="0" w:noHBand="0" w:noVBand="1"/>
      </w:tblPr>
      <w:tblGrid>
        <w:gridCol w:w="2547"/>
        <w:gridCol w:w="2977"/>
        <w:gridCol w:w="4394"/>
      </w:tblGrid>
      <w:tr w:rsidR="00181A2E" w:rsidRPr="0023186B" w14:paraId="35891DE5" w14:textId="77777777" w:rsidTr="00611B93">
        <w:trPr>
          <w:trHeight w:val="290"/>
          <w:jc w:val="center"/>
        </w:trPr>
        <w:tc>
          <w:tcPr>
            <w:tcW w:w="254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12D70EE" w14:textId="77777777" w:rsidR="00181A2E" w:rsidRPr="0023186B" w:rsidRDefault="00181A2E" w:rsidP="00611B93">
            <w:pPr>
              <w:spacing w:after="0" w:line="240" w:lineRule="auto"/>
              <w:jc w:val="center"/>
              <w:rPr>
                <w:rFonts w:ascii="Cambria" w:eastAsia="Times New Roman" w:hAnsi="Cambria" w:cs="Calibri"/>
                <w:b/>
                <w:bCs/>
                <w:color w:val="000000"/>
                <w:sz w:val="20"/>
                <w:szCs w:val="20"/>
                <w:lang w:eastAsia="zh-CN"/>
              </w:rPr>
            </w:pPr>
            <w:r w:rsidRPr="0023186B">
              <w:rPr>
                <w:rFonts w:ascii="Cambria" w:eastAsia="Times New Roman" w:hAnsi="Cambria" w:cs="Calibri"/>
                <w:b/>
                <w:bCs/>
                <w:color w:val="000000"/>
                <w:sz w:val="20"/>
                <w:szCs w:val="20"/>
                <w:lang w:eastAsia="zh-CN"/>
              </w:rPr>
              <w:t>Visuals</w:t>
            </w:r>
          </w:p>
        </w:tc>
        <w:tc>
          <w:tcPr>
            <w:tcW w:w="2977" w:type="dxa"/>
            <w:tcBorders>
              <w:top w:val="single" w:sz="4" w:space="0" w:color="auto"/>
              <w:left w:val="nil"/>
              <w:bottom w:val="single" w:sz="4" w:space="0" w:color="auto"/>
              <w:right w:val="single" w:sz="4" w:space="0" w:color="auto"/>
            </w:tcBorders>
            <w:shd w:val="clear" w:color="auto" w:fill="auto"/>
            <w:noWrap/>
            <w:vAlign w:val="center"/>
            <w:hideMark/>
          </w:tcPr>
          <w:p w14:paraId="3752349A" w14:textId="77777777" w:rsidR="00181A2E" w:rsidRPr="0023186B" w:rsidRDefault="00181A2E" w:rsidP="00611B93">
            <w:pPr>
              <w:spacing w:after="0" w:line="240" w:lineRule="auto"/>
              <w:jc w:val="center"/>
              <w:rPr>
                <w:rFonts w:ascii="Cambria" w:eastAsia="Times New Roman" w:hAnsi="Cambria" w:cs="Calibri"/>
                <w:b/>
                <w:bCs/>
                <w:color w:val="000000"/>
                <w:sz w:val="20"/>
                <w:szCs w:val="20"/>
                <w:lang w:eastAsia="zh-CN"/>
              </w:rPr>
            </w:pPr>
            <w:r w:rsidRPr="0023186B">
              <w:rPr>
                <w:rFonts w:ascii="Cambria" w:eastAsia="Times New Roman" w:hAnsi="Cambria" w:cs="Calibri"/>
                <w:b/>
                <w:bCs/>
                <w:color w:val="000000"/>
                <w:sz w:val="20"/>
                <w:szCs w:val="20"/>
                <w:lang w:eastAsia="zh-CN"/>
              </w:rPr>
              <w:t>Outcome</w:t>
            </w:r>
          </w:p>
        </w:tc>
        <w:tc>
          <w:tcPr>
            <w:tcW w:w="4394" w:type="dxa"/>
            <w:tcBorders>
              <w:top w:val="single" w:sz="4" w:space="0" w:color="auto"/>
              <w:left w:val="nil"/>
              <w:bottom w:val="single" w:sz="4" w:space="0" w:color="auto"/>
              <w:right w:val="single" w:sz="4" w:space="0" w:color="auto"/>
            </w:tcBorders>
            <w:shd w:val="clear" w:color="auto" w:fill="auto"/>
            <w:noWrap/>
            <w:vAlign w:val="center"/>
            <w:hideMark/>
          </w:tcPr>
          <w:p w14:paraId="67B8BF20" w14:textId="77777777" w:rsidR="00181A2E" w:rsidRPr="0023186B" w:rsidRDefault="00181A2E" w:rsidP="00611B93">
            <w:pPr>
              <w:spacing w:after="0" w:line="240" w:lineRule="auto"/>
              <w:jc w:val="center"/>
              <w:rPr>
                <w:rFonts w:ascii="Cambria" w:eastAsia="Times New Roman" w:hAnsi="Cambria" w:cs="Calibri"/>
                <w:b/>
                <w:bCs/>
                <w:color w:val="000000"/>
                <w:sz w:val="20"/>
                <w:szCs w:val="20"/>
                <w:lang w:eastAsia="zh-CN"/>
              </w:rPr>
            </w:pPr>
            <w:r w:rsidRPr="0023186B">
              <w:rPr>
                <w:rFonts w:ascii="Cambria" w:eastAsia="Times New Roman" w:hAnsi="Cambria" w:cs="Calibri"/>
                <w:b/>
                <w:bCs/>
                <w:color w:val="000000"/>
                <w:sz w:val="20"/>
                <w:szCs w:val="20"/>
                <w:lang w:eastAsia="zh-CN"/>
              </w:rPr>
              <w:t>Justification</w:t>
            </w:r>
          </w:p>
        </w:tc>
      </w:tr>
      <w:tr w:rsidR="002F5395" w:rsidRPr="0023186B" w14:paraId="7DD531A5" w14:textId="77777777" w:rsidTr="00611B93">
        <w:trPr>
          <w:trHeight w:val="290"/>
          <w:jc w:val="center"/>
        </w:trPr>
        <w:tc>
          <w:tcPr>
            <w:tcW w:w="2547" w:type="dxa"/>
            <w:tcBorders>
              <w:top w:val="nil"/>
              <w:left w:val="single" w:sz="4" w:space="0" w:color="auto"/>
              <w:bottom w:val="single" w:sz="4" w:space="0" w:color="auto"/>
              <w:right w:val="single" w:sz="4" w:space="0" w:color="auto"/>
            </w:tcBorders>
            <w:shd w:val="clear" w:color="auto" w:fill="auto"/>
            <w:noWrap/>
          </w:tcPr>
          <w:p w14:paraId="3F4CB8B3" w14:textId="77777777" w:rsidR="002F5395" w:rsidRPr="002B7206" w:rsidRDefault="002F5395" w:rsidP="00611B93">
            <w:pPr>
              <w:spacing w:after="0" w:line="240" w:lineRule="auto"/>
              <w:rPr>
                <w:rFonts w:ascii="Cambria" w:eastAsia="Times New Roman" w:hAnsi="Cambria" w:cs="Calibri"/>
                <w:color w:val="000000"/>
                <w:sz w:val="20"/>
                <w:szCs w:val="20"/>
                <w:lang w:eastAsia="zh-CN"/>
              </w:rPr>
            </w:pPr>
            <w:r w:rsidRPr="002B7206">
              <w:rPr>
                <w:rFonts w:ascii="Cambria" w:eastAsia="Times New Roman" w:hAnsi="Cambria" w:cs="Calibri"/>
                <w:color w:val="000000"/>
                <w:sz w:val="20"/>
                <w:szCs w:val="20"/>
                <w:lang w:eastAsia="zh-CN"/>
              </w:rPr>
              <w:t>Line and stacked column chart:</w:t>
            </w:r>
          </w:p>
          <w:p w14:paraId="7BB8445E" w14:textId="263B2515" w:rsidR="002F5395" w:rsidRPr="002B7206" w:rsidRDefault="002F5395" w:rsidP="00611B93">
            <w:pPr>
              <w:spacing w:after="0" w:line="240" w:lineRule="auto"/>
              <w:rPr>
                <w:rFonts w:ascii="Cambria" w:eastAsia="Times New Roman" w:hAnsi="Cambria" w:cs="Calibri"/>
                <w:color w:val="000000"/>
                <w:sz w:val="20"/>
                <w:szCs w:val="20"/>
                <w:lang w:eastAsia="zh-CN"/>
              </w:rPr>
            </w:pPr>
            <w:r w:rsidRPr="002B7206">
              <w:rPr>
                <w:rFonts w:ascii="Cambria" w:eastAsia="Times New Roman" w:hAnsi="Cambria" w:cs="Calibri"/>
                <w:color w:val="000000"/>
                <w:sz w:val="20"/>
                <w:szCs w:val="20"/>
                <w:lang w:eastAsia="zh-CN"/>
              </w:rPr>
              <w:t>Fig 6.1 – Attrition and Average of StandardHours by JobRole / JobLevel and OverTime</w:t>
            </w:r>
          </w:p>
        </w:tc>
        <w:tc>
          <w:tcPr>
            <w:tcW w:w="2977" w:type="dxa"/>
            <w:tcBorders>
              <w:top w:val="nil"/>
              <w:left w:val="nil"/>
              <w:bottom w:val="single" w:sz="4" w:space="0" w:color="auto"/>
              <w:right w:val="single" w:sz="4" w:space="0" w:color="auto"/>
            </w:tcBorders>
            <w:shd w:val="clear" w:color="auto" w:fill="auto"/>
            <w:noWrap/>
          </w:tcPr>
          <w:p w14:paraId="7562705A" w14:textId="77777777" w:rsidR="002F5395" w:rsidRPr="002B7206" w:rsidRDefault="00BE44FF" w:rsidP="00611B93">
            <w:pPr>
              <w:spacing w:after="0" w:line="240" w:lineRule="auto"/>
              <w:rPr>
                <w:rFonts w:ascii="Cambria" w:eastAsia="Times New Roman" w:hAnsi="Cambria" w:cs="Calibri"/>
                <w:color w:val="000000"/>
                <w:sz w:val="20"/>
                <w:szCs w:val="20"/>
                <w:lang w:eastAsia="zh-CN"/>
              </w:rPr>
            </w:pPr>
            <w:r w:rsidRPr="002B7206">
              <w:rPr>
                <w:rFonts w:ascii="Cambria" w:eastAsia="Times New Roman" w:hAnsi="Cambria" w:cs="Calibri"/>
                <w:color w:val="000000"/>
                <w:sz w:val="20"/>
                <w:szCs w:val="20"/>
                <w:lang w:eastAsia="zh-CN"/>
              </w:rPr>
              <w:t>-Show the attrition and average of standard hours by job role / job level and overtime</w:t>
            </w:r>
          </w:p>
          <w:p w14:paraId="0557847E" w14:textId="363305D2" w:rsidR="00BE44FF" w:rsidRPr="002B7206" w:rsidRDefault="00BE44FF" w:rsidP="00611B93">
            <w:pPr>
              <w:spacing w:after="0" w:line="240" w:lineRule="auto"/>
              <w:rPr>
                <w:rFonts w:ascii="Cambria" w:eastAsia="Times New Roman" w:hAnsi="Cambria" w:cs="Calibri"/>
                <w:color w:val="000000"/>
                <w:sz w:val="20"/>
                <w:szCs w:val="20"/>
                <w:lang w:eastAsia="zh-CN"/>
              </w:rPr>
            </w:pPr>
            <w:r w:rsidRPr="002B7206">
              <w:rPr>
                <w:rFonts w:ascii="Cambria" w:eastAsia="Times New Roman" w:hAnsi="Cambria" w:cs="Calibri"/>
                <w:color w:val="000000"/>
                <w:sz w:val="20"/>
                <w:szCs w:val="20"/>
                <w:lang w:eastAsia="zh-CN"/>
              </w:rPr>
              <w:t>-No clear relationship between attrition and overtime for all job roles since the attrition for each job role</w:t>
            </w:r>
            <w:r w:rsidR="00B02FC4" w:rsidRPr="002B7206">
              <w:rPr>
                <w:rFonts w:ascii="Cambria" w:eastAsia="Times New Roman" w:hAnsi="Cambria" w:cs="Calibri"/>
                <w:color w:val="000000"/>
                <w:sz w:val="20"/>
                <w:szCs w:val="20"/>
                <w:lang w:eastAsia="zh-CN"/>
              </w:rPr>
              <w:t xml:space="preserve"> is </w:t>
            </w:r>
            <w:r w:rsidRPr="002B7206">
              <w:rPr>
                <w:rFonts w:ascii="Cambria" w:eastAsia="Times New Roman" w:hAnsi="Cambria" w:cs="Calibri"/>
                <w:color w:val="000000"/>
                <w:sz w:val="20"/>
                <w:szCs w:val="20"/>
                <w:lang w:eastAsia="zh-CN"/>
              </w:rPr>
              <w:t>almost evenly distributed (overtime or non-overtime), except for Research Scientist and Manager</w:t>
            </w:r>
          </w:p>
          <w:p w14:paraId="12F809DF" w14:textId="77777777" w:rsidR="00BE44FF" w:rsidRPr="002B7206" w:rsidRDefault="00BE44FF" w:rsidP="00611B93">
            <w:pPr>
              <w:spacing w:after="0" w:line="240" w:lineRule="auto"/>
              <w:rPr>
                <w:rFonts w:ascii="Cambria" w:eastAsia="Times New Roman" w:hAnsi="Cambria" w:cs="Calibri"/>
                <w:color w:val="000000"/>
                <w:sz w:val="20"/>
                <w:szCs w:val="20"/>
                <w:lang w:eastAsia="zh-CN"/>
              </w:rPr>
            </w:pPr>
            <w:r w:rsidRPr="002B7206">
              <w:rPr>
                <w:rFonts w:ascii="Cambria" w:eastAsia="Times New Roman" w:hAnsi="Cambria" w:cs="Calibri"/>
                <w:color w:val="000000"/>
                <w:sz w:val="20"/>
                <w:szCs w:val="20"/>
                <w:lang w:eastAsia="zh-CN"/>
              </w:rPr>
              <w:t xml:space="preserve">-Proportion of </w:t>
            </w:r>
            <w:r w:rsidR="00AD3A4A" w:rsidRPr="002B7206">
              <w:rPr>
                <w:rFonts w:ascii="Cambria" w:eastAsia="Times New Roman" w:hAnsi="Cambria" w:cs="Calibri"/>
                <w:color w:val="000000"/>
                <w:sz w:val="20"/>
                <w:szCs w:val="20"/>
                <w:lang w:eastAsia="zh-CN"/>
              </w:rPr>
              <w:t xml:space="preserve">working </w:t>
            </w:r>
            <w:r w:rsidRPr="002B7206">
              <w:rPr>
                <w:rFonts w:ascii="Cambria" w:eastAsia="Times New Roman" w:hAnsi="Cambria" w:cs="Calibri"/>
                <w:color w:val="000000"/>
                <w:sz w:val="20"/>
                <w:szCs w:val="20"/>
                <w:lang w:eastAsia="zh-CN"/>
              </w:rPr>
              <w:t>overtime for entry level jobs is slightly higher</w:t>
            </w:r>
          </w:p>
          <w:p w14:paraId="0D926E1E" w14:textId="5A522F5B" w:rsidR="00AD3A4A" w:rsidRPr="002B7206" w:rsidRDefault="00AD3A4A" w:rsidP="00611B93">
            <w:pPr>
              <w:spacing w:after="0" w:line="240" w:lineRule="auto"/>
              <w:rPr>
                <w:rFonts w:ascii="Cambria" w:eastAsia="Times New Roman" w:hAnsi="Cambria" w:cs="Calibri"/>
                <w:color w:val="000000"/>
                <w:sz w:val="20"/>
                <w:szCs w:val="20"/>
                <w:lang w:eastAsia="zh-CN"/>
              </w:rPr>
            </w:pPr>
            <w:r w:rsidRPr="002B7206">
              <w:rPr>
                <w:rFonts w:ascii="Cambria" w:eastAsia="Times New Roman" w:hAnsi="Cambria" w:cs="Calibri"/>
                <w:color w:val="000000"/>
                <w:sz w:val="20"/>
                <w:szCs w:val="20"/>
                <w:lang w:eastAsia="zh-CN"/>
              </w:rPr>
              <w:t xml:space="preserve">-No relationship between attrition and standard hours </w:t>
            </w:r>
          </w:p>
        </w:tc>
        <w:tc>
          <w:tcPr>
            <w:tcW w:w="4394" w:type="dxa"/>
            <w:tcBorders>
              <w:top w:val="nil"/>
              <w:left w:val="nil"/>
              <w:bottom w:val="single" w:sz="4" w:space="0" w:color="auto"/>
              <w:right w:val="single" w:sz="4" w:space="0" w:color="auto"/>
            </w:tcBorders>
            <w:shd w:val="clear" w:color="auto" w:fill="auto"/>
            <w:noWrap/>
          </w:tcPr>
          <w:p w14:paraId="145719CE" w14:textId="77777777" w:rsidR="009B51B4" w:rsidRPr="002B7206" w:rsidRDefault="009B51B4" w:rsidP="009B51B4">
            <w:pPr>
              <w:spacing w:after="0" w:line="240" w:lineRule="auto"/>
              <w:rPr>
                <w:rFonts w:ascii="Cambria" w:eastAsia="Times New Roman" w:hAnsi="Cambria" w:cs="Calibri"/>
                <w:color w:val="000000"/>
                <w:sz w:val="20"/>
                <w:szCs w:val="20"/>
                <w:lang w:eastAsia="zh-CN"/>
              </w:rPr>
            </w:pPr>
            <w:r w:rsidRPr="002B7206">
              <w:rPr>
                <w:rFonts w:ascii="Cambria" w:eastAsia="Times New Roman" w:hAnsi="Cambria" w:cs="Calibri"/>
                <w:color w:val="000000"/>
                <w:sz w:val="20"/>
                <w:szCs w:val="20"/>
                <w:lang w:eastAsia="zh-CN"/>
              </w:rPr>
              <w:t>For quick comparison of 2 sets of attributes, line and stacked column chart is a solid choice since the 2 visuals (line and bars) are combined together in the same chart</w:t>
            </w:r>
          </w:p>
          <w:p w14:paraId="557B7F73" w14:textId="78238B85" w:rsidR="002F5395" w:rsidRPr="002B7206" w:rsidRDefault="009B51B4" w:rsidP="009B51B4">
            <w:pPr>
              <w:spacing w:after="0" w:line="240" w:lineRule="auto"/>
              <w:rPr>
                <w:rFonts w:ascii="Cambria" w:eastAsia="Times New Roman" w:hAnsi="Cambria" w:cs="Calibri"/>
                <w:color w:val="000000"/>
                <w:sz w:val="20"/>
                <w:szCs w:val="20"/>
                <w:lang w:eastAsia="zh-CN"/>
              </w:rPr>
            </w:pPr>
            <w:r w:rsidRPr="002B7206">
              <w:rPr>
                <w:rFonts w:ascii="Cambria" w:eastAsia="Times New Roman" w:hAnsi="Cambria" w:cs="Calibri"/>
                <w:color w:val="000000"/>
                <w:sz w:val="20"/>
                <w:szCs w:val="20"/>
                <w:lang w:eastAsia="zh-CN"/>
              </w:rPr>
              <w:t>In Fig 6.1, by using line and stacked column chart, we can quickly visualize how the attrition is distributed by overtime for each job role</w:t>
            </w:r>
            <w:r w:rsidR="001A2AB0" w:rsidRPr="002B7206">
              <w:rPr>
                <w:rFonts w:ascii="Cambria" w:eastAsia="Times New Roman" w:hAnsi="Cambria" w:cs="Calibri"/>
                <w:color w:val="000000"/>
                <w:sz w:val="20"/>
                <w:szCs w:val="20"/>
                <w:lang w:eastAsia="zh-CN"/>
              </w:rPr>
              <w:t xml:space="preserve"> / job level</w:t>
            </w:r>
            <w:r w:rsidRPr="002B7206">
              <w:rPr>
                <w:rFonts w:ascii="Cambria" w:eastAsia="Times New Roman" w:hAnsi="Cambria" w:cs="Calibri"/>
                <w:color w:val="000000"/>
                <w:sz w:val="20"/>
                <w:szCs w:val="20"/>
                <w:lang w:eastAsia="zh-CN"/>
              </w:rPr>
              <w:t xml:space="preserve">, as well as visualise the </w:t>
            </w:r>
            <w:r w:rsidR="00CD3BEB" w:rsidRPr="002B7206">
              <w:rPr>
                <w:rFonts w:ascii="Cambria" w:eastAsia="Times New Roman" w:hAnsi="Cambria" w:cs="Calibri"/>
                <w:color w:val="000000"/>
                <w:sz w:val="20"/>
                <w:szCs w:val="20"/>
                <w:lang w:eastAsia="zh-CN"/>
              </w:rPr>
              <w:t xml:space="preserve">average </w:t>
            </w:r>
            <w:r w:rsidRPr="002B7206">
              <w:rPr>
                <w:rFonts w:ascii="Cambria" w:eastAsia="Times New Roman" w:hAnsi="Cambria" w:cs="Calibri"/>
                <w:color w:val="000000"/>
                <w:sz w:val="20"/>
                <w:szCs w:val="20"/>
                <w:lang w:eastAsia="zh-CN"/>
              </w:rPr>
              <w:t>standard hours for all job roles / job levels</w:t>
            </w:r>
          </w:p>
        </w:tc>
      </w:tr>
      <w:tr w:rsidR="00604AAF" w:rsidRPr="00B54714" w14:paraId="441B6AFD" w14:textId="77777777" w:rsidTr="00611B93">
        <w:trPr>
          <w:trHeight w:val="290"/>
          <w:jc w:val="center"/>
        </w:trPr>
        <w:tc>
          <w:tcPr>
            <w:tcW w:w="2547" w:type="dxa"/>
            <w:tcBorders>
              <w:top w:val="nil"/>
              <w:left w:val="single" w:sz="4" w:space="0" w:color="auto"/>
              <w:bottom w:val="single" w:sz="4" w:space="0" w:color="auto"/>
              <w:right w:val="single" w:sz="4" w:space="0" w:color="auto"/>
            </w:tcBorders>
            <w:shd w:val="clear" w:color="auto" w:fill="auto"/>
            <w:noWrap/>
          </w:tcPr>
          <w:p w14:paraId="040D1761" w14:textId="4DA5BAFD" w:rsidR="00604AAF" w:rsidRPr="002B7206" w:rsidRDefault="00604AAF" w:rsidP="00611B93">
            <w:pPr>
              <w:spacing w:after="0" w:line="240" w:lineRule="auto"/>
              <w:rPr>
                <w:rFonts w:ascii="Cambria" w:eastAsia="Times New Roman" w:hAnsi="Cambria" w:cs="Calibri"/>
                <w:color w:val="000000"/>
                <w:sz w:val="20"/>
                <w:szCs w:val="20"/>
                <w:lang w:eastAsia="zh-CN"/>
              </w:rPr>
            </w:pPr>
            <w:r w:rsidRPr="002B7206">
              <w:rPr>
                <w:rFonts w:ascii="Cambria" w:eastAsia="Times New Roman" w:hAnsi="Cambria" w:cs="Calibri"/>
                <w:color w:val="000000"/>
                <w:sz w:val="20"/>
                <w:szCs w:val="20"/>
                <w:lang w:eastAsia="zh-CN"/>
              </w:rPr>
              <w:t xml:space="preserve">100% </w:t>
            </w:r>
            <w:r w:rsidR="00034AB3" w:rsidRPr="002B7206">
              <w:rPr>
                <w:rFonts w:ascii="Cambria" w:eastAsia="Times New Roman" w:hAnsi="Cambria" w:cs="Calibri"/>
                <w:color w:val="000000"/>
                <w:sz w:val="20"/>
                <w:szCs w:val="20"/>
                <w:lang w:eastAsia="zh-CN"/>
              </w:rPr>
              <w:t>S</w:t>
            </w:r>
            <w:r w:rsidRPr="002B7206">
              <w:rPr>
                <w:rFonts w:ascii="Cambria" w:eastAsia="Times New Roman" w:hAnsi="Cambria" w:cs="Calibri"/>
                <w:color w:val="000000"/>
                <w:sz w:val="20"/>
                <w:szCs w:val="20"/>
                <w:lang w:eastAsia="zh-CN"/>
              </w:rPr>
              <w:t>tacked column chart:</w:t>
            </w:r>
          </w:p>
          <w:p w14:paraId="05469805" w14:textId="5E2E1576" w:rsidR="00604AAF" w:rsidRPr="002B7206" w:rsidRDefault="00604AAF" w:rsidP="00611B93">
            <w:pPr>
              <w:spacing w:after="0" w:line="240" w:lineRule="auto"/>
              <w:rPr>
                <w:rFonts w:ascii="Cambria" w:eastAsia="Times New Roman" w:hAnsi="Cambria" w:cs="Calibri"/>
                <w:color w:val="000000"/>
                <w:sz w:val="20"/>
                <w:szCs w:val="20"/>
                <w:lang w:eastAsia="zh-CN"/>
              </w:rPr>
            </w:pPr>
            <w:r w:rsidRPr="002B7206">
              <w:rPr>
                <w:rFonts w:ascii="Cambria" w:eastAsia="Times New Roman" w:hAnsi="Cambria" w:cs="Calibri"/>
                <w:color w:val="000000"/>
                <w:sz w:val="20"/>
                <w:szCs w:val="20"/>
                <w:lang w:eastAsia="zh-CN"/>
              </w:rPr>
              <w:t>Fig 6.2 – Attrition by JobRole and WorkLifeBalance</w:t>
            </w:r>
          </w:p>
        </w:tc>
        <w:tc>
          <w:tcPr>
            <w:tcW w:w="2977" w:type="dxa"/>
            <w:tcBorders>
              <w:top w:val="nil"/>
              <w:left w:val="nil"/>
              <w:bottom w:val="single" w:sz="4" w:space="0" w:color="auto"/>
              <w:right w:val="single" w:sz="4" w:space="0" w:color="auto"/>
            </w:tcBorders>
            <w:shd w:val="clear" w:color="auto" w:fill="auto"/>
            <w:noWrap/>
          </w:tcPr>
          <w:p w14:paraId="0B7D0D49" w14:textId="77777777" w:rsidR="00604AAF" w:rsidRPr="002B7206" w:rsidRDefault="006E3CC3" w:rsidP="00611B93">
            <w:pPr>
              <w:spacing w:after="0" w:line="240" w:lineRule="auto"/>
              <w:rPr>
                <w:rFonts w:ascii="Cambria" w:eastAsia="Times New Roman" w:hAnsi="Cambria" w:cs="Calibri"/>
                <w:color w:val="000000"/>
                <w:sz w:val="20"/>
                <w:szCs w:val="20"/>
                <w:lang w:eastAsia="zh-CN"/>
              </w:rPr>
            </w:pPr>
            <w:r w:rsidRPr="002B7206">
              <w:rPr>
                <w:rFonts w:ascii="Cambria" w:eastAsia="Times New Roman" w:hAnsi="Cambria" w:cs="Calibri"/>
                <w:color w:val="000000"/>
                <w:sz w:val="20"/>
                <w:szCs w:val="20"/>
                <w:lang w:eastAsia="zh-CN"/>
              </w:rPr>
              <w:t>-Show the attrition by job role and work life balance</w:t>
            </w:r>
          </w:p>
          <w:p w14:paraId="004298A4" w14:textId="45EA3A50" w:rsidR="006E3CC3" w:rsidRPr="002B7206" w:rsidRDefault="006E3CC3" w:rsidP="00611B93">
            <w:pPr>
              <w:spacing w:after="0" w:line="240" w:lineRule="auto"/>
              <w:rPr>
                <w:rFonts w:ascii="Cambria" w:eastAsia="Times New Roman" w:hAnsi="Cambria" w:cs="Calibri"/>
                <w:color w:val="000000"/>
                <w:sz w:val="20"/>
                <w:szCs w:val="20"/>
                <w:lang w:eastAsia="zh-CN"/>
              </w:rPr>
            </w:pPr>
            <w:r w:rsidRPr="002B7206">
              <w:rPr>
                <w:rFonts w:ascii="Cambria" w:eastAsia="Times New Roman" w:hAnsi="Cambria" w:cs="Calibri"/>
                <w:color w:val="000000"/>
                <w:sz w:val="20"/>
                <w:szCs w:val="20"/>
                <w:lang w:eastAsia="zh-CN"/>
              </w:rPr>
              <w:t>-</w:t>
            </w:r>
            <w:r w:rsidR="004C4247" w:rsidRPr="002B7206">
              <w:rPr>
                <w:rFonts w:ascii="Cambria" w:eastAsia="Times New Roman" w:hAnsi="Cambria" w:cs="Calibri"/>
                <w:color w:val="000000"/>
                <w:sz w:val="20"/>
                <w:szCs w:val="20"/>
                <w:lang w:eastAsia="zh-CN"/>
              </w:rPr>
              <w:t>No indication that work</w:t>
            </w:r>
            <w:r w:rsidR="00A47C27" w:rsidRPr="002B7206">
              <w:rPr>
                <w:rFonts w:ascii="Cambria" w:eastAsia="Times New Roman" w:hAnsi="Cambria" w:cs="Calibri"/>
                <w:color w:val="000000"/>
                <w:sz w:val="20"/>
                <w:szCs w:val="20"/>
                <w:lang w:eastAsia="zh-CN"/>
              </w:rPr>
              <w:t>-life</w:t>
            </w:r>
            <w:r w:rsidR="004C4247" w:rsidRPr="002B7206">
              <w:rPr>
                <w:rFonts w:ascii="Cambria" w:eastAsia="Times New Roman" w:hAnsi="Cambria" w:cs="Calibri"/>
                <w:color w:val="000000"/>
                <w:sz w:val="20"/>
                <w:szCs w:val="20"/>
                <w:lang w:eastAsia="zh-CN"/>
              </w:rPr>
              <w:t xml:space="preserve"> balance is a main factor for attrition since the responses are generally favourable (Good, Better and Best made up majority of the responses)</w:t>
            </w:r>
          </w:p>
        </w:tc>
        <w:tc>
          <w:tcPr>
            <w:tcW w:w="4394" w:type="dxa"/>
            <w:tcBorders>
              <w:top w:val="nil"/>
              <w:left w:val="nil"/>
              <w:bottom w:val="single" w:sz="4" w:space="0" w:color="auto"/>
              <w:right w:val="single" w:sz="4" w:space="0" w:color="auto"/>
            </w:tcBorders>
            <w:shd w:val="clear" w:color="auto" w:fill="auto"/>
            <w:noWrap/>
          </w:tcPr>
          <w:p w14:paraId="351B5D0A" w14:textId="376E420D" w:rsidR="00FF2E33" w:rsidRPr="002B7206" w:rsidRDefault="00FF2E33" w:rsidP="00611B93">
            <w:pPr>
              <w:spacing w:after="0" w:line="240" w:lineRule="auto"/>
              <w:rPr>
                <w:rFonts w:ascii="Cambria" w:eastAsia="Times New Roman" w:hAnsi="Cambria" w:cs="Calibri"/>
                <w:color w:val="000000"/>
                <w:sz w:val="20"/>
                <w:szCs w:val="20"/>
                <w:lang w:val="en-US" w:eastAsia="zh-CN"/>
              </w:rPr>
            </w:pPr>
            <w:r w:rsidRPr="002B7206">
              <w:rPr>
                <w:rFonts w:ascii="Cambria" w:eastAsia="Times New Roman" w:hAnsi="Cambria" w:cs="Calibri"/>
                <w:color w:val="000000"/>
                <w:sz w:val="20"/>
                <w:szCs w:val="20"/>
                <w:lang w:eastAsia="zh-CN"/>
              </w:rPr>
              <w:t>It is a great choice for showing the relative percentage of multiple categories in stacked columns where the total of stacked columns always equals 100%</w:t>
            </w:r>
          </w:p>
          <w:p w14:paraId="15E66E1F" w14:textId="63C9B505" w:rsidR="00FF2E33" w:rsidRPr="002B7206" w:rsidRDefault="00FF2E33" w:rsidP="00611B93">
            <w:pPr>
              <w:spacing w:after="0" w:line="240" w:lineRule="auto"/>
              <w:rPr>
                <w:rFonts w:ascii="Cambria" w:eastAsia="Times New Roman" w:hAnsi="Cambria" w:cs="Calibri"/>
                <w:color w:val="000000"/>
                <w:sz w:val="20"/>
                <w:szCs w:val="20"/>
                <w:lang w:val="en-US" w:eastAsia="zh-CN"/>
              </w:rPr>
            </w:pPr>
            <w:r w:rsidRPr="002B7206">
              <w:rPr>
                <w:rFonts w:ascii="Cambria" w:eastAsia="Times New Roman" w:hAnsi="Cambria" w:cs="Calibri"/>
                <w:color w:val="000000"/>
                <w:sz w:val="20"/>
                <w:szCs w:val="20"/>
                <w:lang w:val="en-US" w:eastAsia="zh-CN"/>
              </w:rPr>
              <w:t xml:space="preserve">In Fig 6.2, since the attrition by work-life balance for each </w:t>
            </w:r>
            <w:r w:rsidR="00D906D9" w:rsidRPr="002B7206">
              <w:rPr>
                <w:rFonts w:ascii="Cambria" w:eastAsia="Times New Roman" w:hAnsi="Cambria" w:cs="Calibri"/>
                <w:color w:val="000000"/>
                <w:sz w:val="20"/>
                <w:szCs w:val="20"/>
                <w:lang w:val="en-US" w:eastAsia="zh-CN"/>
              </w:rPr>
              <w:t xml:space="preserve">job </w:t>
            </w:r>
            <w:r w:rsidRPr="002B7206">
              <w:rPr>
                <w:rFonts w:ascii="Cambria" w:eastAsia="Times New Roman" w:hAnsi="Cambria" w:cs="Calibri"/>
                <w:color w:val="000000"/>
                <w:sz w:val="20"/>
                <w:szCs w:val="20"/>
                <w:lang w:val="en-US" w:eastAsia="zh-CN"/>
              </w:rPr>
              <w:t xml:space="preserve">role is presented in </w:t>
            </w:r>
            <w:r w:rsidR="00B54714" w:rsidRPr="002B7206">
              <w:rPr>
                <w:rFonts w:ascii="Cambria" w:eastAsia="Times New Roman" w:hAnsi="Cambria" w:cs="Calibri"/>
                <w:color w:val="000000"/>
                <w:sz w:val="20"/>
                <w:szCs w:val="20"/>
                <w:lang w:val="en-US" w:eastAsia="zh-CN"/>
              </w:rPr>
              <w:t>100% stacked column chart</w:t>
            </w:r>
            <w:r w:rsidRPr="002B7206">
              <w:rPr>
                <w:rFonts w:ascii="Cambria" w:eastAsia="Times New Roman" w:hAnsi="Cambria" w:cs="Calibri"/>
                <w:color w:val="000000"/>
                <w:sz w:val="20"/>
                <w:szCs w:val="20"/>
                <w:lang w:val="en-US" w:eastAsia="zh-CN"/>
              </w:rPr>
              <w:t xml:space="preserve">, </w:t>
            </w:r>
            <w:r w:rsidR="00B54714" w:rsidRPr="002B7206">
              <w:rPr>
                <w:rFonts w:ascii="Cambria" w:eastAsia="Times New Roman" w:hAnsi="Cambria" w:cs="Calibri"/>
                <w:color w:val="000000"/>
                <w:sz w:val="20"/>
                <w:szCs w:val="20"/>
                <w:lang w:val="en-US" w:eastAsia="zh-CN"/>
              </w:rPr>
              <w:t>we can</w:t>
            </w:r>
            <w:r w:rsidRPr="002B7206">
              <w:rPr>
                <w:rFonts w:ascii="Cambria" w:eastAsia="Times New Roman" w:hAnsi="Cambria" w:cs="Calibri"/>
                <w:color w:val="000000"/>
                <w:sz w:val="20"/>
                <w:szCs w:val="20"/>
                <w:lang w:val="en-US" w:eastAsia="zh-CN"/>
              </w:rPr>
              <w:t xml:space="preserve"> quickly get a </w:t>
            </w:r>
            <w:r w:rsidR="00492C32" w:rsidRPr="002B7206">
              <w:rPr>
                <w:rFonts w:ascii="Cambria" w:eastAsia="Times New Roman" w:hAnsi="Cambria" w:cs="Calibri"/>
                <w:color w:val="000000"/>
                <w:sz w:val="20"/>
                <w:szCs w:val="20"/>
                <w:lang w:val="en-US" w:eastAsia="zh-CN"/>
              </w:rPr>
              <w:t>sense</w:t>
            </w:r>
            <w:r w:rsidRPr="002B7206">
              <w:rPr>
                <w:rFonts w:ascii="Cambria" w:eastAsia="Times New Roman" w:hAnsi="Cambria" w:cs="Calibri"/>
                <w:color w:val="000000"/>
                <w:sz w:val="20"/>
                <w:szCs w:val="20"/>
                <w:lang w:val="en-US" w:eastAsia="zh-CN"/>
              </w:rPr>
              <w:t xml:space="preserve"> of how the</w:t>
            </w:r>
            <w:r w:rsidR="00B54714" w:rsidRPr="002B7206">
              <w:rPr>
                <w:rFonts w:ascii="Cambria" w:eastAsia="Times New Roman" w:hAnsi="Cambria" w:cs="Calibri"/>
                <w:color w:val="000000"/>
                <w:sz w:val="20"/>
                <w:szCs w:val="20"/>
                <w:lang w:val="en-US" w:eastAsia="zh-CN"/>
              </w:rPr>
              <w:t xml:space="preserve"> employees</w:t>
            </w:r>
            <w:r w:rsidRPr="002B7206">
              <w:rPr>
                <w:rFonts w:ascii="Cambria" w:eastAsia="Times New Roman" w:hAnsi="Cambria" w:cs="Calibri"/>
                <w:color w:val="000000"/>
                <w:sz w:val="20"/>
                <w:szCs w:val="20"/>
                <w:lang w:val="en-US" w:eastAsia="zh-CN"/>
              </w:rPr>
              <w:t xml:space="preserve"> </w:t>
            </w:r>
            <w:r w:rsidR="00E3715C" w:rsidRPr="002B7206">
              <w:rPr>
                <w:rFonts w:ascii="Cambria" w:eastAsia="Times New Roman" w:hAnsi="Cambria" w:cs="Calibri"/>
                <w:color w:val="000000"/>
                <w:sz w:val="20"/>
                <w:szCs w:val="20"/>
                <w:lang w:val="en-US" w:eastAsia="zh-CN"/>
              </w:rPr>
              <w:t>from</w:t>
            </w:r>
            <w:r w:rsidR="0029770C" w:rsidRPr="002B7206">
              <w:rPr>
                <w:rFonts w:ascii="Cambria" w:eastAsia="Times New Roman" w:hAnsi="Cambria" w:cs="Calibri"/>
                <w:color w:val="000000"/>
                <w:sz w:val="20"/>
                <w:szCs w:val="20"/>
                <w:lang w:val="en-US" w:eastAsia="zh-CN"/>
              </w:rPr>
              <w:t xml:space="preserve"> each job role </w:t>
            </w:r>
            <w:r w:rsidRPr="002B7206">
              <w:rPr>
                <w:rFonts w:ascii="Cambria" w:eastAsia="Times New Roman" w:hAnsi="Cambria" w:cs="Calibri"/>
                <w:color w:val="000000"/>
                <w:sz w:val="20"/>
                <w:szCs w:val="20"/>
                <w:lang w:val="en-US" w:eastAsia="zh-CN"/>
              </w:rPr>
              <w:t>feel about their work-life balance</w:t>
            </w:r>
          </w:p>
        </w:tc>
      </w:tr>
      <w:tr w:rsidR="000B59BF" w:rsidRPr="0023186B" w14:paraId="54517BDA" w14:textId="77777777" w:rsidTr="00611B93">
        <w:trPr>
          <w:trHeight w:val="290"/>
          <w:jc w:val="center"/>
        </w:trPr>
        <w:tc>
          <w:tcPr>
            <w:tcW w:w="2547" w:type="dxa"/>
            <w:tcBorders>
              <w:top w:val="nil"/>
              <w:left w:val="single" w:sz="4" w:space="0" w:color="auto"/>
              <w:bottom w:val="single" w:sz="4" w:space="0" w:color="auto"/>
              <w:right w:val="single" w:sz="4" w:space="0" w:color="auto"/>
            </w:tcBorders>
            <w:shd w:val="clear" w:color="auto" w:fill="auto"/>
            <w:noWrap/>
          </w:tcPr>
          <w:p w14:paraId="4B4C35B9" w14:textId="5828565B" w:rsidR="000B59BF" w:rsidRPr="002B7206" w:rsidRDefault="000B59BF" w:rsidP="00611B93">
            <w:pPr>
              <w:spacing w:after="0" w:line="240" w:lineRule="auto"/>
              <w:rPr>
                <w:rFonts w:ascii="Cambria" w:eastAsia="Times New Roman" w:hAnsi="Cambria" w:cs="Calibri"/>
                <w:color w:val="000000"/>
                <w:sz w:val="20"/>
                <w:szCs w:val="20"/>
                <w:lang w:eastAsia="zh-CN"/>
              </w:rPr>
            </w:pPr>
            <w:r w:rsidRPr="002B7206">
              <w:rPr>
                <w:rFonts w:ascii="Cambria" w:eastAsia="Times New Roman" w:hAnsi="Cambria" w:cs="Calibri"/>
                <w:color w:val="000000"/>
                <w:sz w:val="20"/>
                <w:szCs w:val="20"/>
                <w:lang w:eastAsia="zh-CN"/>
              </w:rPr>
              <w:t>Clustered column chart:</w:t>
            </w:r>
          </w:p>
          <w:p w14:paraId="45B5D28C" w14:textId="599E0C67" w:rsidR="000B59BF" w:rsidRPr="002B7206" w:rsidRDefault="000B59BF" w:rsidP="00611B93">
            <w:pPr>
              <w:spacing w:after="0" w:line="240" w:lineRule="auto"/>
              <w:rPr>
                <w:rFonts w:ascii="Cambria" w:eastAsia="Times New Roman" w:hAnsi="Cambria" w:cs="Calibri"/>
                <w:color w:val="000000"/>
                <w:sz w:val="20"/>
                <w:szCs w:val="20"/>
                <w:lang w:eastAsia="zh-CN"/>
              </w:rPr>
            </w:pPr>
            <w:r w:rsidRPr="002B7206">
              <w:rPr>
                <w:rFonts w:ascii="Cambria" w:eastAsia="Times New Roman" w:hAnsi="Cambria" w:cs="Calibri"/>
                <w:color w:val="000000"/>
                <w:sz w:val="20"/>
                <w:szCs w:val="20"/>
                <w:lang w:eastAsia="zh-CN"/>
              </w:rPr>
              <w:t>Fig 6.3 – Attrition by StockOptionLevel and JobLevel</w:t>
            </w:r>
          </w:p>
        </w:tc>
        <w:tc>
          <w:tcPr>
            <w:tcW w:w="2977" w:type="dxa"/>
            <w:tcBorders>
              <w:top w:val="nil"/>
              <w:left w:val="nil"/>
              <w:bottom w:val="single" w:sz="4" w:space="0" w:color="auto"/>
              <w:right w:val="single" w:sz="4" w:space="0" w:color="auto"/>
            </w:tcBorders>
            <w:shd w:val="clear" w:color="auto" w:fill="auto"/>
            <w:noWrap/>
          </w:tcPr>
          <w:p w14:paraId="68E98561" w14:textId="77777777" w:rsidR="000B59BF" w:rsidRPr="002B7206" w:rsidRDefault="001D4180" w:rsidP="00611B93">
            <w:pPr>
              <w:spacing w:after="0" w:line="240" w:lineRule="auto"/>
              <w:rPr>
                <w:rFonts w:ascii="Cambria" w:eastAsia="Times New Roman" w:hAnsi="Cambria" w:cs="Calibri"/>
                <w:color w:val="000000"/>
                <w:sz w:val="20"/>
                <w:szCs w:val="20"/>
                <w:lang w:eastAsia="zh-CN"/>
              </w:rPr>
            </w:pPr>
            <w:r w:rsidRPr="002B7206">
              <w:rPr>
                <w:rFonts w:ascii="Cambria" w:eastAsia="Times New Roman" w:hAnsi="Cambria" w:cs="Calibri"/>
                <w:color w:val="000000"/>
                <w:sz w:val="20"/>
                <w:szCs w:val="20"/>
                <w:lang w:eastAsia="zh-CN"/>
              </w:rPr>
              <w:t>-Show the attrition by stock option level and job level</w:t>
            </w:r>
          </w:p>
          <w:p w14:paraId="6B5B249E" w14:textId="233A0575" w:rsidR="001D4180" w:rsidRPr="002B7206" w:rsidRDefault="001D4180" w:rsidP="00611B93">
            <w:pPr>
              <w:spacing w:after="0" w:line="240" w:lineRule="auto"/>
              <w:rPr>
                <w:rFonts w:ascii="Cambria" w:eastAsia="Times New Roman" w:hAnsi="Cambria" w:cs="Calibri"/>
                <w:color w:val="000000"/>
                <w:sz w:val="20"/>
                <w:szCs w:val="20"/>
                <w:lang w:eastAsia="zh-CN"/>
              </w:rPr>
            </w:pPr>
            <w:r w:rsidRPr="002B7206">
              <w:rPr>
                <w:rFonts w:ascii="Cambria" w:eastAsia="Times New Roman" w:hAnsi="Cambria" w:cs="Calibri"/>
                <w:color w:val="000000"/>
                <w:sz w:val="20"/>
                <w:szCs w:val="20"/>
                <w:lang w:eastAsia="zh-CN"/>
              </w:rPr>
              <w:t>-Employees with no stock option level are more likely to quit, especially those with entry level jobs</w:t>
            </w:r>
          </w:p>
        </w:tc>
        <w:tc>
          <w:tcPr>
            <w:tcW w:w="4394" w:type="dxa"/>
            <w:tcBorders>
              <w:top w:val="nil"/>
              <w:left w:val="nil"/>
              <w:bottom w:val="single" w:sz="4" w:space="0" w:color="auto"/>
              <w:right w:val="single" w:sz="4" w:space="0" w:color="auto"/>
            </w:tcBorders>
            <w:shd w:val="clear" w:color="auto" w:fill="auto"/>
            <w:noWrap/>
          </w:tcPr>
          <w:p w14:paraId="6CE080E7" w14:textId="3818F12B" w:rsidR="00B223A1" w:rsidRPr="002B7206" w:rsidRDefault="00B223A1" w:rsidP="00B223A1">
            <w:pPr>
              <w:spacing w:after="0" w:line="240" w:lineRule="auto"/>
              <w:rPr>
                <w:rFonts w:ascii="Cambria" w:eastAsia="Times New Roman" w:hAnsi="Cambria" w:cs="Calibri"/>
                <w:color w:val="000000"/>
                <w:sz w:val="20"/>
                <w:szCs w:val="20"/>
                <w:lang w:eastAsia="zh-CN"/>
              </w:rPr>
            </w:pPr>
            <w:r w:rsidRPr="002B7206">
              <w:rPr>
                <w:rFonts w:ascii="Cambria" w:eastAsia="Times New Roman" w:hAnsi="Cambria" w:cs="Calibri"/>
                <w:color w:val="000000"/>
                <w:sz w:val="20"/>
                <w:szCs w:val="20"/>
                <w:lang w:eastAsia="zh-CN"/>
              </w:rPr>
              <w:t>Clustered column chart gives direct comparison of multiple subcategories in a given category and it is a good option for visualising the proportion of each subcategory compared to others</w:t>
            </w:r>
          </w:p>
          <w:p w14:paraId="2298A07C" w14:textId="4DF01A56" w:rsidR="000B59BF" w:rsidRPr="002B7206" w:rsidRDefault="00B223A1" w:rsidP="00B223A1">
            <w:pPr>
              <w:spacing w:after="0" w:line="240" w:lineRule="auto"/>
              <w:rPr>
                <w:rFonts w:ascii="Cambria" w:eastAsia="Times New Roman" w:hAnsi="Cambria" w:cs="Calibri"/>
                <w:color w:val="000000"/>
                <w:sz w:val="20"/>
                <w:szCs w:val="20"/>
                <w:lang w:eastAsia="zh-CN"/>
              </w:rPr>
            </w:pPr>
            <w:r w:rsidRPr="002B7206">
              <w:rPr>
                <w:rFonts w:ascii="Cambria" w:eastAsia="Times New Roman" w:hAnsi="Cambria" w:cs="Calibri"/>
                <w:color w:val="000000"/>
                <w:sz w:val="20"/>
                <w:szCs w:val="20"/>
                <w:lang w:eastAsia="zh-CN"/>
              </w:rPr>
              <w:t>In Fig 6.3, attritions by subcategories (job level) are shown for each category (stock option level). By using clustered column chart</w:t>
            </w:r>
            <w:r w:rsidR="003F5973" w:rsidRPr="002B7206">
              <w:rPr>
                <w:rFonts w:ascii="Cambria" w:eastAsia="Times New Roman" w:hAnsi="Cambria" w:cs="Calibri"/>
                <w:color w:val="000000"/>
                <w:sz w:val="20"/>
                <w:szCs w:val="20"/>
                <w:lang w:eastAsia="zh-CN"/>
              </w:rPr>
              <w:t>,</w:t>
            </w:r>
            <w:r w:rsidRPr="002B7206">
              <w:rPr>
                <w:rFonts w:ascii="Cambria" w:eastAsia="Times New Roman" w:hAnsi="Cambria" w:cs="Calibri"/>
                <w:color w:val="000000"/>
                <w:sz w:val="20"/>
                <w:szCs w:val="20"/>
                <w:lang w:eastAsia="zh-CN"/>
              </w:rPr>
              <w:t xml:space="preserve"> it gives us a quick sense of which stock option level and job level has the highest attrition</w:t>
            </w:r>
          </w:p>
        </w:tc>
      </w:tr>
    </w:tbl>
    <w:p w14:paraId="222B1910" w14:textId="41F1A558" w:rsidR="006E66DB" w:rsidRPr="00122AD1" w:rsidRDefault="002279F9" w:rsidP="00122AD1">
      <w:pPr>
        <w:pStyle w:val="LithanBodyTextBold"/>
        <w:rPr>
          <w:b w:val="0"/>
          <w:sz w:val="22"/>
        </w:rPr>
      </w:pPr>
      <w:r>
        <w:rPr>
          <w:b w:val="0"/>
          <w:sz w:val="22"/>
        </w:rPr>
        <w:lastRenderedPageBreak/>
        <w:t xml:space="preserve">Page 7: </w:t>
      </w:r>
      <w:r w:rsidR="00E12DEF">
        <w:rPr>
          <w:b w:val="0"/>
          <w:sz w:val="22"/>
        </w:rPr>
        <w:t>Summary and Recommendations</w:t>
      </w:r>
    </w:p>
    <w:p w14:paraId="6A6D473D" w14:textId="6E38112A" w:rsidR="006E66DB" w:rsidRDefault="00033AAB" w:rsidP="0012718A">
      <w:pPr>
        <w:pStyle w:val="LithanBodyTextNormal"/>
        <w:ind w:hanging="993"/>
        <w:jc w:val="left"/>
      </w:pPr>
      <w:r>
        <w:rPr>
          <w:noProof/>
        </w:rPr>
        <w:drawing>
          <wp:inline distT="0" distB="0" distL="0" distR="0" wp14:anchorId="3ABCA17D" wp14:editId="72C2BBC4">
            <wp:extent cx="6721143" cy="3750507"/>
            <wp:effectExtent l="0" t="0" r="381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728283" cy="3754491"/>
                    </a:xfrm>
                    <a:prstGeom prst="rect">
                      <a:avLst/>
                    </a:prstGeom>
                    <a:noFill/>
                    <a:ln>
                      <a:noFill/>
                    </a:ln>
                  </pic:spPr>
                </pic:pic>
              </a:graphicData>
            </a:graphic>
          </wp:inline>
        </w:drawing>
      </w:r>
    </w:p>
    <w:p w14:paraId="6D884490" w14:textId="3750778B" w:rsidR="006E66DB" w:rsidRDefault="006E66DB" w:rsidP="00A5759B">
      <w:pPr>
        <w:pStyle w:val="LithanBodyTextNormal"/>
        <w:ind w:left="0"/>
      </w:pPr>
    </w:p>
    <w:p w14:paraId="2506E66B" w14:textId="14C24A6D" w:rsidR="00A5759B" w:rsidRDefault="00A5759B" w:rsidP="00A5759B">
      <w:pPr>
        <w:pStyle w:val="LithanBodyTextNormal"/>
        <w:ind w:left="0"/>
      </w:pPr>
    </w:p>
    <w:p w14:paraId="7CADE9DF" w14:textId="36F20BA5" w:rsidR="00A5759B" w:rsidRDefault="00A5759B" w:rsidP="00A5759B">
      <w:pPr>
        <w:pStyle w:val="LithanBodyTextNormal"/>
        <w:ind w:left="0"/>
      </w:pPr>
    </w:p>
    <w:p w14:paraId="7EB587B0" w14:textId="15236779" w:rsidR="00A5759B" w:rsidRDefault="00A5759B" w:rsidP="00A5759B">
      <w:pPr>
        <w:pStyle w:val="LithanBodyTextNormal"/>
        <w:ind w:left="0"/>
      </w:pPr>
    </w:p>
    <w:p w14:paraId="0A453C3E" w14:textId="1D24BB3E" w:rsidR="00A5759B" w:rsidRDefault="00A5759B" w:rsidP="00A5759B">
      <w:pPr>
        <w:pStyle w:val="LithanBodyTextNormal"/>
        <w:ind w:left="0"/>
      </w:pPr>
    </w:p>
    <w:p w14:paraId="252FED27" w14:textId="3AA9AA6A" w:rsidR="00A5759B" w:rsidRDefault="00A5759B" w:rsidP="00A5759B">
      <w:pPr>
        <w:pStyle w:val="LithanBodyTextNormal"/>
        <w:ind w:left="0"/>
      </w:pPr>
    </w:p>
    <w:p w14:paraId="19FB75A8" w14:textId="5EDD7D01" w:rsidR="00A5759B" w:rsidRDefault="00A5759B" w:rsidP="00A5759B">
      <w:pPr>
        <w:pStyle w:val="LithanBodyTextNormal"/>
        <w:ind w:left="0"/>
      </w:pPr>
    </w:p>
    <w:p w14:paraId="72117A6F" w14:textId="2392E3D2" w:rsidR="00A5759B" w:rsidRDefault="00A5759B" w:rsidP="00A5759B">
      <w:pPr>
        <w:pStyle w:val="LithanBodyTextNormal"/>
        <w:ind w:left="0"/>
      </w:pPr>
    </w:p>
    <w:p w14:paraId="553AAD8E" w14:textId="4720F840" w:rsidR="00A5759B" w:rsidRDefault="00A5759B" w:rsidP="00A5759B">
      <w:pPr>
        <w:pStyle w:val="LithanBodyTextNormal"/>
        <w:ind w:left="0"/>
      </w:pPr>
    </w:p>
    <w:p w14:paraId="56E09D05" w14:textId="01F4A6A1" w:rsidR="00A5759B" w:rsidRDefault="00A5759B" w:rsidP="00A5759B">
      <w:pPr>
        <w:pStyle w:val="LithanBodyTextNormal"/>
        <w:ind w:left="0"/>
      </w:pPr>
    </w:p>
    <w:p w14:paraId="21A931DA" w14:textId="72EA36FC" w:rsidR="00A5759B" w:rsidRDefault="00A5759B" w:rsidP="00A5759B">
      <w:pPr>
        <w:pStyle w:val="LithanBodyTextNormal"/>
        <w:ind w:left="0"/>
      </w:pPr>
    </w:p>
    <w:p w14:paraId="1E4C5AA2" w14:textId="723DC0B4" w:rsidR="00A5759B" w:rsidRDefault="00A5759B" w:rsidP="00A5759B">
      <w:pPr>
        <w:pStyle w:val="LithanBodyTextNormal"/>
        <w:ind w:left="0"/>
      </w:pPr>
    </w:p>
    <w:p w14:paraId="4616C103" w14:textId="71F7613C" w:rsidR="00A5759B" w:rsidRDefault="00A5759B" w:rsidP="00A5759B">
      <w:pPr>
        <w:pStyle w:val="LithanBodyTextNormal"/>
        <w:ind w:left="0"/>
      </w:pPr>
    </w:p>
    <w:p w14:paraId="3A5A3023" w14:textId="30F57393" w:rsidR="00A5759B" w:rsidRDefault="00A5759B" w:rsidP="00A5759B">
      <w:pPr>
        <w:pStyle w:val="LithanBodyTextNormal"/>
        <w:ind w:left="0"/>
      </w:pPr>
    </w:p>
    <w:p w14:paraId="535FA578" w14:textId="175BC8FC" w:rsidR="00A5759B" w:rsidRDefault="00A5759B" w:rsidP="00A5759B">
      <w:pPr>
        <w:pStyle w:val="LithanBodyTextNormal"/>
        <w:ind w:left="0"/>
      </w:pPr>
    </w:p>
    <w:p w14:paraId="373A1D9A" w14:textId="4B8E5D4F" w:rsidR="00A5759B" w:rsidRDefault="00A5759B" w:rsidP="00A5759B">
      <w:pPr>
        <w:pStyle w:val="LithanBodyTextNormal"/>
        <w:ind w:left="0"/>
      </w:pPr>
    </w:p>
    <w:p w14:paraId="2F9E7AAA" w14:textId="6DD492DD" w:rsidR="00A5759B" w:rsidRDefault="00A5759B" w:rsidP="00A5759B">
      <w:pPr>
        <w:pStyle w:val="LithanBodyTextNormal"/>
        <w:ind w:left="0"/>
      </w:pPr>
    </w:p>
    <w:p w14:paraId="0F131097" w14:textId="69701E56" w:rsidR="00A5759B" w:rsidRDefault="00A5759B" w:rsidP="00A5759B">
      <w:pPr>
        <w:pStyle w:val="LithanBodyTextNormal"/>
        <w:ind w:left="0"/>
      </w:pPr>
    </w:p>
    <w:p w14:paraId="0D48ACE6" w14:textId="381DBD5C" w:rsidR="00A5759B" w:rsidRDefault="00A5759B" w:rsidP="00A5759B">
      <w:pPr>
        <w:pStyle w:val="LithanBodyTextNormal"/>
        <w:ind w:left="0"/>
      </w:pPr>
    </w:p>
    <w:p w14:paraId="67F64909" w14:textId="6E5CDD92" w:rsidR="00A5759B" w:rsidRDefault="00A5759B" w:rsidP="00A5759B">
      <w:pPr>
        <w:pStyle w:val="LithanBodyTextNormal"/>
        <w:ind w:left="0"/>
      </w:pPr>
    </w:p>
    <w:p w14:paraId="7BAD1B2D" w14:textId="3AF89857" w:rsidR="00A5759B" w:rsidRDefault="00A5759B" w:rsidP="00A5759B">
      <w:pPr>
        <w:pStyle w:val="LithanBodyTextNormal"/>
        <w:ind w:left="0"/>
      </w:pPr>
    </w:p>
    <w:p w14:paraId="6DF91958" w14:textId="084E39B6" w:rsidR="00A5759B" w:rsidRDefault="00A5759B" w:rsidP="00A5759B">
      <w:pPr>
        <w:pStyle w:val="LithanBodyTextNormal"/>
        <w:ind w:left="0"/>
      </w:pPr>
    </w:p>
    <w:p w14:paraId="3C08AE98" w14:textId="341ECEE4" w:rsidR="00A5759B" w:rsidRDefault="00A5759B" w:rsidP="00A5759B">
      <w:pPr>
        <w:pStyle w:val="LithanBodyTextNormal"/>
        <w:ind w:left="0"/>
      </w:pPr>
    </w:p>
    <w:p w14:paraId="1CF3DA38" w14:textId="52076491" w:rsidR="00A5759B" w:rsidRDefault="00A5759B" w:rsidP="00A5759B">
      <w:pPr>
        <w:pStyle w:val="LithanBodyTextNormal"/>
        <w:ind w:left="0"/>
      </w:pPr>
    </w:p>
    <w:p w14:paraId="00AA00CC" w14:textId="77777777" w:rsidR="00A5759B" w:rsidRDefault="00A5759B" w:rsidP="00A5759B">
      <w:pPr>
        <w:pStyle w:val="LithanBodyTextNormal"/>
        <w:ind w:left="0"/>
      </w:pPr>
    </w:p>
    <w:p w14:paraId="23C8A9CA" w14:textId="06FCDC28" w:rsidR="00A5759B" w:rsidRPr="00122AD1" w:rsidRDefault="00A5759B" w:rsidP="00A5759B">
      <w:pPr>
        <w:pStyle w:val="LithanBodyTextBold"/>
        <w:rPr>
          <w:b w:val="0"/>
          <w:sz w:val="22"/>
        </w:rPr>
      </w:pPr>
      <w:r>
        <w:rPr>
          <w:b w:val="0"/>
          <w:sz w:val="22"/>
        </w:rPr>
        <w:lastRenderedPageBreak/>
        <w:t>Steps for sharing the report</w:t>
      </w:r>
      <w:r w:rsidR="002D1FC5">
        <w:rPr>
          <w:b w:val="0"/>
          <w:sz w:val="22"/>
        </w:rPr>
        <w:t>:</w:t>
      </w:r>
    </w:p>
    <w:p w14:paraId="6B7F9517" w14:textId="32EEE8E8" w:rsidR="00A5759B" w:rsidRDefault="00A5759B" w:rsidP="00A5759B">
      <w:pPr>
        <w:pStyle w:val="LithanBodyTextNormal"/>
        <w:numPr>
          <w:ilvl w:val="0"/>
          <w:numId w:val="13"/>
        </w:numPr>
      </w:pPr>
      <w:r>
        <w:t>Click the “Share” button next to the report file in the workspace:</w:t>
      </w:r>
    </w:p>
    <w:p w14:paraId="4F48935D" w14:textId="619D5BFB" w:rsidR="00A5759B" w:rsidRDefault="00CB1581" w:rsidP="00A5759B">
      <w:pPr>
        <w:pStyle w:val="LithanBodyTextNormal"/>
        <w:ind w:left="927"/>
      </w:pPr>
      <w:r>
        <w:rPr>
          <w:noProof/>
        </w:rPr>
        <w:drawing>
          <wp:inline distT="0" distB="0" distL="0" distR="0" wp14:anchorId="60E48CFA" wp14:editId="7CE3987C">
            <wp:extent cx="5502821" cy="2958352"/>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520835" cy="2968037"/>
                    </a:xfrm>
                    <a:prstGeom prst="rect">
                      <a:avLst/>
                    </a:prstGeom>
                    <a:noFill/>
                    <a:ln>
                      <a:noFill/>
                    </a:ln>
                  </pic:spPr>
                </pic:pic>
              </a:graphicData>
            </a:graphic>
          </wp:inline>
        </w:drawing>
      </w:r>
    </w:p>
    <w:p w14:paraId="498112B4" w14:textId="77777777" w:rsidR="00CB1581" w:rsidRDefault="00CB1581" w:rsidP="00A5759B">
      <w:pPr>
        <w:pStyle w:val="LithanBodyTextNormal"/>
        <w:ind w:left="927"/>
      </w:pPr>
    </w:p>
    <w:p w14:paraId="5C4EE302" w14:textId="49270F0F" w:rsidR="006E66DB" w:rsidRDefault="00CB47DB" w:rsidP="00CB47DB">
      <w:pPr>
        <w:pStyle w:val="LithanBodyTextNormal"/>
        <w:numPr>
          <w:ilvl w:val="0"/>
          <w:numId w:val="13"/>
        </w:numPr>
      </w:pPr>
      <w:r>
        <w:t>In the pop-up window after clicking the “Share” button, the report can be shared via email, Teams, link etc. with related parties</w:t>
      </w:r>
      <w:r w:rsidR="00A00791">
        <w:t>:</w:t>
      </w:r>
    </w:p>
    <w:p w14:paraId="7EED6782" w14:textId="42F79588" w:rsidR="00CB47DB" w:rsidRDefault="00CB47DB" w:rsidP="00CB47DB">
      <w:pPr>
        <w:pStyle w:val="LithanBodyTextNormal"/>
        <w:ind w:left="927"/>
      </w:pPr>
      <w:r>
        <w:rPr>
          <w:noProof/>
        </w:rPr>
        <w:drawing>
          <wp:inline distT="0" distB="0" distL="0" distR="0" wp14:anchorId="2F30532E" wp14:editId="50F97550">
            <wp:extent cx="5516160" cy="3633151"/>
            <wp:effectExtent l="0" t="0" r="8890" b="5715"/>
            <wp:docPr id="3" name="Picture 3"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 Teams&#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551477" cy="3656412"/>
                    </a:xfrm>
                    <a:prstGeom prst="rect">
                      <a:avLst/>
                    </a:prstGeom>
                    <a:noFill/>
                    <a:ln>
                      <a:noFill/>
                    </a:ln>
                  </pic:spPr>
                </pic:pic>
              </a:graphicData>
            </a:graphic>
          </wp:inline>
        </w:drawing>
      </w:r>
    </w:p>
    <w:p w14:paraId="79257D8C" w14:textId="724F4197" w:rsidR="006E66DB" w:rsidRDefault="006E66DB" w:rsidP="00073812">
      <w:pPr>
        <w:pStyle w:val="LithanBodyTextNormal"/>
      </w:pPr>
    </w:p>
    <w:p w14:paraId="11A93CD2" w14:textId="77777777" w:rsidR="006E66DB" w:rsidRDefault="006E66DB" w:rsidP="00073812">
      <w:pPr>
        <w:pStyle w:val="LithanBodyTextNormal"/>
      </w:pPr>
    </w:p>
    <w:p w14:paraId="248EF4D8" w14:textId="77777777" w:rsidR="006E66DB" w:rsidRDefault="006E66DB" w:rsidP="00073812">
      <w:pPr>
        <w:pStyle w:val="LithanBodyTextNormal"/>
      </w:pPr>
    </w:p>
    <w:p w14:paraId="1B53D0EC" w14:textId="77777777" w:rsidR="006E66DB" w:rsidRDefault="006E66DB" w:rsidP="00073812">
      <w:pPr>
        <w:pStyle w:val="LithanBodyTextNormal"/>
      </w:pPr>
    </w:p>
    <w:p w14:paraId="7982A807" w14:textId="77777777" w:rsidR="006E66DB" w:rsidRDefault="006E66DB" w:rsidP="00073812">
      <w:pPr>
        <w:pStyle w:val="LithanBodyTextNormal"/>
      </w:pPr>
    </w:p>
    <w:p w14:paraId="2474FA86" w14:textId="77777777" w:rsidR="006E66DB" w:rsidRDefault="006E66DB" w:rsidP="00073812">
      <w:pPr>
        <w:pStyle w:val="LithanBodyTextNormal"/>
      </w:pPr>
    </w:p>
    <w:p w14:paraId="36BBA266" w14:textId="77777777" w:rsidR="006E66DB" w:rsidRDefault="006E66DB" w:rsidP="00073812">
      <w:pPr>
        <w:pStyle w:val="LithanBodyTextNormal"/>
      </w:pPr>
    </w:p>
    <w:p w14:paraId="5751F3FA" w14:textId="77777777" w:rsidR="006E66DB" w:rsidRDefault="006E66DB" w:rsidP="00073812">
      <w:pPr>
        <w:pStyle w:val="LithanBodyTextNormal"/>
      </w:pPr>
    </w:p>
    <w:p w14:paraId="4AF19F84" w14:textId="77777777" w:rsidR="000C62D1" w:rsidRPr="006250B4" w:rsidRDefault="000C62D1" w:rsidP="000C62D1">
      <w:pPr>
        <w:pStyle w:val="LithanSectionHeader1"/>
      </w:pPr>
      <w:r>
        <w:lastRenderedPageBreak/>
        <w:t>Annexure (Excel Workbook)</w:t>
      </w:r>
      <w:r>
        <w:tab/>
      </w:r>
    </w:p>
    <w:p w14:paraId="173CC43D" w14:textId="511EB6C4" w:rsidR="009E7E8E" w:rsidRDefault="002C02D2" w:rsidP="002C02D2">
      <w:pPr>
        <w:pStyle w:val="LithanBodyTextNormal"/>
        <w:ind w:left="927"/>
        <w:rPr>
          <w:sz w:val="22"/>
        </w:rPr>
      </w:pPr>
      <w:r>
        <w:rPr>
          <w:sz w:val="22"/>
        </w:rPr>
        <w:t>Links for project report, dataset workbook and data definition file for this project:</w:t>
      </w:r>
    </w:p>
    <w:p w14:paraId="22566DAC" w14:textId="77777777" w:rsidR="002C02D2" w:rsidRDefault="002C02D2" w:rsidP="002C02D2">
      <w:pPr>
        <w:pStyle w:val="LithanBodyTextNormal"/>
        <w:ind w:left="927"/>
        <w:rPr>
          <w:sz w:val="22"/>
        </w:rPr>
      </w:pPr>
    </w:p>
    <w:p w14:paraId="579319DB" w14:textId="06EB02FD" w:rsidR="00530583" w:rsidRDefault="00530583" w:rsidP="00530583">
      <w:pPr>
        <w:pStyle w:val="LithanBodyTextNormal"/>
        <w:numPr>
          <w:ilvl w:val="0"/>
          <w:numId w:val="14"/>
        </w:numPr>
        <w:rPr>
          <w:sz w:val="22"/>
        </w:rPr>
      </w:pPr>
      <w:r>
        <w:rPr>
          <w:sz w:val="22"/>
        </w:rPr>
        <w:t xml:space="preserve">Project </w:t>
      </w:r>
      <w:r w:rsidR="002C02D2">
        <w:rPr>
          <w:sz w:val="22"/>
        </w:rPr>
        <w:t>r</w:t>
      </w:r>
      <w:r>
        <w:rPr>
          <w:sz w:val="22"/>
        </w:rPr>
        <w:t>eport</w:t>
      </w:r>
      <w:r w:rsidRPr="00530583">
        <w:rPr>
          <w:sz w:val="22"/>
        </w:rPr>
        <w:t>:</w:t>
      </w:r>
    </w:p>
    <w:p w14:paraId="1C43EB87" w14:textId="460497D3" w:rsidR="00530583" w:rsidRDefault="009E7E8E" w:rsidP="006C177B">
      <w:pPr>
        <w:pStyle w:val="LithanBodyTextNormal"/>
        <w:ind w:left="927"/>
        <w:rPr>
          <w:sz w:val="22"/>
        </w:rPr>
      </w:pPr>
      <w:hyperlink r:id="rId31" w:history="1">
        <w:r w:rsidRPr="00727DAB">
          <w:rPr>
            <w:rStyle w:val="Hyperlink"/>
            <w:sz w:val="22"/>
          </w:rPr>
          <w:t>https://app.powerbi.com/group</w:t>
        </w:r>
        <w:r w:rsidRPr="00727DAB">
          <w:rPr>
            <w:rStyle w:val="Hyperlink"/>
            <w:sz w:val="22"/>
          </w:rPr>
          <w:t>s</w:t>
        </w:r>
        <w:r w:rsidRPr="00727DAB">
          <w:rPr>
            <w:rStyle w:val="Hyperlink"/>
            <w:sz w:val="22"/>
          </w:rPr>
          <w:t>/6958bd14-c9d9-4bdf-956d-d5942792c45e/reports/878bd80f-dc0b-422f-b31e-3b71bbcc0746/ReportSection</w:t>
        </w:r>
      </w:hyperlink>
    </w:p>
    <w:p w14:paraId="6805F8D0" w14:textId="30DD7096" w:rsidR="009E7E8E" w:rsidRDefault="009E7E8E" w:rsidP="006C177B">
      <w:pPr>
        <w:pStyle w:val="LithanBodyTextNormal"/>
        <w:ind w:left="927"/>
        <w:rPr>
          <w:sz w:val="22"/>
        </w:rPr>
      </w:pPr>
      <w:r>
        <w:rPr>
          <w:noProof/>
          <w:sz w:val="22"/>
        </w:rPr>
        <w:drawing>
          <wp:inline distT="0" distB="0" distL="0" distR="0" wp14:anchorId="16785909" wp14:editId="6086DD1C">
            <wp:extent cx="5560060" cy="40259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60060" cy="402590"/>
                    </a:xfrm>
                    <a:prstGeom prst="rect">
                      <a:avLst/>
                    </a:prstGeom>
                    <a:noFill/>
                  </pic:spPr>
                </pic:pic>
              </a:graphicData>
            </a:graphic>
          </wp:inline>
        </w:drawing>
      </w:r>
    </w:p>
    <w:p w14:paraId="1389A800" w14:textId="487DB5CD" w:rsidR="00530583" w:rsidRDefault="00530583" w:rsidP="006C177B">
      <w:pPr>
        <w:pStyle w:val="LithanBodyTextNormal"/>
        <w:ind w:left="774" w:firstLine="153"/>
        <w:rPr>
          <w:sz w:val="22"/>
        </w:rPr>
      </w:pPr>
    </w:p>
    <w:p w14:paraId="45C06E7A" w14:textId="6C21AA44" w:rsidR="00530583" w:rsidRDefault="00530583" w:rsidP="00530583">
      <w:pPr>
        <w:pStyle w:val="LithanBodyTextNormal"/>
        <w:numPr>
          <w:ilvl w:val="0"/>
          <w:numId w:val="14"/>
        </w:numPr>
        <w:rPr>
          <w:sz w:val="22"/>
        </w:rPr>
      </w:pPr>
      <w:r>
        <w:rPr>
          <w:sz w:val="22"/>
        </w:rPr>
        <w:t xml:space="preserve">Dataset </w:t>
      </w:r>
      <w:r w:rsidR="002C02D2">
        <w:rPr>
          <w:sz w:val="22"/>
        </w:rPr>
        <w:t>w</w:t>
      </w:r>
      <w:r>
        <w:rPr>
          <w:sz w:val="22"/>
        </w:rPr>
        <w:t>orkbook</w:t>
      </w:r>
      <w:r w:rsidRPr="00530583">
        <w:rPr>
          <w:sz w:val="22"/>
        </w:rPr>
        <w:t>:</w:t>
      </w:r>
    </w:p>
    <w:p w14:paraId="42AD6320" w14:textId="5B42E3E7" w:rsidR="006C177B" w:rsidRDefault="009E7E8E" w:rsidP="006C177B">
      <w:pPr>
        <w:pStyle w:val="LithanBodyTextNormal"/>
        <w:ind w:left="927"/>
        <w:rPr>
          <w:sz w:val="22"/>
        </w:rPr>
      </w:pPr>
      <w:hyperlink r:id="rId33" w:history="1">
        <w:r w:rsidRPr="00727DAB">
          <w:rPr>
            <w:rStyle w:val="Hyperlink"/>
            <w:sz w:val="22"/>
          </w:rPr>
          <w:t>https://ap</w:t>
        </w:r>
        <w:r w:rsidRPr="00727DAB">
          <w:rPr>
            <w:rStyle w:val="Hyperlink"/>
            <w:sz w:val="22"/>
          </w:rPr>
          <w:t>p</w:t>
        </w:r>
        <w:r w:rsidRPr="00727DAB">
          <w:rPr>
            <w:rStyle w:val="Hyperlink"/>
            <w:sz w:val="22"/>
          </w:rPr>
          <w:t>.powerbi.com/groups/6958bd14-c9d9-4bdf-956d-d5942792c45e/workbooks/1_38585_837227/new</w:t>
        </w:r>
      </w:hyperlink>
    </w:p>
    <w:p w14:paraId="006063F8" w14:textId="195D13DA" w:rsidR="009E7E8E" w:rsidRDefault="009E7E8E" w:rsidP="006C177B">
      <w:pPr>
        <w:pStyle w:val="LithanBodyTextNormal"/>
        <w:ind w:left="927"/>
        <w:rPr>
          <w:sz w:val="22"/>
        </w:rPr>
      </w:pPr>
      <w:r>
        <w:rPr>
          <w:noProof/>
          <w:sz w:val="22"/>
        </w:rPr>
        <w:drawing>
          <wp:inline distT="0" distB="0" distL="0" distR="0" wp14:anchorId="0C5CBE5C" wp14:editId="7D35F0A0">
            <wp:extent cx="5523230" cy="359410"/>
            <wp:effectExtent l="0" t="0" r="127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23230" cy="359410"/>
                    </a:xfrm>
                    <a:prstGeom prst="rect">
                      <a:avLst/>
                    </a:prstGeom>
                    <a:noFill/>
                  </pic:spPr>
                </pic:pic>
              </a:graphicData>
            </a:graphic>
          </wp:inline>
        </w:drawing>
      </w:r>
    </w:p>
    <w:p w14:paraId="3CD7AE05" w14:textId="42BC0A5A" w:rsidR="00530583" w:rsidRPr="00530583" w:rsidRDefault="00530583" w:rsidP="006C177B">
      <w:pPr>
        <w:ind w:left="207" w:firstLine="720"/>
      </w:pPr>
    </w:p>
    <w:p w14:paraId="025B208E" w14:textId="2273D77E" w:rsidR="00530583" w:rsidRDefault="00530583" w:rsidP="00530583">
      <w:pPr>
        <w:pStyle w:val="LithanBodyTextNormal"/>
        <w:numPr>
          <w:ilvl w:val="0"/>
          <w:numId w:val="14"/>
        </w:numPr>
        <w:rPr>
          <w:sz w:val="22"/>
        </w:rPr>
      </w:pPr>
      <w:r>
        <w:rPr>
          <w:sz w:val="22"/>
        </w:rPr>
        <w:t xml:space="preserve">Data </w:t>
      </w:r>
      <w:r w:rsidR="002C02D2">
        <w:rPr>
          <w:sz w:val="22"/>
        </w:rPr>
        <w:t>d</w:t>
      </w:r>
      <w:r>
        <w:rPr>
          <w:sz w:val="22"/>
        </w:rPr>
        <w:t>efinition</w:t>
      </w:r>
      <w:r w:rsidR="002C02D2">
        <w:rPr>
          <w:sz w:val="22"/>
        </w:rPr>
        <w:t xml:space="preserve"> file</w:t>
      </w:r>
      <w:r w:rsidRPr="00530583">
        <w:rPr>
          <w:sz w:val="22"/>
        </w:rPr>
        <w:t>:</w:t>
      </w:r>
    </w:p>
    <w:p w14:paraId="7C629EB3" w14:textId="53DC0312" w:rsidR="009E7E8E" w:rsidRDefault="009E7E8E" w:rsidP="009E7E8E">
      <w:pPr>
        <w:pStyle w:val="LithanBodyTextNormal"/>
        <w:ind w:left="927"/>
        <w:rPr>
          <w:sz w:val="22"/>
        </w:rPr>
      </w:pPr>
      <w:hyperlink r:id="rId35" w:history="1">
        <w:r w:rsidRPr="00727DAB">
          <w:rPr>
            <w:rStyle w:val="Hyperlink"/>
            <w:sz w:val="22"/>
          </w:rPr>
          <w:t>https://app.powerbi.com/groups/6958bd14-c9d9-4bdf-956d-d5942792c45e/workbooks/</w:t>
        </w:r>
        <w:r w:rsidRPr="00727DAB">
          <w:rPr>
            <w:rStyle w:val="Hyperlink"/>
            <w:sz w:val="22"/>
          </w:rPr>
          <w:t>1</w:t>
        </w:r>
        <w:r w:rsidRPr="00727DAB">
          <w:rPr>
            <w:rStyle w:val="Hyperlink"/>
            <w:sz w:val="22"/>
          </w:rPr>
          <w:t>_38586_837231/new</w:t>
        </w:r>
      </w:hyperlink>
    </w:p>
    <w:p w14:paraId="018DC2B5" w14:textId="661097F3" w:rsidR="009E7E8E" w:rsidRPr="00530583" w:rsidRDefault="009E7E8E" w:rsidP="009E7E8E">
      <w:pPr>
        <w:pStyle w:val="LithanBodyTextNormal"/>
        <w:ind w:left="927"/>
        <w:rPr>
          <w:sz w:val="22"/>
        </w:rPr>
      </w:pPr>
      <w:r>
        <w:rPr>
          <w:noProof/>
          <w:sz w:val="22"/>
        </w:rPr>
        <w:drawing>
          <wp:inline distT="0" distB="0" distL="0" distR="0" wp14:anchorId="0C37394D" wp14:editId="26FF1B03">
            <wp:extent cx="5520055" cy="366436"/>
            <wp:effectExtent l="0" t="0" r="444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23045" cy="373273"/>
                    </a:xfrm>
                    <a:prstGeom prst="rect">
                      <a:avLst/>
                    </a:prstGeom>
                    <a:noFill/>
                    <a:ln>
                      <a:noFill/>
                    </a:ln>
                  </pic:spPr>
                </pic:pic>
              </a:graphicData>
            </a:graphic>
          </wp:inline>
        </w:drawing>
      </w:r>
    </w:p>
    <w:p w14:paraId="3CA5F54D" w14:textId="77777777" w:rsidR="00530583" w:rsidRPr="00530583" w:rsidRDefault="00530583" w:rsidP="00530583">
      <w:pPr>
        <w:pStyle w:val="LithanBodyTextNormal"/>
        <w:rPr>
          <w:sz w:val="22"/>
        </w:rPr>
      </w:pPr>
    </w:p>
    <w:p w14:paraId="01D97A4D" w14:textId="1492A6D6" w:rsidR="000C62D1" w:rsidRDefault="000C62D1" w:rsidP="00530583">
      <w:pPr>
        <w:pStyle w:val="LithanBodyTextNormal"/>
        <w:ind w:left="0"/>
      </w:pPr>
    </w:p>
    <w:sectPr w:rsidR="000C62D1" w:rsidSect="00381AB4">
      <w:footerReference w:type="default" r:id="rId37"/>
      <w:footerReference w:type="first" r:id="rId38"/>
      <w:pgSz w:w="11900" w:h="16840" w:code="9"/>
      <w:pgMar w:top="851" w:right="1134" w:bottom="851" w:left="1134" w:header="709" w:footer="113" w:gutter="0"/>
      <w:pgBorders w:display="notFirstPage" w:offsetFrom="page">
        <w:top w:val="single" w:sz="4" w:space="24" w:color="auto"/>
        <w:left w:val="single" w:sz="4" w:space="24" w:color="auto"/>
        <w:bottom w:val="single" w:sz="4" w:space="28" w:color="auto"/>
        <w:right w:val="single" w:sz="4" w:space="24" w:color="auto"/>
      </w:pgBorders>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352613" w14:textId="77777777" w:rsidR="00EE07DC" w:rsidRDefault="00EE07DC" w:rsidP="00C258A4">
      <w:pPr>
        <w:spacing w:after="0" w:line="240" w:lineRule="auto"/>
      </w:pPr>
      <w:r>
        <w:separator/>
      </w:r>
    </w:p>
  </w:endnote>
  <w:endnote w:type="continuationSeparator" w:id="0">
    <w:p w14:paraId="7E15AF9F" w14:textId="77777777" w:rsidR="00EE07DC" w:rsidRDefault="00EE07DC" w:rsidP="00C258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ヒラギノ角ゴ Pro W3">
    <w:charset w:val="80"/>
    <w:family w:val="auto"/>
    <w:pitch w:val="variable"/>
    <w:sig w:usb0="00000000" w:usb1="7AC7FFFF" w:usb2="00000012" w:usb3="00000000" w:csb0="0002000D"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Lucida Grande">
    <w:charset w:val="00"/>
    <w:family w:val="auto"/>
    <w:pitch w:val="variable"/>
    <w:sig w:usb0="00000000" w:usb1="5000A1FF" w:usb2="00000000" w:usb3="00000000" w:csb0="000001BF" w:csb1="00000000"/>
  </w:font>
  <w:font w:name="Cambria">
    <w:panose1 w:val="02040503050406030204"/>
    <w:charset w:val="00"/>
    <w:family w:val="roman"/>
    <w:pitch w:val="variable"/>
    <w:sig w:usb0="E00006FF" w:usb1="420024FF" w:usb2="02000000" w:usb3="00000000" w:csb0="0000019F" w:csb1="00000000"/>
  </w:font>
  <w:font w:name="PMingLiU">
    <w:altName w:val="新細明體"/>
    <w:panose1 w:val="02010601000101010101"/>
    <w:charset w:val="88"/>
    <w:family w:val="roman"/>
    <w:pitch w:val="variable"/>
    <w:sig w:usb0="A00002FF" w:usb1="28CFFCFA" w:usb2="00000016" w:usb3="00000000" w:csb0="00100001" w:csb1="00000000"/>
  </w:font>
  <w:font w:name="Helvetica">
    <w:panose1 w:val="020B0604020202020204"/>
    <w:charset w:val="00"/>
    <w:family w:val="swiss"/>
    <w:pitch w:val="variable"/>
    <w:sig w:usb0="E0002EFF" w:usb1="C000785B" w:usb2="00000009" w:usb3="00000000" w:csb0="000001FF" w:csb1="00000000"/>
  </w:font>
  <w:font w:name="Humanist521BT-Light">
    <w:panose1 w:val="00000000000000000000"/>
    <w:charset w:val="00"/>
    <w:family w:val="swiss"/>
    <w:notTrueType/>
    <w:pitch w:val="default"/>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869F3" w14:textId="77777777" w:rsidR="00240FD7" w:rsidRDefault="00240FD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9704A1" w14:textId="77777777" w:rsidR="00240FD7" w:rsidRDefault="00240FD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CB6A64" w14:textId="77777777" w:rsidR="00240FD7" w:rsidRDefault="00240FD7">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A3DC13" w14:textId="77777777" w:rsidR="00287C5F" w:rsidRPr="005536C8" w:rsidRDefault="00287C5F" w:rsidP="005536C8">
    <w:pPr>
      <w:pStyle w:val="Footer"/>
      <w:tabs>
        <w:tab w:val="clear" w:pos="8640"/>
        <w:tab w:val="right" w:pos="9356"/>
      </w:tabs>
      <w:spacing w:before="240" w:after="40"/>
      <w:rPr>
        <w:rFonts w:asciiTheme="minorHAnsi" w:hAnsiTheme="minorHAnsi" w:cs="Arial"/>
        <w:color w:val="000000" w:themeColor="text1"/>
      </w:rPr>
    </w:pPr>
    <w:r>
      <w:rPr>
        <w:rFonts w:asciiTheme="minorHAnsi" w:hAnsiTheme="minorHAnsi" w:cs="Arial"/>
        <w:color w:val="000000" w:themeColor="text1"/>
        <w:sz w:val="20"/>
      </w:rPr>
      <w:t xml:space="preserve">Project Report </w:t>
    </w:r>
    <w:r w:rsidRPr="005536C8">
      <w:rPr>
        <w:rFonts w:asciiTheme="minorHAnsi" w:hAnsiTheme="minorHAnsi" w:cs="Arial"/>
        <w:color w:val="000000" w:themeColor="text1"/>
        <w:sz w:val="20"/>
      </w:rPr>
      <w:tab/>
    </w:r>
    <w:r w:rsidR="00240FD7">
      <w:rPr>
        <w:rFonts w:asciiTheme="minorHAnsi" w:hAnsiTheme="minorHAnsi" w:cs="Arial"/>
        <w:color w:val="000000" w:themeColor="text1"/>
        <w:sz w:val="20"/>
      </w:rPr>
      <w:t xml:space="preserve">NICF </w:t>
    </w:r>
    <w:r w:rsidR="0034348D">
      <w:rPr>
        <w:rFonts w:asciiTheme="minorHAnsi" w:hAnsiTheme="minorHAnsi" w:cs="Arial"/>
        <w:color w:val="000000" w:themeColor="text1"/>
        <w:sz w:val="20"/>
      </w:rPr>
      <w:t>Diploma in Business Analytics</w:t>
    </w:r>
    <w:r w:rsidRPr="005536C8">
      <w:rPr>
        <w:rFonts w:asciiTheme="minorHAnsi" w:hAnsiTheme="minorHAnsi" w:cs="Arial"/>
        <w:color w:val="000000" w:themeColor="text1"/>
        <w:sz w:val="20"/>
      </w:rPr>
      <w:tab/>
    </w:r>
    <w:r>
      <w:rPr>
        <w:rFonts w:asciiTheme="minorHAnsi" w:hAnsiTheme="minorHAnsi" w:cs="Arial"/>
        <w:color w:val="000000" w:themeColor="text1"/>
        <w:sz w:val="20"/>
      </w:rPr>
      <w:t>Page</w:t>
    </w:r>
    <w:r w:rsidRPr="005536C8">
      <w:rPr>
        <w:rFonts w:asciiTheme="minorHAnsi" w:hAnsiTheme="minorHAnsi" w:cs="Arial"/>
        <w:color w:val="000000" w:themeColor="text1"/>
        <w:sz w:val="20"/>
      </w:rPr>
      <w:t xml:space="preserve"> | </w:t>
    </w:r>
    <w:r w:rsidRPr="005536C8">
      <w:rPr>
        <w:rFonts w:asciiTheme="minorHAnsi" w:hAnsiTheme="minorHAnsi" w:cs="Arial"/>
        <w:color w:val="000000" w:themeColor="text1"/>
        <w:sz w:val="20"/>
      </w:rPr>
      <w:fldChar w:fldCharType="begin"/>
    </w:r>
    <w:r w:rsidRPr="005536C8">
      <w:rPr>
        <w:rFonts w:asciiTheme="minorHAnsi" w:hAnsiTheme="minorHAnsi" w:cs="Arial"/>
        <w:color w:val="000000" w:themeColor="text1"/>
        <w:sz w:val="20"/>
      </w:rPr>
      <w:instrText xml:space="preserve"> PAGE   \* MERGEFORMAT </w:instrText>
    </w:r>
    <w:r w:rsidRPr="005536C8">
      <w:rPr>
        <w:rFonts w:asciiTheme="minorHAnsi" w:hAnsiTheme="minorHAnsi" w:cs="Arial"/>
        <w:color w:val="000000" w:themeColor="text1"/>
        <w:sz w:val="20"/>
      </w:rPr>
      <w:fldChar w:fldCharType="separate"/>
    </w:r>
    <w:r w:rsidR="009D04A0" w:rsidRPr="009D04A0">
      <w:rPr>
        <w:rFonts w:asciiTheme="minorHAnsi" w:hAnsiTheme="minorHAnsi" w:cs="Arial"/>
        <w:b/>
        <w:bCs/>
        <w:noProof/>
        <w:color w:val="000000" w:themeColor="text1"/>
        <w:sz w:val="20"/>
      </w:rPr>
      <w:t>9</w:t>
    </w:r>
    <w:r w:rsidRPr="005536C8">
      <w:rPr>
        <w:rFonts w:asciiTheme="minorHAnsi" w:hAnsiTheme="minorHAnsi" w:cs="Arial"/>
        <w:b/>
        <w:bCs/>
        <w:noProof/>
        <w:color w:val="000000" w:themeColor="text1"/>
        <w:sz w:val="20"/>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9CC767" w14:textId="77777777" w:rsidR="00287C5F" w:rsidRPr="00DC4DA3" w:rsidRDefault="00287C5F" w:rsidP="006F6EEA">
    <w:pPr>
      <w:pStyle w:val="FreeForm"/>
      <w:rPr>
        <w:rFonts w:eastAsia="Times New Roman"/>
        <w:color w:val="auto"/>
        <w:lang w:eastAsia="en-SG"/>
      </w:rPr>
    </w:pPr>
    <w:r w:rsidRPr="00DC4DA3">
      <w:rPr>
        <w:rFonts w:ascii="Arial" w:hAnsi="Arial" w:cs="Arial"/>
      </w:rPr>
      <w:tab/>
    </w:r>
  </w:p>
  <w:p w14:paraId="0C9A7E4F" w14:textId="77777777" w:rsidR="00287C5F" w:rsidRDefault="00287C5F">
    <w:pPr>
      <w:pStyle w:val="FreeForm"/>
      <w:jc w:val="right"/>
      <w:rPr>
        <w:rFonts w:eastAsia="Times New Roman"/>
        <w:color w:val="auto"/>
        <w:lang w:eastAsia="en-SG"/>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9E5831" w14:textId="77777777" w:rsidR="00EE07DC" w:rsidRDefault="00EE07DC" w:rsidP="00C258A4">
      <w:pPr>
        <w:spacing w:after="0" w:line="240" w:lineRule="auto"/>
      </w:pPr>
      <w:r>
        <w:separator/>
      </w:r>
    </w:p>
  </w:footnote>
  <w:footnote w:type="continuationSeparator" w:id="0">
    <w:p w14:paraId="15128C86" w14:textId="77777777" w:rsidR="00EE07DC" w:rsidRDefault="00EE07DC" w:rsidP="00C258A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E8835C" w14:textId="77777777" w:rsidR="00240FD7" w:rsidRDefault="00240FD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670C13" w14:textId="77777777" w:rsidR="00240FD7" w:rsidRDefault="00240FD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AEC3C0" w14:textId="77777777" w:rsidR="00240FD7" w:rsidRDefault="00240FD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592D10"/>
    <w:multiLevelType w:val="hybridMultilevel"/>
    <w:tmpl w:val="A912C2C4"/>
    <w:lvl w:ilvl="0" w:tplc="FFFFFFFF">
      <w:start w:val="1"/>
      <w:numFmt w:val="lowerRoman"/>
      <w:lvlText w:val="%1."/>
      <w:lvlJc w:val="right"/>
      <w:pPr>
        <w:ind w:left="1287" w:hanging="360"/>
      </w:pPr>
      <w:rPr>
        <w:rFonts w:hint="default"/>
      </w:rPr>
    </w:lvl>
    <w:lvl w:ilvl="1" w:tplc="FFFFFFFF" w:tentative="1">
      <w:start w:val="1"/>
      <w:numFmt w:val="bullet"/>
      <w:lvlText w:val="o"/>
      <w:lvlJc w:val="left"/>
      <w:pPr>
        <w:ind w:left="2007" w:hanging="360"/>
      </w:pPr>
      <w:rPr>
        <w:rFonts w:ascii="Courier New" w:hAnsi="Courier New" w:cs="Courier New" w:hint="default"/>
      </w:rPr>
    </w:lvl>
    <w:lvl w:ilvl="2" w:tplc="FFFFFFFF" w:tentative="1">
      <w:start w:val="1"/>
      <w:numFmt w:val="bullet"/>
      <w:lvlText w:val=""/>
      <w:lvlJc w:val="left"/>
      <w:pPr>
        <w:ind w:left="2727" w:hanging="360"/>
      </w:pPr>
      <w:rPr>
        <w:rFonts w:ascii="Wingdings" w:hAnsi="Wingdings" w:hint="default"/>
      </w:rPr>
    </w:lvl>
    <w:lvl w:ilvl="3" w:tplc="FFFFFFFF" w:tentative="1">
      <w:start w:val="1"/>
      <w:numFmt w:val="bullet"/>
      <w:lvlText w:val=""/>
      <w:lvlJc w:val="left"/>
      <w:pPr>
        <w:ind w:left="3447" w:hanging="360"/>
      </w:pPr>
      <w:rPr>
        <w:rFonts w:ascii="Symbol" w:hAnsi="Symbol" w:hint="default"/>
      </w:rPr>
    </w:lvl>
    <w:lvl w:ilvl="4" w:tplc="FFFFFFFF" w:tentative="1">
      <w:start w:val="1"/>
      <w:numFmt w:val="bullet"/>
      <w:lvlText w:val="o"/>
      <w:lvlJc w:val="left"/>
      <w:pPr>
        <w:ind w:left="4167" w:hanging="360"/>
      </w:pPr>
      <w:rPr>
        <w:rFonts w:ascii="Courier New" w:hAnsi="Courier New" w:cs="Courier New" w:hint="default"/>
      </w:rPr>
    </w:lvl>
    <w:lvl w:ilvl="5" w:tplc="FFFFFFFF" w:tentative="1">
      <w:start w:val="1"/>
      <w:numFmt w:val="bullet"/>
      <w:lvlText w:val=""/>
      <w:lvlJc w:val="left"/>
      <w:pPr>
        <w:ind w:left="4887" w:hanging="360"/>
      </w:pPr>
      <w:rPr>
        <w:rFonts w:ascii="Wingdings" w:hAnsi="Wingdings" w:hint="default"/>
      </w:rPr>
    </w:lvl>
    <w:lvl w:ilvl="6" w:tplc="FFFFFFFF" w:tentative="1">
      <w:start w:val="1"/>
      <w:numFmt w:val="bullet"/>
      <w:lvlText w:val=""/>
      <w:lvlJc w:val="left"/>
      <w:pPr>
        <w:ind w:left="5607" w:hanging="360"/>
      </w:pPr>
      <w:rPr>
        <w:rFonts w:ascii="Symbol" w:hAnsi="Symbol" w:hint="default"/>
      </w:rPr>
    </w:lvl>
    <w:lvl w:ilvl="7" w:tplc="FFFFFFFF" w:tentative="1">
      <w:start w:val="1"/>
      <w:numFmt w:val="bullet"/>
      <w:lvlText w:val="o"/>
      <w:lvlJc w:val="left"/>
      <w:pPr>
        <w:ind w:left="6327" w:hanging="360"/>
      </w:pPr>
      <w:rPr>
        <w:rFonts w:ascii="Courier New" w:hAnsi="Courier New" w:cs="Courier New" w:hint="default"/>
      </w:rPr>
    </w:lvl>
    <w:lvl w:ilvl="8" w:tplc="FFFFFFFF" w:tentative="1">
      <w:start w:val="1"/>
      <w:numFmt w:val="bullet"/>
      <w:lvlText w:val=""/>
      <w:lvlJc w:val="left"/>
      <w:pPr>
        <w:ind w:left="7047" w:hanging="360"/>
      </w:pPr>
      <w:rPr>
        <w:rFonts w:ascii="Wingdings" w:hAnsi="Wingdings" w:hint="default"/>
      </w:rPr>
    </w:lvl>
  </w:abstractNum>
  <w:abstractNum w:abstractNumId="1" w15:restartNumberingAfterBreak="0">
    <w:nsid w:val="1A556E34"/>
    <w:multiLevelType w:val="hybridMultilevel"/>
    <w:tmpl w:val="3B349CB6"/>
    <w:lvl w:ilvl="0" w:tplc="48090001">
      <w:start w:val="1"/>
      <w:numFmt w:val="bullet"/>
      <w:lvlText w:val=""/>
      <w:lvlJc w:val="left"/>
      <w:pPr>
        <w:ind w:left="1287" w:hanging="360"/>
      </w:pPr>
      <w:rPr>
        <w:rFonts w:ascii="Symbol" w:hAnsi="Symbol" w:hint="default"/>
      </w:rPr>
    </w:lvl>
    <w:lvl w:ilvl="1" w:tplc="FFFFFFFF">
      <w:start w:val="1"/>
      <w:numFmt w:val="bullet"/>
      <w:lvlText w:val="o"/>
      <w:lvlJc w:val="left"/>
      <w:pPr>
        <w:ind w:left="2007" w:hanging="360"/>
      </w:pPr>
      <w:rPr>
        <w:rFonts w:ascii="Courier New" w:hAnsi="Courier New" w:cs="Courier New" w:hint="default"/>
      </w:rPr>
    </w:lvl>
    <w:lvl w:ilvl="2" w:tplc="FFFFFFFF">
      <w:start w:val="1"/>
      <w:numFmt w:val="bullet"/>
      <w:lvlText w:val=""/>
      <w:lvlJc w:val="left"/>
      <w:pPr>
        <w:ind w:left="2727" w:hanging="360"/>
      </w:pPr>
      <w:rPr>
        <w:rFonts w:ascii="Wingdings" w:hAnsi="Wingdings" w:hint="default"/>
      </w:rPr>
    </w:lvl>
    <w:lvl w:ilvl="3" w:tplc="FFFFFFFF">
      <w:start w:val="1"/>
      <w:numFmt w:val="bullet"/>
      <w:lvlText w:val=""/>
      <w:lvlJc w:val="left"/>
      <w:pPr>
        <w:ind w:left="3447" w:hanging="360"/>
      </w:pPr>
      <w:rPr>
        <w:rFonts w:ascii="Symbol" w:hAnsi="Symbol" w:hint="default"/>
      </w:rPr>
    </w:lvl>
    <w:lvl w:ilvl="4" w:tplc="FFFFFFFF" w:tentative="1">
      <w:start w:val="1"/>
      <w:numFmt w:val="bullet"/>
      <w:lvlText w:val="o"/>
      <w:lvlJc w:val="left"/>
      <w:pPr>
        <w:ind w:left="4167" w:hanging="360"/>
      </w:pPr>
      <w:rPr>
        <w:rFonts w:ascii="Courier New" w:hAnsi="Courier New" w:cs="Courier New" w:hint="default"/>
      </w:rPr>
    </w:lvl>
    <w:lvl w:ilvl="5" w:tplc="FFFFFFFF" w:tentative="1">
      <w:start w:val="1"/>
      <w:numFmt w:val="bullet"/>
      <w:lvlText w:val=""/>
      <w:lvlJc w:val="left"/>
      <w:pPr>
        <w:ind w:left="4887" w:hanging="360"/>
      </w:pPr>
      <w:rPr>
        <w:rFonts w:ascii="Wingdings" w:hAnsi="Wingdings" w:hint="default"/>
      </w:rPr>
    </w:lvl>
    <w:lvl w:ilvl="6" w:tplc="FFFFFFFF" w:tentative="1">
      <w:start w:val="1"/>
      <w:numFmt w:val="bullet"/>
      <w:lvlText w:val=""/>
      <w:lvlJc w:val="left"/>
      <w:pPr>
        <w:ind w:left="5607" w:hanging="360"/>
      </w:pPr>
      <w:rPr>
        <w:rFonts w:ascii="Symbol" w:hAnsi="Symbol" w:hint="default"/>
      </w:rPr>
    </w:lvl>
    <w:lvl w:ilvl="7" w:tplc="FFFFFFFF" w:tentative="1">
      <w:start w:val="1"/>
      <w:numFmt w:val="bullet"/>
      <w:lvlText w:val="o"/>
      <w:lvlJc w:val="left"/>
      <w:pPr>
        <w:ind w:left="6327" w:hanging="360"/>
      </w:pPr>
      <w:rPr>
        <w:rFonts w:ascii="Courier New" w:hAnsi="Courier New" w:cs="Courier New" w:hint="default"/>
      </w:rPr>
    </w:lvl>
    <w:lvl w:ilvl="8" w:tplc="FFFFFFFF" w:tentative="1">
      <w:start w:val="1"/>
      <w:numFmt w:val="bullet"/>
      <w:lvlText w:val=""/>
      <w:lvlJc w:val="left"/>
      <w:pPr>
        <w:ind w:left="7047" w:hanging="360"/>
      </w:pPr>
      <w:rPr>
        <w:rFonts w:ascii="Wingdings" w:hAnsi="Wingdings" w:hint="default"/>
      </w:rPr>
    </w:lvl>
  </w:abstractNum>
  <w:abstractNum w:abstractNumId="2" w15:restartNumberingAfterBreak="0">
    <w:nsid w:val="233970E1"/>
    <w:multiLevelType w:val="hybridMultilevel"/>
    <w:tmpl w:val="2D9C38CA"/>
    <w:lvl w:ilvl="0" w:tplc="FFFFFFFF">
      <w:start w:val="1"/>
      <w:numFmt w:val="decimal"/>
      <w:lvlText w:val="%1."/>
      <w:lvlJc w:val="left"/>
      <w:pPr>
        <w:ind w:left="927" w:hanging="360"/>
      </w:pPr>
    </w:lvl>
    <w:lvl w:ilvl="1" w:tplc="FFFFFFFF" w:tentative="1">
      <w:start w:val="1"/>
      <w:numFmt w:val="lowerLetter"/>
      <w:lvlText w:val="%2."/>
      <w:lvlJc w:val="left"/>
      <w:pPr>
        <w:ind w:left="1647" w:hanging="360"/>
      </w:pPr>
    </w:lvl>
    <w:lvl w:ilvl="2" w:tplc="FFFFFFFF" w:tentative="1">
      <w:start w:val="1"/>
      <w:numFmt w:val="lowerRoman"/>
      <w:lvlText w:val="%3."/>
      <w:lvlJc w:val="right"/>
      <w:pPr>
        <w:ind w:left="2367" w:hanging="180"/>
      </w:pPr>
    </w:lvl>
    <w:lvl w:ilvl="3" w:tplc="FFFFFFFF" w:tentative="1">
      <w:start w:val="1"/>
      <w:numFmt w:val="decimal"/>
      <w:lvlText w:val="%4."/>
      <w:lvlJc w:val="left"/>
      <w:pPr>
        <w:ind w:left="3087" w:hanging="360"/>
      </w:pPr>
    </w:lvl>
    <w:lvl w:ilvl="4" w:tplc="FFFFFFFF" w:tentative="1">
      <w:start w:val="1"/>
      <w:numFmt w:val="lowerLetter"/>
      <w:lvlText w:val="%5."/>
      <w:lvlJc w:val="left"/>
      <w:pPr>
        <w:ind w:left="3807" w:hanging="360"/>
      </w:pPr>
    </w:lvl>
    <w:lvl w:ilvl="5" w:tplc="FFFFFFFF" w:tentative="1">
      <w:start w:val="1"/>
      <w:numFmt w:val="lowerRoman"/>
      <w:lvlText w:val="%6."/>
      <w:lvlJc w:val="right"/>
      <w:pPr>
        <w:ind w:left="4527" w:hanging="180"/>
      </w:pPr>
    </w:lvl>
    <w:lvl w:ilvl="6" w:tplc="FFFFFFFF" w:tentative="1">
      <w:start w:val="1"/>
      <w:numFmt w:val="decimal"/>
      <w:lvlText w:val="%7."/>
      <w:lvlJc w:val="left"/>
      <w:pPr>
        <w:ind w:left="5247" w:hanging="360"/>
      </w:pPr>
    </w:lvl>
    <w:lvl w:ilvl="7" w:tplc="FFFFFFFF" w:tentative="1">
      <w:start w:val="1"/>
      <w:numFmt w:val="lowerLetter"/>
      <w:lvlText w:val="%8."/>
      <w:lvlJc w:val="left"/>
      <w:pPr>
        <w:ind w:left="5967" w:hanging="360"/>
      </w:pPr>
    </w:lvl>
    <w:lvl w:ilvl="8" w:tplc="FFFFFFFF" w:tentative="1">
      <w:start w:val="1"/>
      <w:numFmt w:val="lowerRoman"/>
      <w:lvlText w:val="%9."/>
      <w:lvlJc w:val="right"/>
      <w:pPr>
        <w:ind w:left="6687" w:hanging="180"/>
      </w:pPr>
    </w:lvl>
  </w:abstractNum>
  <w:abstractNum w:abstractNumId="3" w15:restartNumberingAfterBreak="0">
    <w:nsid w:val="23D71AA9"/>
    <w:multiLevelType w:val="hybridMultilevel"/>
    <w:tmpl w:val="2D9C38CA"/>
    <w:lvl w:ilvl="0" w:tplc="FFFFFFFF">
      <w:start w:val="1"/>
      <w:numFmt w:val="decimal"/>
      <w:lvlText w:val="%1."/>
      <w:lvlJc w:val="left"/>
      <w:pPr>
        <w:ind w:left="927" w:hanging="360"/>
      </w:pPr>
    </w:lvl>
    <w:lvl w:ilvl="1" w:tplc="FFFFFFFF" w:tentative="1">
      <w:start w:val="1"/>
      <w:numFmt w:val="lowerLetter"/>
      <w:lvlText w:val="%2."/>
      <w:lvlJc w:val="left"/>
      <w:pPr>
        <w:ind w:left="1647" w:hanging="360"/>
      </w:pPr>
    </w:lvl>
    <w:lvl w:ilvl="2" w:tplc="FFFFFFFF" w:tentative="1">
      <w:start w:val="1"/>
      <w:numFmt w:val="lowerRoman"/>
      <w:lvlText w:val="%3."/>
      <w:lvlJc w:val="right"/>
      <w:pPr>
        <w:ind w:left="2367" w:hanging="180"/>
      </w:pPr>
    </w:lvl>
    <w:lvl w:ilvl="3" w:tplc="FFFFFFFF" w:tentative="1">
      <w:start w:val="1"/>
      <w:numFmt w:val="decimal"/>
      <w:lvlText w:val="%4."/>
      <w:lvlJc w:val="left"/>
      <w:pPr>
        <w:ind w:left="3087" w:hanging="360"/>
      </w:pPr>
    </w:lvl>
    <w:lvl w:ilvl="4" w:tplc="FFFFFFFF" w:tentative="1">
      <w:start w:val="1"/>
      <w:numFmt w:val="lowerLetter"/>
      <w:lvlText w:val="%5."/>
      <w:lvlJc w:val="left"/>
      <w:pPr>
        <w:ind w:left="3807" w:hanging="360"/>
      </w:pPr>
    </w:lvl>
    <w:lvl w:ilvl="5" w:tplc="FFFFFFFF" w:tentative="1">
      <w:start w:val="1"/>
      <w:numFmt w:val="lowerRoman"/>
      <w:lvlText w:val="%6."/>
      <w:lvlJc w:val="right"/>
      <w:pPr>
        <w:ind w:left="4527" w:hanging="180"/>
      </w:pPr>
    </w:lvl>
    <w:lvl w:ilvl="6" w:tplc="FFFFFFFF" w:tentative="1">
      <w:start w:val="1"/>
      <w:numFmt w:val="decimal"/>
      <w:lvlText w:val="%7."/>
      <w:lvlJc w:val="left"/>
      <w:pPr>
        <w:ind w:left="5247" w:hanging="360"/>
      </w:pPr>
    </w:lvl>
    <w:lvl w:ilvl="7" w:tplc="FFFFFFFF" w:tentative="1">
      <w:start w:val="1"/>
      <w:numFmt w:val="lowerLetter"/>
      <w:lvlText w:val="%8."/>
      <w:lvlJc w:val="left"/>
      <w:pPr>
        <w:ind w:left="5967" w:hanging="360"/>
      </w:pPr>
    </w:lvl>
    <w:lvl w:ilvl="8" w:tplc="FFFFFFFF" w:tentative="1">
      <w:start w:val="1"/>
      <w:numFmt w:val="lowerRoman"/>
      <w:lvlText w:val="%9."/>
      <w:lvlJc w:val="right"/>
      <w:pPr>
        <w:ind w:left="6687" w:hanging="180"/>
      </w:pPr>
    </w:lvl>
  </w:abstractNum>
  <w:abstractNum w:abstractNumId="4" w15:restartNumberingAfterBreak="0">
    <w:nsid w:val="2DCD4646"/>
    <w:multiLevelType w:val="hybridMultilevel"/>
    <w:tmpl w:val="82AEAFB2"/>
    <w:lvl w:ilvl="0" w:tplc="4809001B">
      <w:start w:val="1"/>
      <w:numFmt w:val="lowerRoman"/>
      <w:lvlText w:val="%1."/>
      <w:lvlJc w:val="right"/>
      <w:pPr>
        <w:ind w:left="3447" w:hanging="360"/>
      </w:pPr>
    </w:lvl>
    <w:lvl w:ilvl="1" w:tplc="48090019" w:tentative="1">
      <w:start w:val="1"/>
      <w:numFmt w:val="lowerLetter"/>
      <w:lvlText w:val="%2."/>
      <w:lvlJc w:val="left"/>
      <w:pPr>
        <w:ind w:left="4167" w:hanging="360"/>
      </w:pPr>
    </w:lvl>
    <w:lvl w:ilvl="2" w:tplc="4809001B" w:tentative="1">
      <w:start w:val="1"/>
      <w:numFmt w:val="lowerRoman"/>
      <w:lvlText w:val="%3."/>
      <w:lvlJc w:val="right"/>
      <w:pPr>
        <w:ind w:left="4887" w:hanging="180"/>
      </w:pPr>
    </w:lvl>
    <w:lvl w:ilvl="3" w:tplc="4809000F" w:tentative="1">
      <w:start w:val="1"/>
      <w:numFmt w:val="decimal"/>
      <w:lvlText w:val="%4."/>
      <w:lvlJc w:val="left"/>
      <w:pPr>
        <w:ind w:left="5607" w:hanging="360"/>
      </w:pPr>
    </w:lvl>
    <w:lvl w:ilvl="4" w:tplc="48090019" w:tentative="1">
      <w:start w:val="1"/>
      <w:numFmt w:val="lowerLetter"/>
      <w:lvlText w:val="%5."/>
      <w:lvlJc w:val="left"/>
      <w:pPr>
        <w:ind w:left="6327" w:hanging="360"/>
      </w:pPr>
    </w:lvl>
    <w:lvl w:ilvl="5" w:tplc="4809001B" w:tentative="1">
      <w:start w:val="1"/>
      <w:numFmt w:val="lowerRoman"/>
      <w:lvlText w:val="%6."/>
      <w:lvlJc w:val="right"/>
      <w:pPr>
        <w:ind w:left="7047" w:hanging="180"/>
      </w:pPr>
    </w:lvl>
    <w:lvl w:ilvl="6" w:tplc="4809000F" w:tentative="1">
      <w:start w:val="1"/>
      <w:numFmt w:val="decimal"/>
      <w:lvlText w:val="%7."/>
      <w:lvlJc w:val="left"/>
      <w:pPr>
        <w:ind w:left="7767" w:hanging="360"/>
      </w:pPr>
    </w:lvl>
    <w:lvl w:ilvl="7" w:tplc="48090019" w:tentative="1">
      <w:start w:val="1"/>
      <w:numFmt w:val="lowerLetter"/>
      <w:lvlText w:val="%8."/>
      <w:lvlJc w:val="left"/>
      <w:pPr>
        <w:ind w:left="8487" w:hanging="360"/>
      </w:pPr>
    </w:lvl>
    <w:lvl w:ilvl="8" w:tplc="4809001B" w:tentative="1">
      <w:start w:val="1"/>
      <w:numFmt w:val="lowerRoman"/>
      <w:lvlText w:val="%9."/>
      <w:lvlJc w:val="right"/>
      <w:pPr>
        <w:ind w:left="9207" w:hanging="180"/>
      </w:pPr>
    </w:lvl>
  </w:abstractNum>
  <w:abstractNum w:abstractNumId="5" w15:restartNumberingAfterBreak="0">
    <w:nsid w:val="2F6E5729"/>
    <w:multiLevelType w:val="hybridMultilevel"/>
    <w:tmpl w:val="248C9704"/>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6" w15:restartNumberingAfterBreak="0">
    <w:nsid w:val="45BD29B1"/>
    <w:multiLevelType w:val="hybridMultilevel"/>
    <w:tmpl w:val="54C43554"/>
    <w:lvl w:ilvl="0" w:tplc="314EFEB8">
      <w:start w:val="1"/>
      <w:numFmt w:val="decimal"/>
      <w:pStyle w:val="Heading1"/>
      <w:lvlText w:val="%1."/>
      <w:lvlJc w:val="left"/>
      <w:pPr>
        <w:ind w:left="54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3D31237"/>
    <w:multiLevelType w:val="hybridMultilevel"/>
    <w:tmpl w:val="94200ABC"/>
    <w:lvl w:ilvl="0" w:tplc="A0404952">
      <w:start w:val="1"/>
      <w:numFmt w:val="decimal"/>
      <w:pStyle w:val="LithanSectionHeader1"/>
      <w:lvlText w:val="%1."/>
      <w:lvlJc w:val="left"/>
      <w:pPr>
        <w:ind w:left="360" w:hanging="360"/>
      </w:pPr>
      <w:rPr>
        <w:rFonts w:hint="default"/>
      </w:rPr>
    </w:lvl>
    <w:lvl w:ilvl="1" w:tplc="48090019">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8" w15:restartNumberingAfterBreak="0">
    <w:nsid w:val="55420794"/>
    <w:multiLevelType w:val="hybridMultilevel"/>
    <w:tmpl w:val="105A9C0C"/>
    <w:lvl w:ilvl="0" w:tplc="E0E65F14">
      <w:start w:val="1"/>
      <w:numFmt w:val="bullet"/>
      <w:pStyle w:val="LithanBodyTextBullet1"/>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9" w15:restartNumberingAfterBreak="0">
    <w:nsid w:val="5A537900"/>
    <w:multiLevelType w:val="hybridMultilevel"/>
    <w:tmpl w:val="2D9C38CA"/>
    <w:lvl w:ilvl="0" w:tplc="4809000F">
      <w:start w:val="1"/>
      <w:numFmt w:val="decimal"/>
      <w:lvlText w:val="%1."/>
      <w:lvlJc w:val="left"/>
      <w:pPr>
        <w:ind w:left="2007" w:hanging="360"/>
      </w:pPr>
    </w:lvl>
    <w:lvl w:ilvl="1" w:tplc="48090019" w:tentative="1">
      <w:start w:val="1"/>
      <w:numFmt w:val="lowerLetter"/>
      <w:lvlText w:val="%2."/>
      <w:lvlJc w:val="left"/>
      <w:pPr>
        <w:ind w:left="2727" w:hanging="360"/>
      </w:pPr>
    </w:lvl>
    <w:lvl w:ilvl="2" w:tplc="4809001B" w:tentative="1">
      <w:start w:val="1"/>
      <w:numFmt w:val="lowerRoman"/>
      <w:lvlText w:val="%3."/>
      <w:lvlJc w:val="right"/>
      <w:pPr>
        <w:ind w:left="3447" w:hanging="180"/>
      </w:pPr>
    </w:lvl>
    <w:lvl w:ilvl="3" w:tplc="4809000F" w:tentative="1">
      <w:start w:val="1"/>
      <w:numFmt w:val="decimal"/>
      <w:lvlText w:val="%4."/>
      <w:lvlJc w:val="left"/>
      <w:pPr>
        <w:ind w:left="4167" w:hanging="360"/>
      </w:pPr>
    </w:lvl>
    <w:lvl w:ilvl="4" w:tplc="48090019" w:tentative="1">
      <w:start w:val="1"/>
      <w:numFmt w:val="lowerLetter"/>
      <w:lvlText w:val="%5."/>
      <w:lvlJc w:val="left"/>
      <w:pPr>
        <w:ind w:left="4887" w:hanging="360"/>
      </w:pPr>
    </w:lvl>
    <w:lvl w:ilvl="5" w:tplc="4809001B" w:tentative="1">
      <w:start w:val="1"/>
      <w:numFmt w:val="lowerRoman"/>
      <w:lvlText w:val="%6."/>
      <w:lvlJc w:val="right"/>
      <w:pPr>
        <w:ind w:left="5607" w:hanging="180"/>
      </w:pPr>
    </w:lvl>
    <w:lvl w:ilvl="6" w:tplc="4809000F" w:tentative="1">
      <w:start w:val="1"/>
      <w:numFmt w:val="decimal"/>
      <w:lvlText w:val="%7."/>
      <w:lvlJc w:val="left"/>
      <w:pPr>
        <w:ind w:left="6327" w:hanging="360"/>
      </w:pPr>
    </w:lvl>
    <w:lvl w:ilvl="7" w:tplc="48090019" w:tentative="1">
      <w:start w:val="1"/>
      <w:numFmt w:val="lowerLetter"/>
      <w:lvlText w:val="%8."/>
      <w:lvlJc w:val="left"/>
      <w:pPr>
        <w:ind w:left="7047" w:hanging="360"/>
      </w:pPr>
    </w:lvl>
    <w:lvl w:ilvl="8" w:tplc="4809001B" w:tentative="1">
      <w:start w:val="1"/>
      <w:numFmt w:val="lowerRoman"/>
      <w:lvlText w:val="%9."/>
      <w:lvlJc w:val="right"/>
      <w:pPr>
        <w:ind w:left="7767" w:hanging="180"/>
      </w:pPr>
    </w:lvl>
  </w:abstractNum>
  <w:abstractNum w:abstractNumId="10" w15:restartNumberingAfterBreak="0">
    <w:nsid w:val="62A8252B"/>
    <w:multiLevelType w:val="hybridMultilevel"/>
    <w:tmpl w:val="A912C2C4"/>
    <w:lvl w:ilvl="0" w:tplc="4809001B">
      <w:start w:val="1"/>
      <w:numFmt w:val="lowerRoman"/>
      <w:lvlText w:val="%1."/>
      <w:lvlJc w:val="right"/>
      <w:pPr>
        <w:ind w:left="1287" w:hanging="360"/>
      </w:pPr>
      <w:rPr>
        <w:rFonts w:hint="default"/>
      </w:rPr>
    </w:lvl>
    <w:lvl w:ilvl="1" w:tplc="48090003" w:tentative="1">
      <w:start w:val="1"/>
      <w:numFmt w:val="bullet"/>
      <w:lvlText w:val="o"/>
      <w:lvlJc w:val="left"/>
      <w:pPr>
        <w:ind w:left="2007" w:hanging="360"/>
      </w:pPr>
      <w:rPr>
        <w:rFonts w:ascii="Courier New" w:hAnsi="Courier New" w:cs="Courier New" w:hint="default"/>
      </w:rPr>
    </w:lvl>
    <w:lvl w:ilvl="2" w:tplc="48090005" w:tentative="1">
      <w:start w:val="1"/>
      <w:numFmt w:val="bullet"/>
      <w:lvlText w:val=""/>
      <w:lvlJc w:val="left"/>
      <w:pPr>
        <w:ind w:left="2727" w:hanging="360"/>
      </w:pPr>
      <w:rPr>
        <w:rFonts w:ascii="Wingdings" w:hAnsi="Wingdings" w:hint="default"/>
      </w:rPr>
    </w:lvl>
    <w:lvl w:ilvl="3" w:tplc="48090001" w:tentative="1">
      <w:start w:val="1"/>
      <w:numFmt w:val="bullet"/>
      <w:lvlText w:val=""/>
      <w:lvlJc w:val="left"/>
      <w:pPr>
        <w:ind w:left="3447" w:hanging="360"/>
      </w:pPr>
      <w:rPr>
        <w:rFonts w:ascii="Symbol" w:hAnsi="Symbol" w:hint="default"/>
      </w:rPr>
    </w:lvl>
    <w:lvl w:ilvl="4" w:tplc="48090003" w:tentative="1">
      <w:start w:val="1"/>
      <w:numFmt w:val="bullet"/>
      <w:lvlText w:val="o"/>
      <w:lvlJc w:val="left"/>
      <w:pPr>
        <w:ind w:left="4167" w:hanging="360"/>
      </w:pPr>
      <w:rPr>
        <w:rFonts w:ascii="Courier New" w:hAnsi="Courier New" w:cs="Courier New" w:hint="default"/>
      </w:rPr>
    </w:lvl>
    <w:lvl w:ilvl="5" w:tplc="48090005" w:tentative="1">
      <w:start w:val="1"/>
      <w:numFmt w:val="bullet"/>
      <w:lvlText w:val=""/>
      <w:lvlJc w:val="left"/>
      <w:pPr>
        <w:ind w:left="4887" w:hanging="360"/>
      </w:pPr>
      <w:rPr>
        <w:rFonts w:ascii="Wingdings" w:hAnsi="Wingdings" w:hint="default"/>
      </w:rPr>
    </w:lvl>
    <w:lvl w:ilvl="6" w:tplc="48090001" w:tentative="1">
      <w:start w:val="1"/>
      <w:numFmt w:val="bullet"/>
      <w:lvlText w:val=""/>
      <w:lvlJc w:val="left"/>
      <w:pPr>
        <w:ind w:left="5607" w:hanging="360"/>
      </w:pPr>
      <w:rPr>
        <w:rFonts w:ascii="Symbol" w:hAnsi="Symbol" w:hint="default"/>
      </w:rPr>
    </w:lvl>
    <w:lvl w:ilvl="7" w:tplc="48090003" w:tentative="1">
      <w:start w:val="1"/>
      <w:numFmt w:val="bullet"/>
      <w:lvlText w:val="o"/>
      <w:lvlJc w:val="left"/>
      <w:pPr>
        <w:ind w:left="6327" w:hanging="360"/>
      </w:pPr>
      <w:rPr>
        <w:rFonts w:ascii="Courier New" w:hAnsi="Courier New" w:cs="Courier New" w:hint="default"/>
      </w:rPr>
    </w:lvl>
    <w:lvl w:ilvl="8" w:tplc="48090005" w:tentative="1">
      <w:start w:val="1"/>
      <w:numFmt w:val="bullet"/>
      <w:lvlText w:val=""/>
      <w:lvlJc w:val="left"/>
      <w:pPr>
        <w:ind w:left="7047" w:hanging="360"/>
      </w:pPr>
      <w:rPr>
        <w:rFonts w:ascii="Wingdings" w:hAnsi="Wingdings" w:hint="default"/>
      </w:rPr>
    </w:lvl>
  </w:abstractNum>
  <w:abstractNum w:abstractNumId="11" w15:restartNumberingAfterBreak="0">
    <w:nsid w:val="71257284"/>
    <w:multiLevelType w:val="hybridMultilevel"/>
    <w:tmpl w:val="C1C4F28E"/>
    <w:lvl w:ilvl="0" w:tplc="CB2609DC">
      <w:start w:val="1"/>
      <w:numFmt w:val="bullet"/>
      <w:pStyle w:val="ListParagraph"/>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728473D8"/>
    <w:multiLevelType w:val="hybridMultilevel"/>
    <w:tmpl w:val="B9F47F36"/>
    <w:lvl w:ilvl="0" w:tplc="FFFFFFFF">
      <w:start w:val="1"/>
      <w:numFmt w:val="lowerRoman"/>
      <w:lvlText w:val="%1."/>
      <w:lvlJc w:val="right"/>
      <w:pPr>
        <w:ind w:left="1287" w:hanging="360"/>
      </w:pPr>
      <w:rPr>
        <w:rFonts w:hint="default"/>
      </w:rPr>
    </w:lvl>
    <w:lvl w:ilvl="1" w:tplc="FFFFFFFF">
      <w:start w:val="1"/>
      <w:numFmt w:val="bullet"/>
      <w:lvlText w:val="o"/>
      <w:lvlJc w:val="left"/>
      <w:pPr>
        <w:ind w:left="2007" w:hanging="360"/>
      </w:pPr>
      <w:rPr>
        <w:rFonts w:ascii="Courier New" w:hAnsi="Courier New" w:cs="Courier New" w:hint="default"/>
      </w:rPr>
    </w:lvl>
    <w:lvl w:ilvl="2" w:tplc="FFFFFFFF">
      <w:start w:val="1"/>
      <w:numFmt w:val="bullet"/>
      <w:lvlText w:val=""/>
      <w:lvlJc w:val="left"/>
      <w:pPr>
        <w:ind w:left="2727" w:hanging="360"/>
      </w:pPr>
      <w:rPr>
        <w:rFonts w:ascii="Wingdings" w:hAnsi="Wingdings" w:hint="default"/>
      </w:rPr>
    </w:lvl>
    <w:lvl w:ilvl="3" w:tplc="CC5C5ED0">
      <w:start w:val="1"/>
      <w:numFmt w:val="decimal"/>
      <w:lvlText w:val="%4."/>
      <w:lvlJc w:val="left"/>
      <w:pPr>
        <w:ind w:left="3447" w:hanging="360"/>
      </w:pPr>
      <w:rPr>
        <w:rFonts w:hint="default"/>
      </w:rPr>
    </w:lvl>
    <w:lvl w:ilvl="4" w:tplc="FFFFFFFF" w:tentative="1">
      <w:start w:val="1"/>
      <w:numFmt w:val="bullet"/>
      <w:lvlText w:val="o"/>
      <w:lvlJc w:val="left"/>
      <w:pPr>
        <w:ind w:left="4167" w:hanging="360"/>
      </w:pPr>
      <w:rPr>
        <w:rFonts w:ascii="Courier New" w:hAnsi="Courier New" w:cs="Courier New" w:hint="default"/>
      </w:rPr>
    </w:lvl>
    <w:lvl w:ilvl="5" w:tplc="FFFFFFFF" w:tentative="1">
      <w:start w:val="1"/>
      <w:numFmt w:val="bullet"/>
      <w:lvlText w:val=""/>
      <w:lvlJc w:val="left"/>
      <w:pPr>
        <w:ind w:left="4887" w:hanging="360"/>
      </w:pPr>
      <w:rPr>
        <w:rFonts w:ascii="Wingdings" w:hAnsi="Wingdings" w:hint="default"/>
      </w:rPr>
    </w:lvl>
    <w:lvl w:ilvl="6" w:tplc="FFFFFFFF" w:tentative="1">
      <w:start w:val="1"/>
      <w:numFmt w:val="bullet"/>
      <w:lvlText w:val=""/>
      <w:lvlJc w:val="left"/>
      <w:pPr>
        <w:ind w:left="5607" w:hanging="360"/>
      </w:pPr>
      <w:rPr>
        <w:rFonts w:ascii="Symbol" w:hAnsi="Symbol" w:hint="default"/>
      </w:rPr>
    </w:lvl>
    <w:lvl w:ilvl="7" w:tplc="FFFFFFFF" w:tentative="1">
      <w:start w:val="1"/>
      <w:numFmt w:val="bullet"/>
      <w:lvlText w:val="o"/>
      <w:lvlJc w:val="left"/>
      <w:pPr>
        <w:ind w:left="6327" w:hanging="360"/>
      </w:pPr>
      <w:rPr>
        <w:rFonts w:ascii="Courier New" w:hAnsi="Courier New" w:cs="Courier New" w:hint="default"/>
      </w:rPr>
    </w:lvl>
    <w:lvl w:ilvl="8" w:tplc="FFFFFFFF" w:tentative="1">
      <w:start w:val="1"/>
      <w:numFmt w:val="bullet"/>
      <w:lvlText w:val=""/>
      <w:lvlJc w:val="left"/>
      <w:pPr>
        <w:ind w:left="7047" w:hanging="360"/>
      </w:pPr>
      <w:rPr>
        <w:rFonts w:ascii="Wingdings" w:hAnsi="Wingdings" w:hint="default"/>
      </w:rPr>
    </w:lvl>
  </w:abstractNum>
  <w:abstractNum w:abstractNumId="13" w15:restartNumberingAfterBreak="0">
    <w:nsid w:val="7E585965"/>
    <w:multiLevelType w:val="hybridMultilevel"/>
    <w:tmpl w:val="49C431F2"/>
    <w:lvl w:ilvl="0" w:tplc="9F4A456A">
      <w:start w:val="1"/>
      <w:numFmt w:val="decimal"/>
      <w:pStyle w:val="LithanIndex"/>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num w:numId="1" w16cid:durableId="2041588941">
    <w:abstractNumId w:val="13"/>
  </w:num>
  <w:num w:numId="2" w16cid:durableId="739064971">
    <w:abstractNumId w:val="7"/>
  </w:num>
  <w:num w:numId="3" w16cid:durableId="947392641">
    <w:abstractNumId w:val="8"/>
  </w:num>
  <w:num w:numId="4" w16cid:durableId="270745503">
    <w:abstractNumId w:val="6"/>
  </w:num>
  <w:num w:numId="5" w16cid:durableId="1787503689">
    <w:abstractNumId w:val="11"/>
  </w:num>
  <w:num w:numId="6" w16cid:durableId="928467751">
    <w:abstractNumId w:val="5"/>
  </w:num>
  <w:num w:numId="7" w16cid:durableId="1275669454">
    <w:abstractNumId w:val="10"/>
  </w:num>
  <w:num w:numId="8" w16cid:durableId="1234971264">
    <w:abstractNumId w:val="0"/>
  </w:num>
  <w:num w:numId="9" w16cid:durableId="1440954896">
    <w:abstractNumId w:val="12"/>
  </w:num>
  <w:num w:numId="10" w16cid:durableId="1751466471">
    <w:abstractNumId w:val="1"/>
  </w:num>
  <w:num w:numId="11" w16cid:durableId="1660695463">
    <w:abstractNumId w:val="4"/>
  </w:num>
  <w:num w:numId="12" w16cid:durableId="997149245">
    <w:abstractNumId w:val="9"/>
  </w:num>
  <w:num w:numId="13" w16cid:durableId="1856919977">
    <w:abstractNumId w:val="3"/>
  </w:num>
  <w:num w:numId="14" w16cid:durableId="935211205">
    <w:abstractNumId w:val="2"/>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C1FBF"/>
    <w:rsid w:val="00000957"/>
    <w:rsid w:val="000032DB"/>
    <w:rsid w:val="00005D7A"/>
    <w:rsid w:val="00010240"/>
    <w:rsid w:val="00011515"/>
    <w:rsid w:val="000119F7"/>
    <w:rsid w:val="00013201"/>
    <w:rsid w:val="000139E2"/>
    <w:rsid w:val="000213B4"/>
    <w:rsid w:val="000223C8"/>
    <w:rsid w:val="000234FA"/>
    <w:rsid w:val="000313A8"/>
    <w:rsid w:val="00033AAB"/>
    <w:rsid w:val="00034AB3"/>
    <w:rsid w:val="000379F2"/>
    <w:rsid w:val="00040FFC"/>
    <w:rsid w:val="000420E9"/>
    <w:rsid w:val="0004286B"/>
    <w:rsid w:val="00051168"/>
    <w:rsid w:val="00054AFC"/>
    <w:rsid w:val="00057D6C"/>
    <w:rsid w:val="00063A0A"/>
    <w:rsid w:val="00065CD7"/>
    <w:rsid w:val="00066402"/>
    <w:rsid w:val="00067585"/>
    <w:rsid w:val="0007107D"/>
    <w:rsid w:val="00072CAE"/>
    <w:rsid w:val="00073812"/>
    <w:rsid w:val="00077D0D"/>
    <w:rsid w:val="00080BA6"/>
    <w:rsid w:val="00083C77"/>
    <w:rsid w:val="00095F8F"/>
    <w:rsid w:val="00096E96"/>
    <w:rsid w:val="00096F62"/>
    <w:rsid w:val="000A18AD"/>
    <w:rsid w:val="000A2D47"/>
    <w:rsid w:val="000A413B"/>
    <w:rsid w:val="000A4A5C"/>
    <w:rsid w:val="000A698C"/>
    <w:rsid w:val="000A7B0A"/>
    <w:rsid w:val="000A7CB9"/>
    <w:rsid w:val="000B595E"/>
    <w:rsid w:val="000B59BF"/>
    <w:rsid w:val="000C22F7"/>
    <w:rsid w:val="000C47FB"/>
    <w:rsid w:val="000C4A25"/>
    <w:rsid w:val="000C62D1"/>
    <w:rsid w:val="000D0943"/>
    <w:rsid w:val="000D0E0B"/>
    <w:rsid w:val="000D0F06"/>
    <w:rsid w:val="000D1010"/>
    <w:rsid w:val="000D2AAE"/>
    <w:rsid w:val="000D7A31"/>
    <w:rsid w:val="000D7C57"/>
    <w:rsid w:val="000E1FD9"/>
    <w:rsid w:val="000E3FE2"/>
    <w:rsid w:val="000E4890"/>
    <w:rsid w:val="000E52A6"/>
    <w:rsid w:val="000E6B2E"/>
    <w:rsid w:val="000F6127"/>
    <w:rsid w:val="000F75A2"/>
    <w:rsid w:val="000F769C"/>
    <w:rsid w:val="00101AA0"/>
    <w:rsid w:val="001038DB"/>
    <w:rsid w:val="0010597E"/>
    <w:rsid w:val="001118A3"/>
    <w:rsid w:val="0011287C"/>
    <w:rsid w:val="0011680B"/>
    <w:rsid w:val="00120790"/>
    <w:rsid w:val="00121D54"/>
    <w:rsid w:val="00122AD1"/>
    <w:rsid w:val="001259B8"/>
    <w:rsid w:val="0012718A"/>
    <w:rsid w:val="001303CD"/>
    <w:rsid w:val="0013604C"/>
    <w:rsid w:val="001456BC"/>
    <w:rsid w:val="00146B60"/>
    <w:rsid w:val="00147D68"/>
    <w:rsid w:val="00157CEB"/>
    <w:rsid w:val="00160F4E"/>
    <w:rsid w:val="0016296F"/>
    <w:rsid w:val="001641FC"/>
    <w:rsid w:val="001643FF"/>
    <w:rsid w:val="00166245"/>
    <w:rsid w:val="001663A3"/>
    <w:rsid w:val="001703A0"/>
    <w:rsid w:val="0017090D"/>
    <w:rsid w:val="00170D30"/>
    <w:rsid w:val="00171810"/>
    <w:rsid w:val="00171E0C"/>
    <w:rsid w:val="001740CE"/>
    <w:rsid w:val="001750E7"/>
    <w:rsid w:val="00175D50"/>
    <w:rsid w:val="00176709"/>
    <w:rsid w:val="00176A13"/>
    <w:rsid w:val="00181A2E"/>
    <w:rsid w:val="00183237"/>
    <w:rsid w:val="001838F6"/>
    <w:rsid w:val="001841F3"/>
    <w:rsid w:val="00184437"/>
    <w:rsid w:val="00186B98"/>
    <w:rsid w:val="001916D8"/>
    <w:rsid w:val="001917C8"/>
    <w:rsid w:val="001948E7"/>
    <w:rsid w:val="001953C5"/>
    <w:rsid w:val="001A2AB0"/>
    <w:rsid w:val="001A3160"/>
    <w:rsid w:val="001A6CE9"/>
    <w:rsid w:val="001A739A"/>
    <w:rsid w:val="001B3974"/>
    <w:rsid w:val="001B4465"/>
    <w:rsid w:val="001B4840"/>
    <w:rsid w:val="001B5CFD"/>
    <w:rsid w:val="001C0300"/>
    <w:rsid w:val="001C202B"/>
    <w:rsid w:val="001C7B8B"/>
    <w:rsid w:val="001D156C"/>
    <w:rsid w:val="001D25B0"/>
    <w:rsid w:val="001D2788"/>
    <w:rsid w:val="001D4180"/>
    <w:rsid w:val="001D5C92"/>
    <w:rsid w:val="001D63B4"/>
    <w:rsid w:val="001D6AA8"/>
    <w:rsid w:val="001E0C4C"/>
    <w:rsid w:val="001E2C72"/>
    <w:rsid w:val="001E3732"/>
    <w:rsid w:val="001E4F1C"/>
    <w:rsid w:val="00202414"/>
    <w:rsid w:val="00205611"/>
    <w:rsid w:val="00210CE7"/>
    <w:rsid w:val="0021132F"/>
    <w:rsid w:val="00213986"/>
    <w:rsid w:val="00215B59"/>
    <w:rsid w:val="00222317"/>
    <w:rsid w:val="002279F9"/>
    <w:rsid w:val="00230B9A"/>
    <w:rsid w:val="00230C65"/>
    <w:rsid w:val="00230DF9"/>
    <w:rsid w:val="00231084"/>
    <w:rsid w:val="0023126A"/>
    <w:rsid w:val="0023186B"/>
    <w:rsid w:val="00232488"/>
    <w:rsid w:val="00232806"/>
    <w:rsid w:val="00234AA6"/>
    <w:rsid w:val="00236B6A"/>
    <w:rsid w:val="00240FD7"/>
    <w:rsid w:val="00241B0A"/>
    <w:rsid w:val="002421E0"/>
    <w:rsid w:val="00242407"/>
    <w:rsid w:val="00242E7C"/>
    <w:rsid w:val="002448CA"/>
    <w:rsid w:val="00244E81"/>
    <w:rsid w:val="0024612B"/>
    <w:rsid w:val="00250A27"/>
    <w:rsid w:val="00251F89"/>
    <w:rsid w:val="002550B4"/>
    <w:rsid w:val="00256196"/>
    <w:rsid w:val="00261A10"/>
    <w:rsid w:val="0026298E"/>
    <w:rsid w:val="00263C44"/>
    <w:rsid w:val="00263FBF"/>
    <w:rsid w:val="00266A18"/>
    <w:rsid w:val="00273AD9"/>
    <w:rsid w:val="00277BB7"/>
    <w:rsid w:val="002806FB"/>
    <w:rsid w:val="00283919"/>
    <w:rsid w:val="00285FAD"/>
    <w:rsid w:val="00287C5F"/>
    <w:rsid w:val="002905BC"/>
    <w:rsid w:val="00290C13"/>
    <w:rsid w:val="00291FBA"/>
    <w:rsid w:val="0029770C"/>
    <w:rsid w:val="002A0046"/>
    <w:rsid w:val="002A13C9"/>
    <w:rsid w:val="002A7394"/>
    <w:rsid w:val="002B15D8"/>
    <w:rsid w:val="002B2845"/>
    <w:rsid w:val="002B355E"/>
    <w:rsid w:val="002B66C0"/>
    <w:rsid w:val="002B7206"/>
    <w:rsid w:val="002B759A"/>
    <w:rsid w:val="002C02D2"/>
    <w:rsid w:val="002C381B"/>
    <w:rsid w:val="002C3E60"/>
    <w:rsid w:val="002C7077"/>
    <w:rsid w:val="002D122A"/>
    <w:rsid w:val="002D168D"/>
    <w:rsid w:val="002D1815"/>
    <w:rsid w:val="002D1FC5"/>
    <w:rsid w:val="002D3EFB"/>
    <w:rsid w:val="002D43AC"/>
    <w:rsid w:val="002D5083"/>
    <w:rsid w:val="002D742F"/>
    <w:rsid w:val="002D77DC"/>
    <w:rsid w:val="002E33E6"/>
    <w:rsid w:val="002E5B50"/>
    <w:rsid w:val="002F1BCF"/>
    <w:rsid w:val="002F43CC"/>
    <w:rsid w:val="002F5395"/>
    <w:rsid w:val="00301F5C"/>
    <w:rsid w:val="00302960"/>
    <w:rsid w:val="003064CF"/>
    <w:rsid w:val="00307BDA"/>
    <w:rsid w:val="00311424"/>
    <w:rsid w:val="0031281E"/>
    <w:rsid w:val="003142B9"/>
    <w:rsid w:val="00315BFC"/>
    <w:rsid w:val="003162AE"/>
    <w:rsid w:val="00317468"/>
    <w:rsid w:val="003202F8"/>
    <w:rsid w:val="003219AD"/>
    <w:rsid w:val="003254BD"/>
    <w:rsid w:val="00325624"/>
    <w:rsid w:val="003267C8"/>
    <w:rsid w:val="00327185"/>
    <w:rsid w:val="0033014E"/>
    <w:rsid w:val="00333A57"/>
    <w:rsid w:val="00337434"/>
    <w:rsid w:val="00340B4E"/>
    <w:rsid w:val="00341EDC"/>
    <w:rsid w:val="0034348D"/>
    <w:rsid w:val="00343835"/>
    <w:rsid w:val="00346F3A"/>
    <w:rsid w:val="0034782E"/>
    <w:rsid w:val="00350CA2"/>
    <w:rsid w:val="003559EE"/>
    <w:rsid w:val="003573BC"/>
    <w:rsid w:val="00360CC4"/>
    <w:rsid w:val="003618FD"/>
    <w:rsid w:val="0036276A"/>
    <w:rsid w:val="003715BC"/>
    <w:rsid w:val="003734A1"/>
    <w:rsid w:val="003738F6"/>
    <w:rsid w:val="003744DD"/>
    <w:rsid w:val="00375648"/>
    <w:rsid w:val="003817C0"/>
    <w:rsid w:val="00381AB4"/>
    <w:rsid w:val="003837D7"/>
    <w:rsid w:val="003901E3"/>
    <w:rsid w:val="0039173B"/>
    <w:rsid w:val="00391C30"/>
    <w:rsid w:val="00392701"/>
    <w:rsid w:val="00395DD0"/>
    <w:rsid w:val="00396C13"/>
    <w:rsid w:val="00396FFC"/>
    <w:rsid w:val="003A0B97"/>
    <w:rsid w:val="003A28C2"/>
    <w:rsid w:val="003B02BA"/>
    <w:rsid w:val="003B0C13"/>
    <w:rsid w:val="003B210F"/>
    <w:rsid w:val="003B29F8"/>
    <w:rsid w:val="003B350C"/>
    <w:rsid w:val="003B716B"/>
    <w:rsid w:val="003B75CB"/>
    <w:rsid w:val="003B76A2"/>
    <w:rsid w:val="003B77E2"/>
    <w:rsid w:val="003C3699"/>
    <w:rsid w:val="003C4BB3"/>
    <w:rsid w:val="003C5B0D"/>
    <w:rsid w:val="003D0D87"/>
    <w:rsid w:val="003D220E"/>
    <w:rsid w:val="003D326A"/>
    <w:rsid w:val="003D60C4"/>
    <w:rsid w:val="003D7481"/>
    <w:rsid w:val="003D7BF6"/>
    <w:rsid w:val="003E6B65"/>
    <w:rsid w:val="003F1B04"/>
    <w:rsid w:val="003F2FE5"/>
    <w:rsid w:val="003F3F9F"/>
    <w:rsid w:val="003F5973"/>
    <w:rsid w:val="00400BD0"/>
    <w:rsid w:val="0040261C"/>
    <w:rsid w:val="004036AA"/>
    <w:rsid w:val="004054FB"/>
    <w:rsid w:val="00405543"/>
    <w:rsid w:val="00406BEF"/>
    <w:rsid w:val="00407ECD"/>
    <w:rsid w:val="00411577"/>
    <w:rsid w:val="00411759"/>
    <w:rsid w:val="0041194E"/>
    <w:rsid w:val="00420357"/>
    <w:rsid w:val="004204E2"/>
    <w:rsid w:val="004238DB"/>
    <w:rsid w:val="00425B39"/>
    <w:rsid w:val="00427245"/>
    <w:rsid w:val="00437B5D"/>
    <w:rsid w:val="00437BD2"/>
    <w:rsid w:val="00441C43"/>
    <w:rsid w:val="00446537"/>
    <w:rsid w:val="00453CF8"/>
    <w:rsid w:val="004614FB"/>
    <w:rsid w:val="00463BD7"/>
    <w:rsid w:val="00465CA2"/>
    <w:rsid w:val="004677AD"/>
    <w:rsid w:val="004717A6"/>
    <w:rsid w:val="0047237C"/>
    <w:rsid w:val="004755F9"/>
    <w:rsid w:val="00476352"/>
    <w:rsid w:val="004766F2"/>
    <w:rsid w:val="00477B6B"/>
    <w:rsid w:val="00480662"/>
    <w:rsid w:val="00482C39"/>
    <w:rsid w:val="004831A2"/>
    <w:rsid w:val="004833CF"/>
    <w:rsid w:val="0048495D"/>
    <w:rsid w:val="00484BFE"/>
    <w:rsid w:val="00486D5D"/>
    <w:rsid w:val="00492C32"/>
    <w:rsid w:val="00494FDA"/>
    <w:rsid w:val="004A1551"/>
    <w:rsid w:val="004A513D"/>
    <w:rsid w:val="004A587A"/>
    <w:rsid w:val="004A6C32"/>
    <w:rsid w:val="004A7235"/>
    <w:rsid w:val="004B243A"/>
    <w:rsid w:val="004B400A"/>
    <w:rsid w:val="004B5020"/>
    <w:rsid w:val="004B5BA4"/>
    <w:rsid w:val="004B6E09"/>
    <w:rsid w:val="004B7A7C"/>
    <w:rsid w:val="004C13CD"/>
    <w:rsid w:val="004C1585"/>
    <w:rsid w:val="004C4247"/>
    <w:rsid w:val="004C5BA2"/>
    <w:rsid w:val="004C5D89"/>
    <w:rsid w:val="004D0F87"/>
    <w:rsid w:val="004D31B4"/>
    <w:rsid w:val="004D3B0E"/>
    <w:rsid w:val="004D54A5"/>
    <w:rsid w:val="004D7250"/>
    <w:rsid w:val="004D7895"/>
    <w:rsid w:val="004E2330"/>
    <w:rsid w:val="004E4641"/>
    <w:rsid w:val="004E4EF9"/>
    <w:rsid w:val="004F0F64"/>
    <w:rsid w:val="004F294F"/>
    <w:rsid w:val="004F6BB9"/>
    <w:rsid w:val="004F7576"/>
    <w:rsid w:val="00500F13"/>
    <w:rsid w:val="00506C90"/>
    <w:rsid w:val="00511441"/>
    <w:rsid w:val="00511B35"/>
    <w:rsid w:val="0051340D"/>
    <w:rsid w:val="00513E79"/>
    <w:rsid w:val="005237B5"/>
    <w:rsid w:val="0052558F"/>
    <w:rsid w:val="00527677"/>
    <w:rsid w:val="00530583"/>
    <w:rsid w:val="0053582F"/>
    <w:rsid w:val="0053677B"/>
    <w:rsid w:val="00543735"/>
    <w:rsid w:val="005463B6"/>
    <w:rsid w:val="0055156E"/>
    <w:rsid w:val="00552CCC"/>
    <w:rsid w:val="005536C8"/>
    <w:rsid w:val="005579FE"/>
    <w:rsid w:val="00557EBB"/>
    <w:rsid w:val="005620F7"/>
    <w:rsid w:val="00562F81"/>
    <w:rsid w:val="00565673"/>
    <w:rsid w:val="005701DB"/>
    <w:rsid w:val="00571A8F"/>
    <w:rsid w:val="00572A57"/>
    <w:rsid w:val="00573632"/>
    <w:rsid w:val="00573784"/>
    <w:rsid w:val="005743F6"/>
    <w:rsid w:val="0057772D"/>
    <w:rsid w:val="005838C6"/>
    <w:rsid w:val="00583F9E"/>
    <w:rsid w:val="00590112"/>
    <w:rsid w:val="005964B6"/>
    <w:rsid w:val="005A0E3D"/>
    <w:rsid w:val="005A15C7"/>
    <w:rsid w:val="005A2E40"/>
    <w:rsid w:val="005A4CB2"/>
    <w:rsid w:val="005B70FE"/>
    <w:rsid w:val="005B786F"/>
    <w:rsid w:val="005C12A0"/>
    <w:rsid w:val="005C5DB4"/>
    <w:rsid w:val="005D0206"/>
    <w:rsid w:val="005D2E4B"/>
    <w:rsid w:val="005D45BE"/>
    <w:rsid w:val="005D70E0"/>
    <w:rsid w:val="005E1EBF"/>
    <w:rsid w:val="005E7B82"/>
    <w:rsid w:val="005E7CCD"/>
    <w:rsid w:val="005F0163"/>
    <w:rsid w:val="005F097C"/>
    <w:rsid w:val="005F099C"/>
    <w:rsid w:val="005F4E4E"/>
    <w:rsid w:val="005F529F"/>
    <w:rsid w:val="005F584B"/>
    <w:rsid w:val="005F6B38"/>
    <w:rsid w:val="00601F60"/>
    <w:rsid w:val="00604AAF"/>
    <w:rsid w:val="00610DC2"/>
    <w:rsid w:val="00612481"/>
    <w:rsid w:val="00612CE2"/>
    <w:rsid w:val="006134DA"/>
    <w:rsid w:val="0061460D"/>
    <w:rsid w:val="00614EB3"/>
    <w:rsid w:val="006160C8"/>
    <w:rsid w:val="00616C46"/>
    <w:rsid w:val="0061729C"/>
    <w:rsid w:val="00620FCE"/>
    <w:rsid w:val="00621B66"/>
    <w:rsid w:val="00622CF5"/>
    <w:rsid w:val="00623EAE"/>
    <w:rsid w:val="0062591F"/>
    <w:rsid w:val="006309E5"/>
    <w:rsid w:val="0063175C"/>
    <w:rsid w:val="00631EF8"/>
    <w:rsid w:val="00637CCA"/>
    <w:rsid w:val="00641B2C"/>
    <w:rsid w:val="00643883"/>
    <w:rsid w:val="0065028E"/>
    <w:rsid w:val="006522C1"/>
    <w:rsid w:val="00655922"/>
    <w:rsid w:val="0066182A"/>
    <w:rsid w:val="00664611"/>
    <w:rsid w:val="00665803"/>
    <w:rsid w:val="00671A72"/>
    <w:rsid w:val="00673CCB"/>
    <w:rsid w:val="00674746"/>
    <w:rsid w:val="00677433"/>
    <w:rsid w:val="00681D42"/>
    <w:rsid w:val="00682378"/>
    <w:rsid w:val="00682D8E"/>
    <w:rsid w:val="00684C24"/>
    <w:rsid w:val="0069090A"/>
    <w:rsid w:val="00691005"/>
    <w:rsid w:val="00693EAF"/>
    <w:rsid w:val="00694E0B"/>
    <w:rsid w:val="00695322"/>
    <w:rsid w:val="00696D34"/>
    <w:rsid w:val="006A2FC0"/>
    <w:rsid w:val="006A30FF"/>
    <w:rsid w:val="006A3DCD"/>
    <w:rsid w:val="006B3F78"/>
    <w:rsid w:val="006B6152"/>
    <w:rsid w:val="006B62F5"/>
    <w:rsid w:val="006B74D7"/>
    <w:rsid w:val="006C170C"/>
    <w:rsid w:val="006C177B"/>
    <w:rsid w:val="006C310C"/>
    <w:rsid w:val="006C7530"/>
    <w:rsid w:val="006D075F"/>
    <w:rsid w:val="006D1840"/>
    <w:rsid w:val="006D40E0"/>
    <w:rsid w:val="006D411E"/>
    <w:rsid w:val="006E3CC3"/>
    <w:rsid w:val="006E66DB"/>
    <w:rsid w:val="006F38DF"/>
    <w:rsid w:val="006F3F6D"/>
    <w:rsid w:val="006F4883"/>
    <w:rsid w:val="006F549A"/>
    <w:rsid w:val="006F5BB8"/>
    <w:rsid w:val="006F6EEA"/>
    <w:rsid w:val="006F7342"/>
    <w:rsid w:val="00713B1D"/>
    <w:rsid w:val="00713B37"/>
    <w:rsid w:val="007152DB"/>
    <w:rsid w:val="007162E0"/>
    <w:rsid w:val="00716A85"/>
    <w:rsid w:val="00717884"/>
    <w:rsid w:val="0072467F"/>
    <w:rsid w:val="00725C48"/>
    <w:rsid w:val="007279F4"/>
    <w:rsid w:val="0073217B"/>
    <w:rsid w:val="00732C3F"/>
    <w:rsid w:val="007406ED"/>
    <w:rsid w:val="00745EDE"/>
    <w:rsid w:val="007464A4"/>
    <w:rsid w:val="0074730B"/>
    <w:rsid w:val="007516D5"/>
    <w:rsid w:val="0075615F"/>
    <w:rsid w:val="00760387"/>
    <w:rsid w:val="00760E9B"/>
    <w:rsid w:val="007616D6"/>
    <w:rsid w:val="0076194C"/>
    <w:rsid w:val="007625A4"/>
    <w:rsid w:val="007629B9"/>
    <w:rsid w:val="00763560"/>
    <w:rsid w:val="007663DA"/>
    <w:rsid w:val="00770651"/>
    <w:rsid w:val="00772CD8"/>
    <w:rsid w:val="00773B91"/>
    <w:rsid w:val="0078656C"/>
    <w:rsid w:val="00790993"/>
    <w:rsid w:val="007914C5"/>
    <w:rsid w:val="00791704"/>
    <w:rsid w:val="0079193E"/>
    <w:rsid w:val="00795C75"/>
    <w:rsid w:val="00796426"/>
    <w:rsid w:val="0079793E"/>
    <w:rsid w:val="007A0A73"/>
    <w:rsid w:val="007A46E7"/>
    <w:rsid w:val="007A591B"/>
    <w:rsid w:val="007B3AD3"/>
    <w:rsid w:val="007B5FED"/>
    <w:rsid w:val="007B6106"/>
    <w:rsid w:val="007C07CA"/>
    <w:rsid w:val="007C21D4"/>
    <w:rsid w:val="007C429B"/>
    <w:rsid w:val="007D054A"/>
    <w:rsid w:val="007D1591"/>
    <w:rsid w:val="007D17AC"/>
    <w:rsid w:val="007D1C2F"/>
    <w:rsid w:val="007D355A"/>
    <w:rsid w:val="007D5311"/>
    <w:rsid w:val="007D7A44"/>
    <w:rsid w:val="007F21E4"/>
    <w:rsid w:val="007F2344"/>
    <w:rsid w:val="007F2CB3"/>
    <w:rsid w:val="007F3CB1"/>
    <w:rsid w:val="00800B28"/>
    <w:rsid w:val="00801365"/>
    <w:rsid w:val="008016D4"/>
    <w:rsid w:val="00804D59"/>
    <w:rsid w:val="00806A18"/>
    <w:rsid w:val="00806FF1"/>
    <w:rsid w:val="00807ACC"/>
    <w:rsid w:val="0081569F"/>
    <w:rsid w:val="00822F83"/>
    <w:rsid w:val="00823223"/>
    <w:rsid w:val="0082380E"/>
    <w:rsid w:val="00823FFF"/>
    <w:rsid w:val="008250A0"/>
    <w:rsid w:val="0082551A"/>
    <w:rsid w:val="00831037"/>
    <w:rsid w:val="008312E5"/>
    <w:rsid w:val="00833B97"/>
    <w:rsid w:val="00835899"/>
    <w:rsid w:val="00836E39"/>
    <w:rsid w:val="008404D3"/>
    <w:rsid w:val="00841A9F"/>
    <w:rsid w:val="00845745"/>
    <w:rsid w:val="00850D59"/>
    <w:rsid w:val="0085243D"/>
    <w:rsid w:val="0085328D"/>
    <w:rsid w:val="00853A71"/>
    <w:rsid w:val="008556E1"/>
    <w:rsid w:val="00857FDA"/>
    <w:rsid w:val="00860288"/>
    <w:rsid w:val="00860AEA"/>
    <w:rsid w:val="00863B29"/>
    <w:rsid w:val="008651E0"/>
    <w:rsid w:val="00865A15"/>
    <w:rsid w:val="00870D14"/>
    <w:rsid w:val="00872A79"/>
    <w:rsid w:val="00876B15"/>
    <w:rsid w:val="00880653"/>
    <w:rsid w:val="00882708"/>
    <w:rsid w:val="00884770"/>
    <w:rsid w:val="0088618E"/>
    <w:rsid w:val="00887916"/>
    <w:rsid w:val="00891518"/>
    <w:rsid w:val="0089196C"/>
    <w:rsid w:val="008954DB"/>
    <w:rsid w:val="008961A3"/>
    <w:rsid w:val="00896FD3"/>
    <w:rsid w:val="008A0DAF"/>
    <w:rsid w:val="008A36FE"/>
    <w:rsid w:val="008A446D"/>
    <w:rsid w:val="008B463C"/>
    <w:rsid w:val="008B52F3"/>
    <w:rsid w:val="008C1FBF"/>
    <w:rsid w:val="008C595B"/>
    <w:rsid w:val="008C60A5"/>
    <w:rsid w:val="008C646F"/>
    <w:rsid w:val="008C78DD"/>
    <w:rsid w:val="008D0521"/>
    <w:rsid w:val="008D129F"/>
    <w:rsid w:val="008D4783"/>
    <w:rsid w:val="008D4FA8"/>
    <w:rsid w:val="008E04AF"/>
    <w:rsid w:val="008E3548"/>
    <w:rsid w:val="008E4C9C"/>
    <w:rsid w:val="008E554E"/>
    <w:rsid w:val="008E6371"/>
    <w:rsid w:val="008E647E"/>
    <w:rsid w:val="008E7F7F"/>
    <w:rsid w:val="008F1464"/>
    <w:rsid w:val="008F2E51"/>
    <w:rsid w:val="008F40C4"/>
    <w:rsid w:val="008F4A36"/>
    <w:rsid w:val="008F5D15"/>
    <w:rsid w:val="0090000A"/>
    <w:rsid w:val="00903344"/>
    <w:rsid w:val="00905FB6"/>
    <w:rsid w:val="00910C49"/>
    <w:rsid w:val="00910DD5"/>
    <w:rsid w:val="00912385"/>
    <w:rsid w:val="00912E20"/>
    <w:rsid w:val="009167DF"/>
    <w:rsid w:val="00920FEA"/>
    <w:rsid w:val="00921397"/>
    <w:rsid w:val="0092271A"/>
    <w:rsid w:val="00923F7C"/>
    <w:rsid w:val="0092543D"/>
    <w:rsid w:val="00927A83"/>
    <w:rsid w:val="00931D45"/>
    <w:rsid w:val="00935182"/>
    <w:rsid w:val="009370A7"/>
    <w:rsid w:val="00937278"/>
    <w:rsid w:val="0094148D"/>
    <w:rsid w:val="0094214B"/>
    <w:rsid w:val="0095246D"/>
    <w:rsid w:val="00953021"/>
    <w:rsid w:val="009543DF"/>
    <w:rsid w:val="00954B7E"/>
    <w:rsid w:val="009553C8"/>
    <w:rsid w:val="0096008E"/>
    <w:rsid w:val="009627C8"/>
    <w:rsid w:val="0096513B"/>
    <w:rsid w:val="00965C88"/>
    <w:rsid w:val="009660E4"/>
    <w:rsid w:val="009660F4"/>
    <w:rsid w:val="00966FEB"/>
    <w:rsid w:val="00970B32"/>
    <w:rsid w:val="0097351D"/>
    <w:rsid w:val="009737DD"/>
    <w:rsid w:val="00975139"/>
    <w:rsid w:val="00975767"/>
    <w:rsid w:val="0097775C"/>
    <w:rsid w:val="00980CB6"/>
    <w:rsid w:val="00981406"/>
    <w:rsid w:val="009837E7"/>
    <w:rsid w:val="009910EF"/>
    <w:rsid w:val="009917DF"/>
    <w:rsid w:val="00991963"/>
    <w:rsid w:val="00995D87"/>
    <w:rsid w:val="009A09F4"/>
    <w:rsid w:val="009A1E2E"/>
    <w:rsid w:val="009A303C"/>
    <w:rsid w:val="009A5BDE"/>
    <w:rsid w:val="009A5FD7"/>
    <w:rsid w:val="009A725D"/>
    <w:rsid w:val="009B04A2"/>
    <w:rsid w:val="009B4E78"/>
    <w:rsid w:val="009B51B4"/>
    <w:rsid w:val="009B6208"/>
    <w:rsid w:val="009B74A0"/>
    <w:rsid w:val="009C64FC"/>
    <w:rsid w:val="009C7F92"/>
    <w:rsid w:val="009D04A0"/>
    <w:rsid w:val="009D0FC6"/>
    <w:rsid w:val="009D4322"/>
    <w:rsid w:val="009D51E9"/>
    <w:rsid w:val="009D5810"/>
    <w:rsid w:val="009D74A3"/>
    <w:rsid w:val="009E3D8F"/>
    <w:rsid w:val="009E7896"/>
    <w:rsid w:val="009E7E8E"/>
    <w:rsid w:val="00A00791"/>
    <w:rsid w:val="00A044DB"/>
    <w:rsid w:val="00A0463D"/>
    <w:rsid w:val="00A126D1"/>
    <w:rsid w:val="00A16B46"/>
    <w:rsid w:val="00A236E3"/>
    <w:rsid w:val="00A24511"/>
    <w:rsid w:val="00A27853"/>
    <w:rsid w:val="00A31370"/>
    <w:rsid w:val="00A31BD9"/>
    <w:rsid w:val="00A3452C"/>
    <w:rsid w:val="00A3620F"/>
    <w:rsid w:val="00A37D31"/>
    <w:rsid w:val="00A40174"/>
    <w:rsid w:val="00A41DD1"/>
    <w:rsid w:val="00A44176"/>
    <w:rsid w:val="00A47C27"/>
    <w:rsid w:val="00A54E01"/>
    <w:rsid w:val="00A552E2"/>
    <w:rsid w:val="00A553B7"/>
    <w:rsid w:val="00A566BC"/>
    <w:rsid w:val="00A5759B"/>
    <w:rsid w:val="00A6000A"/>
    <w:rsid w:val="00A60252"/>
    <w:rsid w:val="00A613E2"/>
    <w:rsid w:val="00A61B2D"/>
    <w:rsid w:val="00A70ADB"/>
    <w:rsid w:val="00A70BB0"/>
    <w:rsid w:val="00A71BC6"/>
    <w:rsid w:val="00A75A82"/>
    <w:rsid w:val="00A77961"/>
    <w:rsid w:val="00A81251"/>
    <w:rsid w:val="00A83584"/>
    <w:rsid w:val="00A841C3"/>
    <w:rsid w:val="00A85202"/>
    <w:rsid w:val="00A86F4E"/>
    <w:rsid w:val="00A91101"/>
    <w:rsid w:val="00A94BDF"/>
    <w:rsid w:val="00A95DB9"/>
    <w:rsid w:val="00AA0943"/>
    <w:rsid w:val="00AA30E8"/>
    <w:rsid w:val="00AA703D"/>
    <w:rsid w:val="00AB0367"/>
    <w:rsid w:val="00AB2308"/>
    <w:rsid w:val="00AB3529"/>
    <w:rsid w:val="00AC05D4"/>
    <w:rsid w:val="00AC373D"/>
    <w:rsid w:val="00AD0E86"/>
    <w:rsid w:val="00AD1FE0"/>
    <w:rsid w:val="00AD257A"/>
    <w:rsid w:val="00AD3A4A"/>
    <w:rsid w:val="00AD505E"/>
    <w:rsid w:val="00AD7467"/>
    <w:rsid w:val="00AD7819"/>
    <w:rsid w:val="00AE4A1D"/>
    <w:rsid w:val="00AE7ECF"/>
    <w:rsid w:val="00AF1115"/>
    <w:rsid w:val="00AF342B"/>
    <w:rsid w:val="00AF491F"/>
    <w:rsid w:val="00AF4D2E"/>
    <w:rsid w:val="00AF6516"/>
    <w:rsid w:val="00AF76D6"/>
    <w:rsid w:val="00AF7794"/>
    <w:rsid w:val="00B00F4C"/>
    <w:rsid w:val="00B02E4D"/>
    <w:rsid w:val="00B02FC4"/>
    <w:rsid w:val="00B064C6"/>
    <w:rsid w:val="00B1573F"/>
    <w:rsid w:val="00B17CFE"/>
    <w:rsid w:val="00B17D6B"/>
    <w:rsid w:val="00B207AA"/>
    <w:rsid w:val="00B20E5D"/>
    <w:rsid w:val="00B223A1"/>
    <w:rsid w:val="00B22C26"/>
    <w:rsid w:val="00B2494A"/>
    <w:rsid w:val="00B26C8C"/>
    <w:rsid w:val="00B27C8D"/>
    <w:rsid w:val="00B41C6E"/>
    <w:rsid w:val="00B44D2B"/>
    <w:rsid w:val="00B52110"/>
    <w:rsid w:val="00B52B00"/>
    <w:rsid w:val="00B53EF8"/>
    <w:rsid w:val="00B54714"/>
    <w:rsid w:val="00B559E9"/>
    <w:rsid w:val="00B63AF8"/>
    <w:rsid w:val="00B6578B"/>
    <w:rsid w:val="00B660BF"/>
    <w:rsid w:val="00B7095D"/>
    <w:rsid w:val="00B70B63"/>
    <w:rsid w:val="00B715EE"/>
    <w:rsid w:val="00B72169"/>
    <w:rsid w:val="00B72179"/>
    <w:rsid w:val="00B72B6C"/>
    <w:rsid w:val="00B73045"/>
    <w:rsid w:val="00B73729"/>
    <w:rsid w:val="00B74DFD"/>
    <w:rsid w:val="00B75633"/>
    <w:rsid w:val="00B75650"/>
    <w:rsid w:val="00B80377"/>
    <w:rsid w:val="00B822B8"/>
    <w:rsid w:val="00B835B4"/>
    <w:rsid w:val="00B841A1"/>
    <w:rsid w:val="00B8687F"/>
    <w:rsid w:val="00B870A2"/>
    <w:rsid w:val="00B87BC7"/>
    <w:rsid w:val="00B9025D"/>
    <w:rsid w:val="00B908DA"/>
    <w:rsid w:val="00B956A8"/>
    <w:rsid w:val="00BA2B72"/>
    <w:rsid w:val="00BB0ED5"/>
    <w:rsid w:val="00BB3C03"/>
    <w:rsid w:val="00BB416A"/>
    <w:rsid w:val="00BC24E3"/>
    <w:rsid w:val="00BC4A58"/>
    <w:rsid w:val="00BC57E9"/>
    <w:rsid w:val="00BC6C34"/>
    <w:rsid w:val="00BD20BB"/>
    <w:rsid w:val="00BD2989"/>
    <w:rsid w:val="00BD51B4"/>
    <w:rsid w:val="00BD5BA1"/>
    <w:rsid w:val="00BD6012"/>
    <w:rsid w:val="00BD6DBD"/>
    <w:rsid w:val="00BD6F00"/>
    <w:rsid w:val="00BD78F9"/>
    <w:rsid w:val="00BE14BA"/>
    <w:rsid w:val="00BE3DAB"/>
    <w:rsid w:val="00BE44FF"/>
    <w:rsid w:val="00BE6918"/>
    <w:rsid w:val="00BF2C2F"/>
    <w:rsid w:val="00BF45F3"/>
    <w:rsid w:val="00BF4ABC"/>
    <w:rsid w:val="00C01709"/>
    <w:rsid w:val="00C1152A"/>
    <w:rsid w:val="00C16F4E"/>
    <w:rsid w:val="00C258A4"/>
    <w:rsid w:val="00C25DE6"/>
    <w:rsid w:val="00C325CC"/>
    <w:rsid w:val="00C3280F"/>
    <w:rsid w:val="00C329B3"/>
    <w:rsid w:val="00C356D4"/>
    <w:rsid w:val="00C408FF"/>
    <w:rsid w:val="00C421A7"/>
    <w:rsid w:val="00C42BB6"/>
    <w:rsid w:val="00C43A34"/>
    <w:rsid w:val="00C44812"/>
    <w:rsid w:val="00C45E4D"/>
    <w:rsid w:val="00C55E51"/>
    <w:rsid w:val="00C57286"/>
    <w:rsid w:val="00C574B9"/>
    <w:rsid w:val="00C61903"/>
    <w:rsid w:val="00C61CBB"/>
    <w:rsid w:val="00C638E5"/>
    <w:rsid w:val="00C73FC8"/>
    <w:rsid w:val="00C743D5"/>
    <w:rsid w:val="00C75ED2"/>
    <w:rsid w:val="00C77B9B"/>
    <w:rsid w:val="00C8078D"/>
    <w:rsid w:val="00C82D94"/>
    <w:rsid w:val="00C83F57"/>
    <w:rsid w:val="00C84ABB"/>
    <w:rsid w:val="00C859A4"/>
    <w:rsid w:val="00C9391C"/>
    <w:rsid w:val="00C9581A"/>
    <w:rsid w:val="00C96CED"/>
    <w:rsid w:val="00CA12B7"/>
    <w:rsid w:val="00CA2090"/>
    <w:rsid w:val="00CA6B74"/>
    <w:rsid w:val="00CA7856"/>
    <w:rsid w:val="00CB05AA"/>
    <w:rsid w:val="00CB06F0"/>
    <w:rsid w:val="00CB1581"/>
    <w:rsid w:val="00CB373F"/>
    <w:rsid w:val="00CB47DB"/>
    <w:rsid w:val="00CC3523"/>
    <w:rsid w:val="00CC3DFC"/>
    <w:rsid w:val="00CC4BCC"/>
    <w:rsid w:val="00CC5067"/>
    <w:rsid w:val="00CC7B29"/>
    <w:rsid w:val="00CD13EC"/>
    <w:rsid w:val="00CD3BEB"/>
    <w:rsid w:val="00CD4097"/>
    <w:rsid w:val="00CD5A16"/>
    <w:rsid w:val="00CD5B7A"/>
    <w:rsid w:val="00CE0988"/>
    <w:rsid w:val="00CE16CE"/>
    <w:rsid w:val="00CE2109"/>
    <w:rsid w:val="00CE4414"/>
    <w:rsid w:val="00CE5447"/>
    <w:rsid w:val="00CE574B"/>
    <w:rsid w:val="00CE6390"/>
    <w:rsid w:val="00CE78FA"/>
    <w:rsid w:val="00CF291C"/>
    <w:rsid w:val="00CF319B"/>
    <w:rsid w:val="00D000B8"/>
    <w:rsid w:val="00D01ADD"/>
    <w:rsid w:val="00D01E17"/>
    <w:rsid w:val="00D0318A"/>
    <w:rsid w:val="00D041B4"/>
    <w:rsid w:val="00D10537"/>
    <w:rsid w:val="00D12E60"/>
    <w:rsid w:val="00D15460"/>
    <w:rsid w:val="00D1595E"/>
    <w:rsid w:val="00D2210D"/>
    <w:rsid w:val="00D22874"/>
    <w:rsid w:val="00D37111"/>
    <w:rsid w:val="00D4122F"/>
    <w:rsid w:val="00D41BC4"/>
    <w:rsid w:val="00D427E5"/>
    <w:rsid w:val="00D44DCE"/>
    <w:rsid w:val="00D45410"/>
    <w:rsid w:val="00D45979"/>
    <w:rsid w:val="00D515D0"/>
    <w:rsid w:val="00D5164C"/>
    <w:rsid w:val="00D51658"/>
    <w:rsid w:val="00D567AA"/>
    <w:rsid w:val="00D61379"/>
    <w:rsid w:val="00D63884"/>
    <w:rsid w:val="00D72E52"/>
    <w:rsid w:val="00D73941"/>
    <w:rsid w:val="00D74434"/>
    <w:rsid w:val="00D7654E"/>
    <w:rsid w:val="00D76DEE"/>
    <w:rsid w:val="00D776BD"/>
    <w:rsid w:val="00D8132B"/>
    <w:rsid w:val="00D86303"/>
    <w:rsid w:val="00D87520"/>
    <w:rsid w:val="00D906D9"/>
    <w:rsid w:val="00D90D01"/>
    <w:rsid w:val="00D91C1B"/>
    <w:rsid w:val="00D92E46"/>
    <w:rsid w:val="00D95EB2"/>
    <w:rsid w:val="00D96C62"/>
    <w:rsid w:val="00DA1B47"/>
    <w:rsid w:val="00DA46F7"/>
    <w:rsid w:val="00DA5BD8"/>
    <w:rsid w:val="00DA5FC4"/>
    <w:rsid w:val="00DA6B4E"/>
    <w:rsid w:val="00DA72B0"/>
    <w:rsid w:val="00DA7853"/>
    <w:rsid w:val="00DB46E2"/>
    <w:rsid w:val="00DB6322"/>
    <w:rsid w:val="00DB6F20"/>
    <w:rsid w:val="00DC0B35"/>
    <w:rsid w:val="00DC2290"/>
    <w:rsid w:val="00DC4E63"/>
    <w:rsid w:val="00DC574D"/>
    <w:rsid w:val="00DD122B"/>
    <w:rsid w:val="00DD1282"/>
    <w:rsid w:val="00DD5ED7"/>
    <w:rsid w:val="00DE3AA1"/>
    <w:rsid w:val="00DE442D"/>
    <w:rsid w:val="00DE502B"/>
    <w:rsid w:val="00DE5D0F"/>
    <w:rsid w:val="00DE73B0"/>
    <w:rsid w:val="00DF082D"/>
    <w:rsid w:val="00DF2FAF"/>
    <w:rsid w:val="00DF5A97"/>
    <w:rsid w:val="00DF5B32"/>
    <w:rsid w:val="00E03E12"/>
    <w:rsid w:val="00E05106"/>
    <w:rsid w:val="00E062C8"/>
    <w:rsid w:val="00E069BC"/>
    <w:rsid w:val="00E06F8E"/>
    <w:rsid w:val="00E11629"/>
    <w:rsid w:val="00E12DEF"/>
    <w:rsid w:val="00E13375"/>
    <w:rsid w:val="00E13835"/>
    <w:rsid w:val="00E14359"/>
    <w:rsid w:val="00E15920"/>
    <w:rsid w:val="00E15B94"/>
    <w:rsid w:val="00E16B02"/>
    <w:rsid w:val="00E23CFB"/>
    <w:rsid w:val="00E24E55"/>
    <w:rsid w:val="00E30DB1"/>
    <w:rsid w:val="00E34828"/>
    <w:rsid w:val="00E349E2"/>
    <w:rsid w:val="00E367A4"/>
    <w:rsid w:val="00E3715C"/>
    <w:rsid w:val="00E42B0D"/>
    <w:rsid w:val="00E4353F"/>
    <w:rsid w:val="00E446B2"/>
    <w:rsid w:val="00E452A9"/>
    <w:rsid w:val="00E47DF8"/>
    <w:rsid w:val="00E51689"/>
    <w:rsid w:val="00E51CF8"/>
    <w:rsid w:val="00E52289"/>
    <w:rsid w:val="00E57BDF"/>
    <w:rsid w:val="00E631AD"/>
    <w:rsid w:val="00E63A31"/>
    <w:rsid w:val="00E67BF1"/>
    <w:rsid w:val="00E71B1C"/>
    <w:rsid w:val="00E73CFE"/>
    <w:rsid w:val="00E74D5C"/>
    <w:rsid w:val="00E81A0E"/>
    <w:rsid w:val="00E85D1F"/>
    <w:rsid w:val="00E874FD"/>
    <w:rsid w:val="00E90F71"/>
    <w:rsid w:val="00E93AD1"/>
    <w:rsid w:val="00E93F7E"/>
    <w:rsid w:val="00E974B6"/>
    <w:rsid w:val="00E97F3C"/>
    <w:rsid w:val="00EA0FFB"/>
    <w:rsid w:val="00EA1A64"/>
    <w:rsid w:val="00EA2D8C"/>
    <w:rsid w:val="00EA52CF"/>
    <w:rsid w:val="00EA69C6"/>
    <w:rsid w:val="00EB641B"/>
    <w:rsid w:val="00EC1163"/>
    <w:rsid w:val="00EC1410"/>
    <w:rsid w:val="00EC40E5"/>
    <w:rsid w:val="00ED1BFB"/>
    <w:rsid w:val="00ED1EC2"/>
    <w:rsid w:val="00ED2678"/>
    <w:rsid w:val="00ED284C"/>
    <w:rsid w:val="00EE015B"/>
    <w:rsid w:val="00EE07DC"/>
    <w:rsid w:val="00EE28EA"/>
    <w:rsid w:val="00EE3FC5"/>
    <w:rsid w:val="00EE5CAA"/>
    <w:rsid w:val="00EE7968"/>
    <w:rsid w:val="00EF0550"/>
    <w:rsid w:val="00EF575D"/>
    <w:rsid w:val="00EF5812"/>
    <w:rsid w:val="00EF6900"/>
    <w:rsid w:val="00F0257D"/>
    <w:rsid w:val="00F03476"/>
    <w:rsid w:val="00F034E8"/>
    <w:rsid w:val="00F110B0"/>
    <w:rsid w:val="00F15D9B"/>
    <w:rsid w:val="00F22781"/>
    <w:rsid w:val="00F23C93"/>
    <w:rsid w:val="00F24E8C"/>
    <w:rsid w:val="00F271A0"/>
    <w:rsid w:val="00F32B9D"/>
    <w:rsid w:val="00F347C7"/>
    <w:rsid w:val="00F40410"/>
    <w:rsid w:val="00F47320"/>
    <w:rsid w:val="00F52A7E"/>
    <w:rsid w:val="00F5404A"/>
    <w:rsid w:val="00F55A43"/>
    <w:rsid w:val="00F56BA9"/>
    <w:rsid w:val="00F56E06"/>
    <w:rsid w:val="00F56E87"/>
    <w:rsid w:val="00F573AE"/>
    <w:rsid w:val="00F630A4"/>
    <w:rsid w:val="00F66204"/>
    <w:rsid w:val="00F6668D"/>
    <w:rsid w:val="00F671E2"/>
    <w:rsid w:val="00F7084A"/>
    <w:rsid w:val="00F72880"/>
    <w:rsid w:val="00F73A11"/>
    <w:rsid w:val="00F745CF"/>
    <w:rsid w:val="00F75CF6"/>
    <w:rsid w:val="00F77120"/>
    <w:rsid w:val="00F809DD"/>
    <w:rsid w:val="00F83D5F"/>
    <w:rsid w:val="00F84655"/>
    <w:rsid w:val="00F85EBD"/>
    <w:rsid w:val="00F8648B"/>
    <w:rsid w:val="00F8688F"/>
    <w:rsid w:val="00F9020C"/>
    <w:rsid w:val="00F9158A"/>
    <w:rsid w:val="00F97FAB"/>
    <w:rsid w:val="00FA201E"/>
    <w:rsid w:val="00FA2080"/>
    <w:rsid w:val="00FA214E"/>
    <w:rsid w:val="00FB04BE"/>
    <w:rsid w:val="00FB084B"/>
    <w:rsid w:val="00FB4371"/>
    <w:rsid w:val="00FB75C7"/>
    <w:rsid w:val="00FB78A9"/>
    <w:rsid w:val="00FB79D6"/>
    <w:rsid w:val="00FC0BC1"/>
    <w:rsid w:val="00FC209D"/>
    <w:rsid w:val="00FC3027"/>
    <w:rsid w:val="00FC6510"/>
    <w:rsid w:val="00FD65F0"/>
    <w:rsid w:val="00FE284C"/>
    <w:rsid w:val="00FE45C1"/>
    <w:rsid w:val="00FF0EE8"/>
    <w:rsid w:val="00FF0FBF"/>
    <w:rsid w:val="00FF12A9"/>
    <w:rsid w:val="00FF2E33"/>
    <w:rsid w:val="00FF39DD"/>
    <w:rsid w:val="00FF6163"/>
  </w:rsids>
  <m:mathPr>
    <m:mathFont m:val="Cambria Math"/>
    <m:brkBin m:val="before"/>
    <m:brkBinSub m:val="--"/>
    <m:smallFrac/>
    <m:dispDef/>
    <m:lMargin m:val="0"/>
    <m:rMargin m:val="0"/>
    <m:defJc m:val="centerGroup"/>
    <m:wrapIndent m:val="1440"/>
    <m:intLim m:val="subSup"/>
    <m:naryLim m:val="undOvr"/>
  </m:mathPr>
  <w:themeFontLang w:val="en-IN"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A5039C4"/>
  <w15:docId w15:val="{EC2C7ECB-A8E8-411D-A079-3DBAEFC7F3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SG"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B76A2"/>
  </w:style>
  <w:style w:type="paragraph" w:styleId="Heading1">
    <w:name w:val="heading 1"/>
    <w:basedOn w:val="Normal"/>
    <w:next w:val="Normal"/>
    <w:link w:val="Heading1Char1"/>
    <w:qFormat/>
    <w:rsid w:val="00C356D4"/>
    <w:pPr>
      <w:keepNext/>
      <w:keepLines/>
      <w:numPr>
        <w:numId w:val="4"/>
      </w:numPr>
      <w:spacing w:before="240" w:after="0"/>
      <w:ind w:left="720"/>
      <w:outlineLvl w:val="0"/>
    </w:pPr>
    <w:rPr>
      <w:rFonts w:ascii="Arial" w:eastAsia="ヒラギノ角ゴ Pro W3" w:hAnsi="Arial"/>
      <w:b/>
      <w:color w:val="000000"/>
      <w:sz w:val="24"/>
      <w:lang w:val="en-US" w:eastAsia="zh-CN"/>
    </w:rPr>
  </w:style>
  <w:style w:type="paragraph" w:styleId="Heading2">
    <w:name w:val="heading 2"/>
    <w:basedOn w:val="Normal"/>
    <w:next w:val="Normal"/>
    <w:link w:val="Heading2Char"/>
    <w:uiPriority w:val="9"/>
    <w:semiHidden/>
    <w:unhideWhenUsed/>
    <w:qFormat/>
    <w:rsid w:val="0020241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4">
    <w:name w:val="heading 4"/>
    <w:basedOn w:val="Normal"/>
    <w:next w:val="Normal"/>
    <w:link w:val="Heading4Char"/>
    <w:unhideWhenUsed/>
    <w:qFormat/>
    <w:rsid w:val="00395DD0"/>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nhideWhenUsed/>
    <w:qFormat/>
    <w:rsid w:val="00395DD0"/>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9">
    <w:name w:val="heading 9"/>
    <w:basedOn w:val="Normal"/>
    <w:next w:val="Normal"/>
    <w:link w:val="Heading9Char"/>
    <w:uiPriority w:val="9"/>
    <w:semiHidden/>
    <w:unhideWhenUsed/>
    <w:qFormat/>
    <w:rsid w:val="00B956A8"/>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reeForm">
    <w:name w:val="Free Form"/>
    <w:rsid w:val="008C1FBF"/>
    <w:pPr>
      <w:spacing w:after="0" w:line="240" w:lineRule="auto"/>
    </w:pPr>
    <w:rPr>
      <w:rFonts w:ascii="Times New Roman" w:eastAsia="ヒラギノ角ゴ Pro W3" w:hAnsi="Times New Roman" w:cs="Times New Roman"/>
      <w:color w:val="000000"/>
      <w:sz w:val="20"/>
      <w:szCs w:val="20"/>
      <w:lang w:eastAsia="zh-CN"/>
    </w:rPr>
  </w:style>
  <w:style w:type="paragraph" w:styleId="BalloonText">
    <w:name w:val="Balloon Text"/>
    <w:basedOn w:val="Normal"/>
    <w:link w:val="BalloonTextChar"/>
    <w:uiPriority w:val="99"/>
    <w:rsid w:val="008C1FBF"/>
    <w:pPr>
      <w:spacing w:after="0" w:line="240" w:lineRule="auto"/>
    </w:pPr>
    <w:rPr>
      <w:rFonts w:ascii="Lucida Grande" w:eastAsia="Cambria" w:hAnsi="Lucida Grande" w:cs="Times New Roman"/>
      <w:sz w:val="18"/>
      <w:szCs w:val="18"/>
    </w:rPr>
  </w:style>
  <w:style w:type="character" w:customStyle="1" w:styleId="BalloonTextChar">
    <w:name w:val="Balloon Text Char"/>
    <w:basedOn w:val="DefaultParagraphFont"/>
    <w:link w:val="BalloonText"/>
    <w:uiPriority w:val="99"/>
    <w:rsid w:val="008C1FBF"/>
    <w:rPr>
      <w:rFonts w:ascii="Lucida Grande" w:eastAsia="Cambria" w:hAnsi="Lucida Grande" w:cs="Times New Roman"/>
      <w:sz w:val="18"/>
      <w:szCs w:val="18"/>
    </w:rPr>
  </w:style>
  <w:style w:type="character" w:customStyle="1" w:styleId="MediumGrid2Char">
    <w:name w:val="Medium Grid 2 Char"/>
    <w:link w:val="MediumGrid21"/>
    <w:uiPriority w:val="1"/>
    <w:rsid w:val="008C1FBF"/>
    <w:rPr>
      <w:rFonts w:ascii="Calibri" w:eastAsia="PMingLiU" w:hAnsi="Calibri"/>
      <w:sz w:val="22"/>
      <w:szCs w:val="22"/>
      <w:lang w:val="en-US" w:eastAsia="en-US" w:bidi="ar-SA"/>
    </w:rPr>
  </w:style>
  <w:style w:type="paragraph" w:styleId="Footer">
    <w:name w:val="footer"/>
    <w:basedOn w:val="Normal"/>
    <w:link w:val="FooterChar"/>
    <w:uiPriority w:val="99"/>
    <w:unhideWhenUsed/>
    <w:rsid w:val="008C1FBF"/>
    <w:pPr>
      <w:tabs>
        <w:tab w:val="center" w:pos="4320"/>
        <w:tab w:val="right" w:pos="8640"/>
      </w:tabs>
      <w:spacing w:after="200" w:line="276" w:lineRule="auto"/>
    </w:pPr>
    <w:rPr>
      <w:rFonts w:ascii="Calibri" w:eastAsia="PMingLiU" w:hAnsi="Calibri" w:cs="Times New Roman"/>
    </w:rPr>
  </w:style>
  <w:style w:type="character" w:customStyle="1" w:styleId="FooterChar">
    <w:name w:val="Footer Char"/>
    <w:basedOn w:val="DefaultParagraphFont"/>
    <w:link w:val="Footer"/>
    <w:uiPriority w:val="99"/>
    <w:rsid w:val="008C1FBF"/>
    <w:rPr>
      <w:rFonts w:ascii="Calibri" w:eastAsia="PMingLiU" w:hAnsi="Calibri" w:cs="Times New Roman"/>
    </w:rPr>
  </w:style>
  <w:style w:type="table" w:customStyle="1" w:styleId="MediumGrid21">
    <w:name w:val="Medium Grid 21"/>
    <w:basedOn w:val="TableNormal"/>
    <w:link w:val="MediumGrid2Char"/>
    <w:uiPriority w:val="1"/>
    <w:semiHidden/>
    <w:unhideWhenUsed/>
    <w:rsid w:val="008C1FBF"/>
    <w:pPr>
      <w:spacing w:after="0" w:line="240" w:lineRule="auto"/>
    </w:pPr>
    <w:rPr>
      <w:rFonts w:ascii="Calibri" w:eastAsia="PMingLiU" w:hAnsi="Calibri"/>
      <w:lang w:val="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tblPr/>
      <w:tcPr>
        <w:shd w:val="clear" w:color="auto" w:fill="E6E6E6" w:themeFill="text1" w:themeFillTint="19"/>
      </w:tcPr>
    </w:tblStylePr>
    <w:tblStylePr w:type="lastRow">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nil"/>
          <w:insideH w:val="nil"/>
          <w:insideV w:val="nil"/>
        </w:tcBorders>
        <w:shd w:val="clear" w:color="auto" w:fill="FFFFFF" w:themeFill="background1"/>
      </w:tcPr>
    </w:tblStylePr>
    <w:tblStylePr w:type="lastCol">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paragraph" w:customStyle="1" w:styleId="LithanBodyTextNormal">
    <w:name w:val="Lithan Body Text Normal"/>
    <w:basedOn w:val="Normal"/>
    <w:qFormat/>
    <w:rsid w:val="00256196"/>
    <w:pPr>
      <w:spacing w:before="80" w:after="40" w:line="260" w:lineRule="atLeast"/>
      <w:ind w:left="567"/>
      <w:jc w:val="both"/>
    </w:pPr>
    <w:rPr>
      <w:rFonts w:ascii="Cambria" w:hAnsi="Cambria"/>
      <w:sz w:val="20"/>
      <w:lang w:val="en-US" w:eastAsia="en-SG"/>
    </w:rPr>
  </w:style>
  <w:style w:type="paragraph" w:customStyle="1" w:styleId="LithanIndex">
    <w:name w:val="Lithan Index"/>
    <w:basedOn w:val="LithanBodyTextNormal"/>
    <w:qFormat/>
    <w:rsid w:val="00637CCA"/>
    <w:pPr>
      <w:numPr>
        <w:numId w:val="1"/>
      </w:numPr>
      <w:tabs>
        <w:tab w:val="left" w:pos="4820"/>
      </w:tabs>
      <w:spacing w:before="120"/>
      <w:ind w:left="714" w:hanging="357"/>
    </w:pPr>
    <w:rPr>
      <w:sz w:val="24"/>
      <w:szCs w:val="24"/>
    </w:rPr>
  </w:style>
  <w:style w:type="paragraph" w:customStyle="1" w:styleId="LithanSectionHeader1">
    <w:name w:val="Lithan Section Header 1"/>
    <w:basedOn w:val="LithanBodyTextNormal"/>
    <w:qFormat/>
    <w:rsid w:val="00283919"/>
    <w:pPr>
      <w:numPr>
        <w:numId w:val="2"/>
      </w:numPr>
      <w:spacing w:before="360" w:after="120" w:line="320" w:lineRule="atLeast"/>
    </w:pPr>
    <w:rPr>
      <w:b/>
      <w:sz w:val="24"/>
    </w:rPr>
  </w:style>
  <w:style w:type="paragraph" w:customStyle="1" w:styleId="LithanTableContentNormal">
    <w:name w:val="Lithan Table Content Normal"/>
    <w:basedOn w:val="LithanBodyTextNormal"/>
    <w:qFormat/>
    <w:rsid w:val="00CA7856"/>
    <w:pPr>
      <w:ind w:left="113"/>
      <w:jc w:val="left"/>
    </w:pPr>
    <w:rPr>
      <w:szCs w:val="20"/>
    </w:rPr>
  </w:style>
  <w:style w:type="paragraph" w:styleId="Header">
    <w:name w:val="header"/>
    <w:basedOn w:val="Normal"/>
    <w:link w:val="HeaderChar"/>
    <w:unhideWhenUsed/>
    <w:rsid w:val="00C258A4"/>
    <w:pPr>
      <w:tabs>
        <w:tab w:val="center" w:pos="4513"/>
        <w:tab w:val="right" w:pos="9026"/>
      </w:tabs>
      <w:spacing w:after="0" w:line="240" w:lineRule="auto"/>
    </w:pPr>
  </w:style>
  <w:style w:type="character" w:customStyle="1" w:styleId="HeaderChar">
    <w:name w:val="Header Char"/>
    <w:basedOn w:val="DefaultParagraphFont"/>
    <w:link w:val="Header"/>
    <w:rsid w:val="00C258A4"/>
  </w:style>
  <w:style w:type="character" w:styleId="Hyperlink">
    <w:name w:val="Hyperlink"/>
    <w:basedOn w:val="DefaultParagraphFont"/>
    <w:uiPriority w:val="99"/>
    <w:unhideWhenUsed/>
    <w:rsid w:val="00C258A4"/>
    <w:rPr>
      <w:color w:val="0563C1" w:themeColor="hyperlink"/>
      <w:u w:val="single"/>
    </w:rPr>
  </w:style>
  <w:style w:type="paragraph" w:customStyle="1" w:styleId="LithanTableContentBold">
    <w:name w:val="Lithan Table Content Bold"/>
    <w:basedOn w:val="LithanTableContentNormal"/>
    <w:qFormat/>
    <w:rsid w:val="009917DF"/>
    <w:pPr>
      <w:jc w:val="center"/>
    </w:pPr>
    <w:rPr>
      <w:b/>
    </w:rPr>
  </w:style>
  <w:style w:type="paragraph" w:customStyle="1" w:styleId="LithanSub-head1">
    <w:name w:val="Lithan Sub-head 1"/>
    <w:basedOn w:val="LithanBodyTextNormal"/>
    <w:qFormat/>
    <w:rsid w:val="00B7095D"/>
    <w:rPr>
      <w:b/>
      <w:sz w:val="22"/>
    </w:rPr>
  </w:style>
  <w:style w:type="paragraph" w:customStyle="1" w:styleId="LithanTableHeader">
    <w:name w:val="Lithan Table Header"/>
    <w:basedOn w:val="LithanBodyTextNormal"/>
    <w:qFormat/>
    <w:rsid w:val="00F15D9B"/>
    <w:pPr>
      <w:jc w:val="center"/>
    </w:pPr>
    <w:rPr>
      <w:b/>
      <w:sz w:val="22"/>
    </w:rPr>
  </w:style>
  <w:style w:type="paragraph" w:customStyle="1" w:styleId="LithanHeader">
    <w:name w:val="Lithan Header"/>
    <w:basedOn w:val="LithanSectionHeader1"/>
    <w:qFormat/>
    <w:rsid w:val="003B0C13"/>
    <w:pPr>
      <w:numPr>
        <w:numId w:val="0"/>
      </w:numPr>
    </w:pPr>
    <w:rPr>
      <w:noProof/>
      <w:sz w:val="36"/>
      <w:szCs w:val="36"/>
    </w:rPr>
  </w:style>
  <w:style w:type="paragraph" w:customStyle="1" w:styleId="LithanBodyTextBullet1">
    <w:name w:val="Lithan Body Text Bullet 1"/>
    <w:basedOn w:val="LithanBodyTextNormal"/>
    <w:qFormat/>
    <w:rsid w:val="00051168"/>
    <w:pPr>
      <w:numPr>
        <w:numId w:val="3"/>
      </w:numPr>
      <w:spacing w:before="40"/>
      <w:ind w:left="851" w:hanging="284"/>
    </w:pPr>
  </w:style>
  <w:style w:type="paragraph" w:customStyle="1" w:styleId="LithanSubHead2">
    <w:name w:val="Lithan Sub Head 2"/>
    <w:basedOn w:val="LithanSub-head1"/>
    <w:qFormat/>
    <w:rsid w:val="00B7095D"/>
    <w:rPr>
      <w:color w:val="595959" w:themeColor="text1" w:themeTint="A6"/>
      <w:sz w:val="20"/>
    </w:rPr>
  </w:style>
  <w:style w:type="paragraph" w:styleId="ListParagraph">
    <w:name w:val="List Paragraph"/>
    <w:basedOn w:val="Normal"/>
    <w:autoRedefine/>
    <w:uiPriority w:val="34"/>
    <w:qFormat/>
    <w:rsid w:val="00205611"/>
    <w:pPr>
      <w:widowControl w:val="0"/>
      <w:numPr>
        <w:numId w:val="5"/>
      </w:numPr>
      <w:tabs>
        <w:tab w:val="left" w:pos="6600"/>
      </w:tabs>
      <w:autoSpaceDE w:val="0"/>
      <w:autoSpaceDN w:val="0"/>
      <w:adjustRightInd w:val="0"/>
      <w:spacing w:before="20" w:after="0" w:line="240" w:lineRule="auto"/>
      <w:jc w:val="both"/>
    </w:pPr>
    <w:rPr>
      <w:rFonts w:asciiTheme="majorHAnsi" w:eastAsia="Times New Roman" w:hAnsiTheme="majorHAnsi" w:cs="Times New Roman"/>
      <w:sz w:val="20"/>
      <w:szCs w:val="24"/>
      <w:lang w:val="en-US" w:eastAsia="en-SG"/>
    </w:rPr>
  </w:style>
  <w:style w:type="paragraph" w:styleId="NormalWeb">
    <w:name w:val="Normal (Web)"/>
    <w:basedOn w:val="Normal"/>
    <w:uiPriority w:val="99"/>
    <w:semiHidden/>
    <w:unhideWhenUsed/>
    <w:rsid w:val="007D054A"/>
    <w:pPr>
      <w:spacing w:before="100" w:beforeAutospacing="1" w:after="100" w:afterAutospacing="1" w:line="240" w:lineRule="auto"/>
    </w:pPr>
    <w:rPr>
      <w:rFonts w:ascii="Times New Roman" w:eastAsia="Times New Roman" w:hAnsi="Times New Roman" w:cs="Times New Roman"/>
      <w:sz w:val="24"/>
      <w:szCs w:val="24"/>
      <w:lang w:eastAsia="en-SG"/>
    </w:rPr>
  </w:style>
  <w:style w:type="table" w:styleId="TableGrid">
    <w:name w:val="Table Grid"/>
    <w:basedOn w:val="TableNormal"/>
    <w:uiPriority w:val="39"/>
    <w:rsid w:val="00D7394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ubHeading1">
    <w:name w:val="Sub Heading 1"/>
    <w:next w:val="Body"/>
    <w:qFormat/>
    <w:rsid w:val="00C356D4"/>
    <w:pPr>
      <w:keepNext/>
      <w:spacing w:after="0" w:line="240" w:lineRule="auto"/>
      <w:outlineLvl w:val="0"/>
    </w:pPr>
    <w:rPr>
      <w:rFonts w:ascii="Arial" w:eastAsia="ヒラギノ角ゴ Pro W3" w:hAnsi="Arial" w:cs="Times New Roman"/>
      <w:b/>
      <w:color w:val="000000"/>
      <w:sz w:val="24"/>
      <w:szCs w:val="20"/>
      <w:lang w:val="en-US" w:eastAsia="zh-CN"/>
    </w:rPr>
  </w:style>
  <w:style w:type="paragraph" w:customStyle="1" w:styleId="Body">
    <w:name w:val="Body"/>
    <w:rsid w:val="00C356D4"/>
    <w:pPr>
      <w:spacing w:after="0" w:line="240" w:lineRule="auto"/>
    </w:pPr>
    <w:rPr>
      <w:rFonts w:ascii="Helvetica" w:eastAsia="ヒラギノ角ゴ Pro W3" w:hAnsi="Helvetica" w:cs="Times New Roman"/>
      <w:color w:val="000000"/>
      <w:sz w:val="24"/>
      <w:szCs w:val="20"/>
      <w:lang w:val="en-US" w:eastAsia="zh-CN"/>
    </w:rPr>
  </w:style>
  <w:style w:type="character" w:customStyle="1" w:styleId="Heading1Char1">
    <w:name w:val="Heading 1 Char1"/>
    <w:link w:val="Heading1"/>
    <w:rsid w:val="00C356D4"/>
    <w:rPr>
      <w:rFonts w:ascii="Arial" w:eastAsia="ヒラギノ角ゴ Pro W3" w:hAnsi="Arial"/>
      <w:b/>
      <w:color w:val="000000"/>
      <w:sz w:val="24"/>
      <w:lang w:val="en-US" w:eastAsia="zh-CN"/>
    </w:rPr>
  </w:style>
  <w:style w:type="character" w:customStyle="1" w:styleId="Heading1Char">
    <w:name w:val="Heading 1 Char"/>
    <w:basedOn w:val="DefaultParagraphFont"/>
    <w:uiPriority w:val="9"/>
    <w:rsid w:val="00C356D4"/>
    <w:rPr>
      <w:rFonts w:asciiTheme="majorHAnsi" w:eastAsiaTheme="majorEastAsia" w:hAnsiTheme="majorHAnsi" w:cstheme="majorBidi"/>
      <w:color w:val="2E74B5" w:themeColor="accent1" w:themeShade="BF"/>
      <w:sz w:val="32"/>
      <w:szCs w:val="32"/>
    </w:rPr>
  </w:style>
  <w:style w:type="paragraph" w:customStyle="1" w:styleId="Default">
    <w:name w:val="Default"/>
    <w:rsid w:val="006A2FC0"/>
    <w:pPr>
      <w:spacing w:after="0" w:line="240" w:lineRule="auto"/>
    </w:pPr>
    <w:rPr>
      <w:rFonts w:ascii="Arial" w:eastAsia="ヒラギノ角ゴ Pro W3" w:hAnsi="Arial" w:cs="Times New Roman"/>
      <w:color w:val="000000"/>
      <w:sz w:val="24"/>
      <w:szCs w:val="20"/>
      <w:lang w:val="en-US" w:eastAsia="zh-CN"/>
    </w:rPr>
  </w:style>
  <w:style w:type="character" w:customStyle="1" w:styleId="Hyperlink2">
    <w:name w:val="Hyperlink2"/>
    <w:rsid w:val="001E3732"/>
    <w:rPr>
      <w:color w:val="0000FF"/>
      <w:sz w:val="24"/>
      <w:u w:val="single"/>
    </w:rPr>
  </w:style>
  <w:style w:type="character" w:customStyle="1" w:styleId="SubHeading1Char">
    <w:name w:val="Sub Heading 1 Char"/>
    <w:rsid w:val="00845745"/>
    <w:rPr>
      <w:rFonts w:ascii="Arial" w:eastAsia="ヒラギノ角ゴ Pro W3" w:hAnsi="Arial"/>
      <w:b/>
      <w:color w:val="000000"/>
      <w:sz w:val="24"/>
      <w:lang w:val="en-US" w:eastAsia="zh-CN"/>
    </w:rPr>
  </w:style>
  <w:style w:type="paragraph" w:styleId="BodyText">
    <w:name w:val="Body Text"/>
    <w:basedOn w:val="Normal"/>
    <w:link w:val="BodyTextChar"/>
    <w:rsid w:val="00845745"/>
    <w:pPr>
      <w:spacing w:after="0" w:line="240" w:lineRule="auto"/>
      <w:jc w:val="both"/>
    </w:pPr>
    <w:rPr>
      <w:rFonts w:ascii="Times New Roman" w:eastAsia="Times New Roman" w:hAnsi="Times New Roman" w:cs="Times New Roman"/>
      <w:color w:val="FF0000"/>
      <w:sz w:val="24"/>
      <w:szCs w:val="24"/>
    </w:rPr>
  </w:style>
  <w:style w:type="character" w:customStyle="1" w:styleId="BodyTextChar">
    <w:name w:val="Body Text Char"/>
    <w:basedOn w:val="DefaultParagraphFont"/>
    <w:link w:val="BodyText"/>
    <w:rsid w:val="00845745"/>
    <w:rPr>
      <w:rFonts w:ascii="Times New Roman" w:eastAsia="Times New Roman" w:hAnsi="Times New Roman" w:cs="Times New Roman"/>
      <w:color w:val="FF0000"/>
      <w:sz w:val="24"/>
      <w:szCs w:val="24"/>
    </w:rPr>
  </w:style>
  <w:style w:type="character" w:customStyle="1" w:styleId="Heading4Char">
    <w:name w:val="Heading 4 Char"/>
    <w:basedOn w:val="DefaultParagraphFont"/>
    <w:link w:val="Heading4"/>
    <w:uiPriority w:val="9"/>
    <w:semiHidden/>
    <w:rsid w:val="00395DD0"/>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395DD0"/>
    <w:rPr>
      <w:rFonts w:asciiTheme="majorHAnsi" w:eastAsiaTheme="majorEastAsia" w:hAnsiTheme="majorHAnsi" w:cstheme="majorBidi"/>
      <w:color w:val="2E74B5" w:themeColor="accent1" w:themeShade="BF"/>
    </w:rPr>
  </w:style>
  <w:style w:type="paragraph" w:customStyle="1" w:styleId="TableGrid1">
    <w:name w:val="Table Grid1"/>
    <w:rsid w:val="00395DD0"/>
    <w:pPr>
      <w:spacing w:after="0" w:line="240" w:lineRule="auto"/>
    </w:pPr>
    <w:rPr>
      <w:rFonts w:ascii="Cambria" w:eastAsia="ヒラギノ角ゴ Pro W3" w:hAnsi="Cambria" w:cs="Times New Roman"/>
      <w:color w:val="000000"/>
      <w:sz w:val="24"/>
      <w:szCs w:val="20"/>
      <w:lang w:val="en-US" w:eastAsia="zh-CN"/>
    </w:rPr>
  </w:style>
  <w:style w:type="character" w:styleId="FollowedHyperlink">
    <w:name w:val="FollowedHyperlink"/>
    <w:basedOn w:val="DefaultParagraphFont"/>
    <w:uiPriority w:val="99"/>
    <w:semiHidden/>
    <w:unhideWhenUsed/>
    <w:rsid w:val="00175D50"/>
    <w:rPr>
      <w:color w:val="954F72" w:themeColor="followedHyperlink"/>
      <w:u w:val="single"/>
    </w:rPr>
  </w:style>
  <w:style w:type="paragraph" w:customStyle="1" w:styleId="LithanBodyTextBold">
    <w:name w:val="Lithan Body Text Bold"/>
    <w:basedOn w:val="LithanBodyTextNormal"/>
    <w:qFormat/>
    <w:rsid w:val="0004286B"/>
    <w:rPr>
      <w:b/>
    </w:rPr>
  </w:style>
  <w:style w:type="character" w:customStyle="1" w:styleId="Heading9Char">
    <w:name w:val="Heading 9 Char"/>
    <w:basedOn w:val="DefaultParagraphFont"/>
    <w:link w:val="Heading9"/>
    <w:rsid w:val="00B956A8"/>
    <w:rPr>
      <w:rFonts w:asciiTheme="majorHAnsi" w:eastAsiaTheme="majorEastAsia" w:hAnsiTheme="majorHAnsi" w:cstheme="majorBidi"/>
      <w:i/>
      <w:iCs/>
      <w:color w:val="272727" w:themeColor="text1" w:themeTint="D8"/>
      <w:sz w:val="21"/>
      <w:szCs w:val="21"/>
    </w:rPr>
  </w:style>
  <w:style w:type="character" w:customStyle="1" w:styleId="Heading2Char">
    <w:name w:val="Heading 2 Char"/>
    <w:basedOn w:val="DefaultParagraphFont"/>
    <w:link w:val="Heading2"/>
    <w:uiPriority w:val="9"/>
    <w:semiHidden/>
    <w:rsid w:val="00202414"/>
    <w:rPr>
      <w:rFonts w:asciiTheme="majorHAnsi" w:eastAsiaTheme="majorEastAsia" w:hAnsiTheme="majorHAnsi" w:cstheme="majorBidi"/>
      <w:color w:val="2E74B5" w:themeColor="accent1" w:themeShade="BF"/>
      <w:sz w:val="26"/>
      <w:szCs w:val="26"/>
    </w:rPr>
  </w:style>
  <w:style w:type="paragraph" w:styleId="Title">
    <w:name w:val="Title"/>
    <w:basedOn w:val="Normal"/>
    <w:link w:val="TitleChar"/>
    <w:qFormat/>
    <w:rsid w:val="00202414"/>
    <w:pPr>
      <w:spacing w:after="0" w:line="240" w:lineRule="auto"/>
      <w:jc w:val="center"/>
    </w:pPr>
    <w:rPr>
      <w:rFonts w:ascii="Times New Roman" w:eastAsia="Times New Roman" w:hAnsi="Times New Roman" w:cs="Times New Roman"/>
      <w:b/>
      <w:sz w:val="36"/>
      <w:szCs w:val="20"/>
      <w:lang w:val="en-US"/>
    </w:rPr>
  </w:style>
  <w:style w:type="character" w:customStyle="1" w:styleId="TitleChar">
    <w:name w:val="Title Char"/>
    <w:basedOn w:val="DefaultParagraphFont"/>
    <w:link w:val="Title"/>
    <w:rsid w:val="00202414"/>
    <w:rPr>
      <w:rFonts w:ascii="Times New Roman" w:eastAsia="Times New Roman" w:hAnsi="Times New Roman" w:cs="Times New Roman"/>
      <w:b/>
      <w:sz w:val="36"/>
      <w:szCs w:val="20"/>
      <w:lang w:val="en-US"/>
    </w:rPr>
  </w:style>
  <w:style w:type="paragraph" w:styleId="TOC2">
    <w:name w:val="toc 2"/>
    <w:basedOn w:val="Normal"/>
    <w:next w:val="Normal"/>
    <w:autoRedefine/>
    <w:uiPriority w:val="39"/>
    <w:unhideWhenUsed/>
    <w:rsid w:val="00CA2090"/>
    <w:pPr>
      <w:spacing w:after="100"/>
      <w:ind w:left="220"/>
    </w:pPr>
  </w:style>
  <w:style w:type="paragraph" w:styleId="TOC1">
    <w:name w:val="toc 1"/>
    <w:basedOn w:val="Normal"/>
    <w:next w:val="Normal"/>
    <w:autoRedefine/>
    <w:uiPriority w:val="39"/>
    <w:unhideWhenUsed/>
    <w:rsid w:val="00981406"/>
    <w:pPr>
      <w:spacing w:after="100"/>
    </w:pPr>
  </w:style>
  <w:style w:type="character" w:styleId="CommentReference">
    <w:name w:val="annotation reference"/>
    <w:basedOn w:val="DefaultParagraphFont"/>
    <w:uiPriority w:val="99"/>
    <w:semiHidden/>
    <w:unhideWhenUsed/>
    <w:rsid w:val="00051168"/>
    <w:rPr>
      <w:sz w:val="16"/>
      <w:szCs w:val="16"/>
    </w:rPr>
  </w:style>
  <w:style w:type="paragraph" w:styleId="CommentText">
    <w:name w:val="annotation text"/>
    <w:basedOn w:val="Normal"/>
    <w:link w:val="CommentTextChar"/>
    <w:uiPriority w:val="99"/>
    <w:semiHidden/>
    <w:unhideWhenUsed/>
    <w:rsid w:val="00051168"/>
    <w:pPr>
      <w:spacing w:line="240" w:lineRule="auto"/>
    </w:pPr>
    <w:rPr>
      <w:sz w:val="20"/>
      <w:szCs w:val="20"/>
    </w:rPr>
  </w:style>
  <w:style w:type="character" w:customStyle="1" w:styleId="CommentTextChar">
    <w:name w:val="Comment Text Char"/>
    <w:basedOn w:val="DefaultParagraphFont"/>
    <w:link w:val="CommentText"/>
    <w:uiPriority w:val="99"/>
    <w:semiHidden/>
    <w:rsid w:val="00051168"/>
    <w:rPr>
      <w:sz w:val="20"/>
      <w:szCs w:val="20"/>
    </w:rPr>
  </w:style>
  <w:style w:type="paragraph" w:styleId="CommentSubject">
    <w:name w:val="annotation subject"/>
    <w:basedOn w:val="CommentText"/>
    <w:next w:val="CommentText"/>
    <w:link w:val="CommentSubjectChar"/>
    <w:uiPriority w:val="99"/>
    <w:semiHidden/>
    <w:unhideWhenUsed/>
    <w:rsid w:val="00051168"/>
    <w:rPr>
      <w:b/>
      <w:bCs/>
    </w:rPr>
  </w:style>
  <w:style w:type="character" w:customStyle="1" w:styleId="CommentSubjectChar">
    <w:name w:val="Comment Subject Char"/>
    <w:basedOn w:val="CommentTextChar"/>
    <w:link w:val="CommentSubject"/>
    <w:uiPriority w:val="99"/>
    <w:semiHidden/>
    <w:rsid w:val="00051168"/>
    <w:rPr>
      <w:b/>
      <w:bCs/>
      <w:sz w:val="20"/>
      <w:szCs w:val="20"/>
    </w:rPr>
  </w:style>
  <w:style w:type="paragraph" w:customStyle="1" w:styleId="LithanSectionHeaderPageBreak">
    <w:name w:val="Lithan Section Header (Page Break)"/>
    <w:basedOn w:val="LithanSectionHeader1"/>
    <w:qFormat/>
    <w:rsid w:val="007B3AD3"/>
    <w:pPr>
      <w:pageBreakBefore/>
    </w:pPr>
  </w:style>
  <w:style w:type="paragraph" w:styleId="HTMLPreformatted">
    <w:name w:val="HTML Preformatted"/>
    <w:basedOn w:val="Normal"/>
    <w:link w:val="HTMLPreformattedChar"/>
    <w:uiPriority w:val="99"/>
    <w:semiHidden/>
    <w:unhideWhenUsed/>
    <w:rsid w:val="00146B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146B60"/>
    <w:rPr>
      <w:rFonts w:ascii="Courier New" w:eastAsia="Times New Roman" w:hAnsi="Courier New" w:cs="Courier New"/>
      <w:sz w:val="20"/>
      <w:szCs w:val="20"/>
      <w:lang w:val="en-IN" w:eastAsia="en-IN"/>
    </w:rPr>
  </w:style>
  <w:style w:type="character" w:customStyle="1" w:styleId="com">
    <w:name w:val="com"/>
    <w:basedOn w:val="DefaultParagraphFont"/>
    <w:rsid w:val="00146B60"/>
  </w:style>
  <w:style w:type="character" w:customStyle="1" w:styleId="pln">
    <w:name w:val="pln"/>
    <w:basedOn w:val="DefaultParagraphFont"/>
    <w:rsid w:val="00146B60"/>
  </w:style>
  <w:style w:type="character" w:customStyle="1" w:styleId="kwd">
    <w:name w:val="kwd"/>
    <w:basedOn w:val="DefaultParagraphFont"/>
    <w:rsid w:val="00146B60"/>
  </w:style>
  <w:style w:type="character" w:customStyle="1" w:styleId="typ">
    <w:name w:val="typ"/>
    <w:basedOn w:val="DefaultParagraphFont"/>
    <w:rsid w:val="00146B60"/>
  </w:style>
  <w:style w:type="character" w:customStyle="1" w:styleId="pun">
    <w:name w:val="pun"/>
    <w:basedOn w:val="DefaultParagraphFont"/>
    <w:rsid w:val="00146B60"/>
  </w:style>
  <w:style w:type="character" w:customStyle="1" w:styleId="str">
    <w:name w:val="str"/>
    <w:basedOn w:val="DefaultParagraphFont"/>
    <w:rsid w:val="00146B60"/>
  </w:style>
  <w:style w:type="character" w:customStyle="1" w:styleId="lit">
    <w:name w:val="lit"/>
    <w:basedOn w:val="DefaultParagraphFont"/>
    <w:rsid w:val="00146B60"/>
  </w:style>
  <w:style w:type="character" w:styleId="UnresolvedMention">
    <w:name w:val="Unresolved Mention"/>
    <w:basedOn w:val="DefaultParagraphFont"/>
    <w:uiPriority w:val="99"/>
    <w:semiHidden/>
    <w:unhideWhenUsed/>
    <w:rsid w:val="009E7E8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030291">
      <w:bodyDiv w:val="1"/>
      <w:marLeft w:val="0"/>
      <w:marRight w:val="0"/>
      <w:marTop w:val="0"/>
      <w:marBottom w:val="0"/>
      <w:divBdr>
        <w:top w:val="none" w:sz="0" w:space="0" w:color="auto"/>
        <w:left w:val="none" w:sz="0" w:space="0" w:color="auto"/>
        <w:bottom w:val="none" w:sz="0" w:space="0" w:color="auto"/>
        <w:right w:val="none" w:sz="0" w:space="0" w:color="auto"/>
      </w:divBdr>
    </w:div>
    <w:div w:id="96875974">
      <w:bodyDiv w:val="1"/>
      <w:marLeft w:val="0"/>
      <w:marRight w:val="0"/>
      <w:marTop w:val="0"/>
      <w:marBottom w:val="0"/>
      <w:divBdr>
        <w:top w:val="none" w:sz="0" w:space="0" w:color="auto"/>
        <w:left w:val="none" w:sz="0" w:space="0" w:color="auto"/>
        <w:bottom w:val="none" w:sz="0" w:space="0" w:color="auto"/>
        <w:right w:val="none" w:sz="0" w:space="0" w:color="auto"/>
      </w:divBdr>
    </w:div>
    <w:div w:id="172258643">
      <w:bodyDiv w:val="1"/>
      <w:marLeft w:val="0"/>
      <w:marRight w:val="0"/>
      <w:marTop w:val="0"/>
      <w:marBottom w:val="0"/>
      <w:divBdr>
        <w:top w:val="none" w:sz="0" w:space="0" w:color="auto"/>
        <w:left w:val="none" w:sz="0" w:space="0" w:color="auto"/>
        <w:bottom w:val="none" w:sz="0" w:space="0" w:color="auto"/>
        <w:right w:val="none" w:sz="0" w:space="0" w:color="auto"/>
      </w:divBdr>
    </w:div>
    <w:div w:id="355009269">
      <w:bodyDiv w:val="1"/>
      <w:marLeft w:val="0"/>
      <w:marRight w:val="0"/>
      <w:marTop w:val="0"/>
      <w:marBottom w:val="0"/>
      <w:divBdr>
        <w:top w:val="none" w:sz="0" w:space="0" w:color="auto"/>
        <w:left w:val="none" w:sz="0" w:space="0" w:color="auto"/>
        <w:bottom w:val="none" w:sz="0" w:space="0" w:color="auto"/>
        <w:right w:val="none" w:sz="0" w:space="0" w:color="auto"/>
      </w:divBdr>
    </w:div>
    <w:div w:id="444153977">
      <w:bodyDiv w:val="1"/>
      <w:marLeft w:val="0"/>
      <w:marRight w:val="0"/>
      <w:marTop w:val="0"/>
      <w:marBottom w:val="0"/>
      <w:divBdr>
        <w:top w:val="none" w:sz="0" w:space="0" w:color="auto"/>
        <w:left w:val="none" w:sz="0" w:space="0" w:color="auto"/>
        <w:bottom w:val="none" w:sz="0" w:space="0" w:color="auto"/>
        <w:right w:val="none" w:sz="0" w:space="0" w:color="auto"/>
      </w:divBdr>
    </w:div>
    <w:div w:id="479277193">
      <w:bodyDiv w:val="1"/>
      <w:marLeft w:val="0"/>
      <w:marRight w:val="0"/>
      <w:marTop w:val="0"/>
      <w:marBottom w:val="0"/>
      <w:divBdr>
        <w:top w:val="none" w:sz="0" w:space="0" w:color="auto"/>
        <w:left w:val="none" w:sz="0" w:space="0" w:color="auto"/>
        <w:bottom w:val="none" w:sz="0" w:space="0" w:color="auto"/>
        <w:right w:val="none" w:sz="0" w:space="0" w:color="auto"/>
      </w:divBdr>
    </w:div>
    <w:div w:id="541753262">
      <w:bodyDiv w:val="1"/>
      <w:marLeft w:val="0"/>
      <w:marRight w:val="0"/>
      <w:marTop w:val="0"/>
      <w:marBottom w:val="0"/>
      <w:divBdr>
        <w:top w:val="none" w:sz="0" w:space="0" w:color="auto"/>
        <w:left w:val="none" w:sz="0" w:space="0" w:color="auto"/>
        <w:bottom w:val="none" w:sz="0" w:space="0" w:color="auto"/>
        <w:right w:val="none" w:sz="0" w:space="0" w:color="auto"/>
      </w:divBdr>
      <w:divsChild>
        <w:div w:id="1957055824">
          <w:marLeft w:val="0"/>
          <w:marRight w:val="0"/>
          <w:marTop w:val="240"/>
          <w:marBottom w:val="40"/>
          <w:divBdr>
            <w:top w:val="none" w:sz="0" w:space="0" w:color="auto"/>
            <w:left w:val="none" w:sz="0" w:space="0" w:color="auto"/>
            <w:bottom w:val="none" w:sz="0" w:space="0" w:color="auto"/>
            <w:right w:val="none" w:sz="0" w:space="0" w:color="auto"/>
          </w:divBdr>
        </w:div>
        <w:div w:id="863792213">
          <w:marLeft w:val="0"/>
          <w:marRight w:val="0"/>
          <w:marTop w:val="240"/>
          <w:marBottom w:val="40"/>
          <w:divBdr>
            <w:top w:val="none" w:sz="0" w:space="0" w:color="auto"/>
            <w:left w:val="none" w:sz="0" w:space="0" w:color="auto"/>
            <w:bottom w:val="none" w:sz="0" w:space="0" w:color="auto"/>
            <w:right w:val="none" w:sz="0" w:space="0" w:color="auto"/>
          </w:divBdr>
        </w:div>
      </w:divsChild>
    </w:div>
    <w:div w:id="624194869">
      <w:bodyDiv w:val="1"/>
      <w:marLeft w:val="0"/>
      <w:marRight w:val="0"/>
      <w:marTop w:val="0"/>
      <w:marBottom w:val="0"/>
      <w:divBdr>
        <w:top w:val="none" w:sz="0" w:space="0" w:color="auto"/>
        <w:left w:val="none" w:sz="0" w:space="0" w:color="auto"/>
        <w:bottom w:val="none" w:sz="0" w:space="0" w:color="auto"/>
        <w:right w:val="none" w:sz="0" w:space="0" w:color="auto"/>
      </w:divBdr>
      <w:divsChild>
        <w:div w:id="1158350467">
          <w:marLeft w:val="562"/>
          <w:marRight w:val="0"/>
          <w:marTop w:val="40"/>
          <w:marBottom w:val="40"/>
          <w:divBdr>
            <w:top w:val="none" w:sz="0" w:space="0" w:color="auto"/>
            <w:left w:val="none" w:sz="0" w:space="0" w:color="auto"/>
            <w:bottom w:val="none" w:sz="0" w:space="0" w:color="auto"/>
            <w:right w:val="none" w:sz="0" w:space="0" w:color="auto"/>
          </w:divBdr>
        </w:div>
        <w:div w:id="1499807786">
          <w:marLeft w:val="562"/>
          <w:marRight w:val="0"/>
          <w:marTop w:val="40"/>
          <w:marBottom w:val="40"/>
          <w:divBdr>
            <w:top w:val="none" w:sz="0" w:space="0" w:color="auto"/>
            <w:left w:val="none" w:sz="0" w:space="0" w:color="auto"/>
            <w:bottom w:val="none" w:sz="0" w:space="0" w:color="auto"/>
            <w:right w:val="none" w:sz="0" w:space="0" w:color="auto"/>
          </w:divBdr>
        </w:div>
      </w:divsChild>
    </w:div>
    <w:div w:id="774711736">
      <w:bodyDiv w:val="1"/>
      <w:marLeft w:val="0"/>
      <w:marRight w:val="0"/>
      <w:marTop w:val="0"/>
      <w:marBottom w:val="0"/>
      <w:divBdr>
        <w:top w:val="none" w:sz="0" w:space="0" w:color="auto"/>
        <w:left w:val="none" w:sz="0" w:space="0" w:color="auto"/>
        <w:bottom w:val="none" w:sz="0" w:space="0" w:color="auto"/>
        <w:right w:val="none" w:sz="0" w:space="0" w:color="auto"/>
      </w:divBdr>
    </w:div>
    <w:div w:id="822428420">
      <w:bodyDiv w:val="1"/>
      <w:marLeft w:val="0"/>
      <w:marRight w:val="0"/>
      <w:marTop w:val="0"/>
      <w:marBottom w:val="0"/>
      <w:divBdr>
        <w:top w:val="none" w:sz="0" w:space="0" w:color="auto"/>
        <w:left w:val="none" w:sz="0" w:space="0" w:color="auto"/>
        <w:bottom w:val="none" w:sz="0" w:space="0" w:color="auto"/>
        <w:right w:val="none" w:sz="0" w:space="0" w:color="auto"/>
      </w:divBdr>
    </w:div>
    <w:div w:id="869609149">
      <w:bodyDiv w:val="1"/>
      <w:marLeft w:val="0"/>
      <w:marRight w:val="0"/>
      <w:marTop w:val="0"/>
      <w:marBottom w:val="0"/>
      <w:divBdr>
        <w:top w:val="none" w:sz="0" w:space="0" w:color="auto"/>
        <w:left w:val="none" w:sz="0" w:space="0" w:color="auto"/>
        <w:bottom w:val="none" w:sz="0" w:space="0" w:color="auto"/>
        <w:right w:val="none" w:sz="0" w:space="0" w:color="auto"/>
      </w:divBdr>
    </w:div>
    <w:div w:id="921985588">
      <w:bodyDiv w:val="1"/>
      <w:marLeft w:val="0"/>
      <w:marRight w:val="0"/>
      <w:marTop w:val="0"/>
      <w:marBottom w:val="0"/>
      <w:divBdr>
        <w:top w:val="none" w:sz="0" w:space="0" w:color="auto"/>
        <w:left w:val="none" w:sz="0" w:space="0" w:color="auto"/>
        <w:bottom w:val="none" w:sz="0" w:space="0" w:color="auto"/>
        <w:right w:val="none" w:sz="0" w:space="0" w:color="auto"/>
      </w:divBdr>
    </w:div>
    <w:div w:id="1051222339">
      <w:bodyDiv w:val="1"/>
      <w:marLeft w:val="0"/>
      <w:marRight w:val="0"/>
      <w:marTop w:val="0"/>
      <w:marBottom w:val="0"/>
      <w:divBdr>
        <w:top w:val="none" w:sz="0" w:space="0" w:color="auto"/>
        <w:left w:val="none" w:sz="0" w:space="0" w:color="auto"/>
        <w:bottom w:val="none" w:sz="0" w:space="0" w:color="auto"/>
        <w:right w:val="none" w:sz="0" w:space="0" w:color="auto"/>
      </w:divBdr>
      <w:divsChild>
        <w:div w:id="1571386812">
          <w:marLeft w:val="288"/>
          <w:marRight w:val="0"/>
          <w:marTop w:val="40"/>
          <w:marBottom w:val="40"/>
          <w:divBdr>
            <w:top w:val="none" w:sz="0" w:space="0" w:color="auto"/>
            <w:left w:val="none" w:sz="0" w:space="0" w:color="auto"/>
            <w:bottom w:val="none" w:sz="0" w:space="0" w:color="auto"/>
            <w:right w:val="none" w:sz="0" w:space="0" w:color="auto"/>
          </w:divBdr>
        </w:div>
        <w:div w:id="1463381917">
          <w:marLeft w:val="288"/>
          <w:marRight w:val="0"/>
          <w:marTop w:val="40"/>
          <w:marBottom w:val="40"/>
          <w:divBdr>
            <w:top w:val="none" w:sz="0" w:space="0" w:color="auto"/>
            <w:left w:val="none" w:sz="0" w:space="0" w:color="auto"/>
            <w:bottom w:val="none" w:sz="0" w:space="0" w:color="auto"/>
            <w:right w:val="none" w:sz="0" w:space="0" w:color="auto"/>
          </w:divBdr>
        </w:div>
        <w:div w:id="987586692">
          <w:marLeft w:val="288"/>
          <w:marRight w:val="0"/>
          <w:marTop w:val="40"/>
          <w:marBottom w:val="40"/>
          <w:divBdr>
            <w:top w:val="none" w:sz="0" w:space="0" w:color="auto"/>
            <w:left w:val="none" w:sz="0" w:space="0" w:color="auto"/>
            <w:bottom w:val="none" w:sz="0" w:space="0" w:color="auto"/>
            <w:right w:val="none" w:sz="0" w:space="0" w:color="auto"/>
          </w:divBdr>
        </w:div>
        <w:div w:id="1385909858">
          <w:marLeft w:val="288"/>
          <w:marRight w:val="0"/>
          <w:marTop w:val="40"/>
          <w:marBottom w:val="40"/>
          <w:divBdr>
            <w:top w:val="none" w:sz="0" w:space="0" w:color="auto"/>
            <w:left w:val="none" w:sz="0" w:space="0" w:color="auto"/>
            <w:bottom w:val="none" w:sz="0" w:space="0" w:color="auto"/>
            <w:right w:val="none" w:sz="0" w:space="0" w:color="auto"/>
          </w:divBdr>
        </w:div>
        <w:div w:id="873467126">
          <w:marLeft w:val="288"/>
          <w:marRight w:val="0"/>
          <w:marTop w:val="40"/>
          <w:marBottom w:val="40"/>
          <w:divBdr>
            <w:top w:val="none" w:sz="0" w:space="0" w:color="auto"/>
            <w:left w:val="none" w:sz="0" w:space="0" w:color="auto"/>
            <w:bottom w:val="none" w:sz="0" w:space="0" w:color="auto"/>
            <w:right w:val="none" w:sz="0" w:space="0" w:color="auto"/>
          </w:divBdr>
        </w:div>
      </w:divsChild>
    </w:div>
    <w:div w:id="1282540784">
      <w:bodyDiv w:val="1"/>
      <w:marLeft w:val="0"/>
      <w:marRight w:val="0"/>
      <w:marTop w:val="0"/>
      <w:marBottom w:val="0"/>
      <w:divBdr>
        <w:top w:val="none" w:sz="0" w:space="0" w:color="auto"/>
        <w:left w:val="none" w:sz="0" w:space="0" w:color="auto"/>
        <w:bottom w:val="none" w:sz="0" w:space="0" w:color="auto"/>
        <w:right w:val="none" w:sz="0" w:space="0" w:color="auto"/>
      </w:divBdr>
      <w:divsChild>
        <w:div w:id="213543225">
          <w:marLeft w:val="418"/>
          <w:marRight w:val="0"/>
          <w:marTop w:val="40"/>
          <w:marBottom w:val="40"/>
          <w:divBdr>
            <w:top w:val="none" w:sz="0" w:space="0" w:color="auto"/>
            <w:left w:val="none" w:sz="0" w:space="0" w:color="auto"/>
            <w:bottom w:val="none" w:sz="0" w:space="0" w:color="auto"/>
            <w:right w:val="none" w:sz="0" w:space="0" w:color="auto"/>
          </w:divBdr>
        </w:div>
      </w:divsChild>
    </w:div>
    <w:div w:id="1429350277">
      <w:bodyDiv w:val="1"/>
      <w:marLeft w:val="0"/>
      <w:marRight w:val="0"/>
      <w:marTop w:val="0"/>
      <w:marBottom w:val="0"/>
      <w:divBdr>
        <w:top w:val="none" w:sz="0" w:space="0" w:color="auto"/>
        <w:left w:val="none" w:sz="0" w:space="0" w:color="auto"/>
        <w:bottom w:val="none" w:sz="0" w:space="0" w:color="auto"/>
        <w:right w:val="none" w:sz="0" w:space="0" w:color="auto"/>
      </w:divBdr>
    </w:div>
    <w:div w:id="1460108760">
      <w:bodyDiv w:val="1"/>
      <w:marLeft w:val="0"/>
      <w:marRight w:val="0"/>
      <w:marTop w:val="0"/>
      <w:marBottom w:val="0"/>
      <w:divBdr>
        <w:top w:val="none" w:sz="0" w:space="0" w:color="auto"/>
        <w:left w:val="none" w:sz="0" w:space="0" w:color="auto"/>
        <w:bottom w:val="none" w:sz="0" w:space="0" w:color="auto"/>
        <w:right w:val="none" w:sz="0" w:space="0" w:color="auto"/>
      </w:divBdr>
    </w:div>
    <w:div w:id="1562788568">
      <w:bodyDiv w:val="1"/>
      <w:marLeft w:val="0"/>
      <w:marRight w:val="0"/>
      <w:marTop w:val="0"/>
      <w:marBottom w:val="0"/>
      <w:divBdr>
        <w:top w:val="none" w:sz="0" w:space="0" w:color="auto"/>
        <w:left w:val="none" w:sz="0" w:space="0" w:color="auto"/>
        <w:bottom w:val="none" w:sz="0" w:space="0" w:color="auto"/>
        <w:right w:val="none" w:sz="0" w:space="0" w:color="auto"/>
      </w:divBdr>
    </w:div>
    <w:div w:id="1687247486">
      <w:bodyDiv w:val="1"/>
      <w:marLeft w:val="0"/>
      <w:marRight w:val="0"/>
      <w:marTop w:val="0"/>
      <w:marBottom w:val="0"/>
      <w:divBdr>
        <w:top w:val="none" w:sz="0" w:space="0" w:color="auto"/>
        <w:left w:val="none" w:sz="0" w:space="0" w:color="auto"/>
        <w:bottom w:val="none" w:sz="0" w:space="0" w:color="auto"/>
        <w:right w:val="none" w:sz="0" w:space="0" w:color="auto"/>
      </w:divBdr>
    </w:div>
    <w:div w:id="1746947649">
      <w:bodyDiv w:val="1"/>
      <w:marLeft w:val="0"/>
      <w:marRight w:val="0"/>
      <w:marTop w:val="0"/>
      <w:marBottom w:val="0"/>
      <w:divBdr>
        <w:top w:val="none" w:sz="0" w:space="0" w:color="auto"/>
        <w:left w:val="none" w:sz="0" w:space="0" w:color="auto"/>
        <w:bottom w:val="none" w:sz="0" w:space="0" w:color="auto"/>
        <w:right w:val="none" w:sz="0" w:space="0" w:color="auto"/>
      </w:divBdr>
    </w:div>
    <w:div w:id="1812211259">
      <w:bodyDiv w:val="1"/>
      <w:marLeft w:val="0"/>
      <w:marRight w:val="0"/>
      <w:marTop w:val="0"/>
      <w:marBottom w:val="0"/>
      <w:divBdr>
        <w:top w:val="none" w:sz="0" w:space="0" w:color="auto"/>
        <w:left w:val="none" w:sz="0" w:space="0" w:color="auto"/>
        <w:bottom w:val="none" w:sz="0" w:space="0" w:color="auto"/>
        <w:right w:val="none" w:sz="0" w:space="0" w:color="auto"/>
      </w:divBdr>
    </w:div>
    <w:div w:id="2000452668">
      <w:bodyDiv w:val="1"/>
      <w:marLeft w:val="0"/>
      <w:marRight w:val="0"/>
      <w:marTop w:val="0"/>
      <w:marBottom w:val="0"/>
      <w:divBdr>
        <w:top w:val="none" w:sz="0" w:space="0" w:color="auto"/>
        <w:left w:val="none" w:sz="0" w:space="0" w:color="auto"/>
        <w:bottom w:val="none" w:sz="0" w:space="0" w:color="auto"/>
        <w:right w:val="none" w:sz="0" w:space="0" w:color="auto"/>
      </w:divBdr>
      <w:divsChild>
        <w:div w:id="37896978">
          <w:marLeft w:val="446"/>
          <w:marRight w:val="0"/>
          <w:marTop w:val="80"/>
          <w:marBottom w:val="40"/>
          <w:divBdr>
            <w:top w:val="none" w:sz="0" w:space="0" w:color="auto"/>
            <w:left w:val="none" w:sz="0" w:space="0" w:color="auto"/>
            <w:bottom w:val="none" w:sz="0" w:space="0" w:color="auto"/>
            <w:right w:val="none" w:sz="0" w:space="0" w:color="auto"/>
          </w:divBdr>
        </w:div>
        <w:div w:id="223416097">
          <w:marLeft w:val="446"/>
          <w:marRight w:val="0"/>
          <w:marTop w:val="80"/>
          <w:marBottom w:val="40"/>
          <w:divBdr>
            <w:top w:val="none" w:sz="0" w:space="0" w:color="auto"/>
            <w:left w:val="none" w:sz="0" w:space="0" w:color="auto"/>
            <w:bottom w:val="none" w:sz="0" w:space="0" w:color="auto"/>
            <w:right w:val="none" w:sz="0" w:space="0" w:color="auto"/>
          </w:divBdr>
        </w:div>
        <w:div w:id="107549713">
          <w:marLeft w:val="446"/>
          <w:marRight w:val="0"/>
          <w:marTop w:val="80"/>
          <w:marBottom w:val="40"/>
          <w:divBdr>
            <w:top w:val="none" w:sz="0" w:space="0" w:color="auto"/>
            <w:left w:val="none" w:sz="0" w:space="0" w:color="auto"/>
            <w:bottom w:val="none" w:sz="0" w:space="0" w:color="auto"/>
            <w:right w:val="none" w:sz="0" w:space="0" w:color="auto"/>
          </w:divBdr>
        </w:div>
        <w:div w:id="1096556011">
          <w:marLeft w:val="446"/>
          <w:marRight w:val="0"/>
          <w:marTop w:val="80"/>
          <w:marBottom w:val="40"/>
          <w:divBdr>
            <w:top w:val="none" w:sz="0" w:space="0" w:color="auto"/>
            <w:left w:val="none" w:sz="0" w:space="0" w:color="auto"/>
            <w:bottom w:val="none" w:sz="0" w:space="0" w:color="auto"/>
            <w:right w:val="none" w:sz="0" w:space="0" w:color="auto"/>
          </w:divBdr>
        </w:div>
        <w:div w:id="1116801271">
          <w:marLeft w:val="446"/>
          <w:marRight w:val="0"/>
          <w:marTop w:val="80"/>
          <w:marBottom w:val="40"/>
          <w:divBdr>
            <w:top w:val="none" w:sz="0" w:space="0" w:color="auto"/>
            <w:left w:val="none" w:sz="0" w:space="0" w:color="auto"/>
            <w:bottom w:val="none" w:sz="0" w:space="0" w:color="auto"/>
            <w:right w:val="none" w:sz="0" w:space="0" w:color="auto"/>
          </w:divBdr>
        </w:div>
      </w:divsChild>
    </w:div>
    <w:div w:id="2001034351">
      <w:bodyDiv w:val="1"/>
      <w:marLeft w:val="0"/>
      <w:marRight w:val="0"/>
      <w:marTop w:val="0"/>
      <w:marBottom w:val="0"/>
      <w:divBdr>
        <w:top w:val="none" w:sz="0" w:space="0" w:color="auto"/>
        <w:left w:val="none" w:sz="0" w:space="0" w:color="auto"/>
        <w:bottom w:val="none" w:sz="0" w:space="0" w:color="auto"/>
        <w:right w:val="none" w:sz="0" w:space="0" w:color="auto"/>
      </w:divBdr>
      <w:divsChild>
        <w:div w:id="809713068">
          <w:marLeft w:val="0"/>
          <w:marRight w:val="0"/>
          <w:marTop w:val="120"/>
          <w:marBottom w:val="40"/>
          <w:divBdr>
            <w:top w:val="none" w:sz="0" w:space="0" w:color="auto"/>
            <w:left w:val="none" w:sz="0" w:space="0" w:color="auto"/>
            <w:bottom w:val="none" w:sz="0" w:space="0" w:color="auto"/>
            <w:right w:val="none" w:sz="0" w:space="0" w:color="auto"/>
          </w:divBdr>
        </w:div>
        <w:div w:id="481167070">
          <w:marLeft w:val="0"/>
          <w:marRight w:val="0"/>
          <w:marTop w:val="120"/>
          <w:marBottom w:val="40"/>
          <w:divBdr>
            <w:top w:val="none" w:sz="0" w:space="0" w:color="auto"/>
            <w:left w:val="none" w:sz="0" w:space="0" w:color="auto"/>
            <w:bottom w:val="none" w:sz="0" w:space="0" w:color="auto"/>
            <w:right w:val="none" w:sz="0" w:space="0" w:color="auto"/>
          </w:divBdr>
        </w:div>
        <w:div w:id="276838610">
          <w:marLeft w:val="0"/>
          <w:marRight w:val="0"/>
          <w:marTop w:val="120"/>
          <w:marBottom w:val="4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fontTable" Target="fontTable.xml"/><Relationship Id="rId21" Type="http://schemas.openxmlformats.org/officeDocument/2006/relationships/image" Target="media/image8.png"/><Relationship Id="rId34" Type="http://schemas.openxmlformats.org/officeDocument/2006/relationships/image" Target="media/image19.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4.svg"/><Relationship Id="rId25" Type="http://schemas.openxmlformats.org/officeDocument/2006/relationships/image" Target="media/image12.png"/><Relationship Id="rId33" Type="http://schemas.openxmlformats.org/officeDocument/2006/relationships/hyperlink" Target="https://app.powerbi.com/groups/6958bd14-c9d9-4bdf-956d-d5942792c45e/workbooks/1_38585_837227/new" TargetMode="External"/><Relationship Id="rId38" Type="http://schemas.openxmlformats.org/officeDocument/2006/relationships/footer" Target="footer5.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image" Target="media/image18.png"/><Relationship Id="rId37" Type="http://schemas.openxmlformats.org/officeDocument/2006/relationships/footer" Target="footer4.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0.png"/><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hyperlink" Target="https://app.powerbi.com/groups/6958bd14-c9d9-4bdf-956d-d5942792c45e/reports/878bd80f-dc0b-422f-b31e-3b71bbcc0746/ReportSection" TargetMode="Externa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hyperlink" Target="https://app.powerbi.com/groups/6958bd14-c9d9-4bdf-956d-d5942792c45e/workbooks/1_38586_837231/new" TargetMode="External"/><Relationship Id="rId8" Type="http://schemas.openxmlformats.org/officeDocument/2006/relationships/header" Target="header1.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65AF84-91A1-4FE5-8F95-A7AC8EF512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1340</TotalTime>
  <Pages>20</Pages>
  <Words>4105</Words>
  <Characters>23402</Characters>
  <Application>Microsoft Office Word</Application>
  <DocSecurity>0</DocSecurity>
  <Lines>195</Lines>
  <Paragraphs>54</Paragraphs>
  <ScaleCrop>false</ScaleCrop>
  <HeadingPairs>
    <vt:vector size="2" baseType="variant">
      <vt:variant>
        <vt:lpstr>Title</vt:lpstr>
      </vt:variant>
      <vt:variant>
        <vt:i4>1</vt:i4>
      </vt:variant>
    </vt:vector>
  </HeadingPairs>
  <TitlesOfParts>
    <vt:vector size="1" baseType="lpstr">
      <vt:lpstr/>
    </vt:vector>
  </TitlesOfParts>
  <Company>PT</Company>
  <LinksUpToDate>false</LinksUpToDate>
  <CharactersWithSpaces>27453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Satya C</dc:creator>
  <cp:lastModifiedBy>Jack Shiang Lee</cp:lastModifiedBy>
  <cp:revision>465</cp:revision>
  <dcterms:created xsi:type="dcterms:W3CDTF">2017-04-07T12:29:00Z</dcterms:created>
  <dcterms:modified xsi:type="dcterms:W3CDTF">2022-04-11T04:05:00Z</dcterms:modified>
</cp:coreProperties>
</file>