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9D26C" w14:textId="77777777" w:rsidR="00B1205F" w:rsidRPr="00B1205F" w:rsidRDefault="00B1205F" w:rsidP="00B1205F">
      <w:pPr>
        <w:rPr>
          <w:rFonts w:ascii="Times New Roman" w:eastAsia="Times New Roman" w:hAnsi="Times New Roman" w:cs="Times New Roman"/>
        </w:rPr>
      </w:pPr>
      <w:proofErr w:type="spellStart"/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钱唐湖春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行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孤山寺北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贾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亭西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水面初平云脚低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几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处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早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莺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争暖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树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谁家新燕啄春泥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乱花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渐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欲迷人眼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浅草才能没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马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蹄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最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爱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湖</w:t>
      </w:r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东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行不足</w:t>
      </w:r>
      <w:proofErr w:type="spellEnd"/>
      <w:r w:rsidRPr="00B1205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1205F">
        <w:rPr>
          <w:rFonts w:ascii="SimSun" w:eastAsia="SimSun" w:hAnsi="SimSun" w:cs="SimSun"/>
          <w:color w:val="000000"/>
          <w:sz w:val="27"/>
          <w:szCs w:val="27"/>
          <w:shd w:val="clear" w:color="auto" w:fill="FFFFFF"/>
        </w:rPr>
        <w:t>绿杨阴里白沙</w:t>
      </w:r>
      <w:r w:rsidRPr="00B1205F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堤</w:t>
      </w:r>
      <w:proofErr w:type="spellEnd"/>
    </w:p>
    <w:p w14:paraId="5CEA5086" w14:textId="77777777" w:rsidR="008E7FE1" w:rsidRDefault="00B1205F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5F"/>
    <w:rsid w:val="00450C4E"/>
    <w:rsid w:val="006443FC"/>
    <w:rsid w:val="00B1205F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2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37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2016-06-09T00:25:00Z</dcterms:created>
  <dcterms:modified xsi:type="dcterms:W3CDTF">2016-06-09T00:25:00Z</dcterms:modified>
</cp:coreProperties>
</file>