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De wijze man van Staakte, zijn vrouw en hun twee zonen</w:t>
      </w:r>
    </w:p>
    <w:p w:rsidR="00000000" w:rsidDel="00000000" w:rsidP="00000000" w:rsidRDefault="00000000" w:rsidRPr="00000000">
      <w:pPr>
        <w:contextualSpacing w:val="0"/>
      </w:pPr>
      <w:r w:rsidDel="00000000" w:rsidR="00000000" w:rsidRPr="00000000">
        <w:rPr>
          <w:b w:val="1"/>
          <w:sz w:val="32"/>
          <w:szCs w:val="32"/>
          <w:rtl w:val="0"/>
        </w:rPr>
        <w:t xml:space="preserve">Guido Leerdam</w:t>
      </w:r>
    </w:p>
    <w:p w:rsidR="00000000" w:rsidDel="00000000" w:rsidP="00000000" w:rsidRDefault="00000000" w:rsidRPr="00000000">
      <w:pPr>
        <w:contextualSpacing w:val="0"/>
        <w:jc w:val="both"/>
      </w:pPr>
      <w:r w:rsidDel="00000000" w:rsidR="00000000" w:rsidRPr="00000000">
        <w:rPr>
          <w:sz w:val="24"/>
          <w:szCs w:val="24"/>
          <w:rtl w:val="0"/>
        </w:rPr>
        <w:t xml:space="preserve">Multatuli’s meest fervente propagandist in Vlaanderen was Julius Pée (Gent 1871- Staakte bij Lokeren 1951). Na zijn studie Germaanse filologie in Gent werd hij leraar Duits en Nederlands. Hij promoveerde in 1894 op een proefschrift over Multatuli en was daarmee de eerste in het Nederlands taalgebied die hem tot dissertatieonderwerp koos. In 1895 verscheen Tine. Brieven van Mevrouw E.H. Douwes Dekker–Van-Wijnbergen aan Mejuffrouw Stéphanie Etzerodt, later Mevrouw Omboni. Met een schrijven van de laatste en enkele aanteekeningen uitgegeven door Dr. Julius Pée. Hierin waren 52 brieven opgenomen, geschreven tussen 1863 en 1873. Stéphanie Omboni (1837-1917) was de boezemvriendin van Multatuli’s eerste vrouw Everdina van Wijnbergen (1819-1874) – ze hadden elkaar in 1862 in Brussel leren kennen. Bijzonder was het in de titel vermelde ‘schrijven’, waarin Omboni haar hartsvriendin op ontroerende wijze opriep. Door de brieven kreeg het beeld van de ‘trouwe gade’, ‘heldhaftige liefdevolle moeder’, ‘edele vrouw’ (motto bij Max Havelaar, vierde editie, 1875) meer diepte. Tine haalde zelfs de kleine lettertjes van de moderne literatuurgeschiedenis in de vorm van een noot bij Knuvelder in zijn Handboek, deel III. </w:t>
      </w:r>
    </w:p>
    <w:p w:rsidR="00000000" w:rsidDel="00000000" w:rsidP="00000000" w:rsidRDefault="00000000" w:rsidRPr="00000000">
      <w:pPr>
        <w:contextualSpacing w:val="0"/>
        <w:jc w:val="both"/>
      </w:pPr>
      <w:r w:rsidDel="00000000" w:rsidR="00000000" w:rsidRPr="00000000">
        <w:rPr>
          <w:sz w:val="24"/>
          <w:szCs w:val="24"/>
          <w:rtl w:val="0"/>
        </w:rPr>
        <w:t xml:space="preserve">In 1937 kwam het boek uit dat lang zou naklinken in de Multatuligeschiedenis: Multatuli en de zijnen, ‘naar onuitgegeven brieven, met een stamboom en illustraties’. Voor het eerst kon het publiek kennisnemen van de brieven die Tine aan E.J. Potgieter had gestuurd en die bijna zonder uitzondering verzoeken om geldelijke steun zijn, of omstandig hoffelijk verwoorde bedankjes daarvoor. Deze Tine bleek nog weer veelkantiger dan de naar Multatuli toegekeerde Tine uit de literatuur (vrij naar de karakterisering van Nelleke Noordervliet).</w:t>
      </w:r>
    </w:p>
    <w:p w:rsidR="00000000" w:rsidDel="00000000" w:rsidP="00000000" w:rsidRDefault="00000000" w:rsidRPr="00000000">
      <w:pPr>
        <w:contextualSpacing w:val="0"/>
        <w:jc w:val="both"/>
      </w:pPr>
      <w:r w:rsidDel="00000000" w:rsidR="00000000" w:rsidRPr="00000000">
        <w:rPr>
          <w:sz w:val="24"/>
          <w:szCs w:val="24"/>
          <w:rtl w:val="0"/>
        </w:rPr>
        <w:t xml:space="preserve">De in het boek openbaar gemaakte briefwisseling tussen Multatuli en zijn uitgever G.L. Funke wierp licht op Multatuli’s meer wee dan wel in Duitsland na 1870. Pée had deze in handen gekregen dankzij zijn contact met Jacobus Funke, zoon van de uitgever. Pée noemde de brieven de ‘grootste troef in mijn spel, waarin de dichter zijn hart uitstort en zijn kinderen in hun waar daglicht plaatst....’. Een van de brieven (uit december 1877), gewijd aan zoon Edu, werd berucht, want de vader noemde de zoon ‘de volslagenste egoïst die men zich denken kan’, ‘zedelijk kleurenblind’, ‘z’n slechtheid loopt over in ’t krankzinnige’.</w:t>
      </w:r>
    </w:p>
    <w:p w:rsidR="00000000" w:rsidDel="00000000" w:rsidP="00000000" w:rsidRDefault="00000000" w:rsidRPr="00000000">
      <w:pPr>
        <w:contextualSpacing w:val="0"/>
        <w:jc w:val="both"/>
      </w:pPr>
      <w:r w:rsidDel="00000000" w:rsidR="00000000" w:rsidRPr="00000000">
        <w:rPr>
          <w:sz w:val="24"/>
          <w:szCs w:val="24"/>
          <w:rtl w:val="0"/>
        </w:rPr>
        <w:t xml:space="preserve">Een van de verdiensten van dit boek was dat zonder Pée’s onvermoeibare vergaarwerk vele Multatulidocumenten nooit voor het nageslacht behouden zouden zijn gebleven, wat nog steeds te zien is aan de vele bibliografische notaties in het Volledig werk. Het boek besloot met een uitgebreide genealogie van de familie Douwes Dekker in de vorm van korte persoonsbeschrijvingen van de nazaten van Multatuli’s zuster Catharina (1809-1849) en broers Pieter (1812-1861) en Jan (1816- 1864).</w:t>
      </w:r>
    </w:p>
    <w:p w:rsidR="00000000" w:rsidDel="00000000" w:rsidP="00000000" w:rsidRDefault="00000000" w:rsidRPr="00000000">
      <w:pPr>
        <w:contextualSpacing w:val="0"/>
        <w:jc w:val="both"/>
      </w:pPr>
      <w:r w:rsidDel="00000000" w:rsidR="00000000" w:rsidRPr="00000000">
        <w:rPr>
          <w:sz w:val="24"/>
          <w:szCs w:val="24"/>
          <w:rtl w:val="0"/>
        </w:rPr>
        <w:t xml:space="preserve">Al was Julius Pée bij de Multatuli-aficionado dus bepaald geen onbekende – W.F. Hermans besteedde in De raadselachtige Multatuli (1975) aandacht aan de persoon en zijn archief – een echte biografie ontbrak nog. Die is in 2012 verschenen onder redactie van Nico van Campenhout, met de titel Een man, zijn vrouw en hun twee zonen. In aparte hoofdstukken worden de gezinsleden geportretteerd: Julius, zijn vrouw Anne-Marie Clémentine Poncelet (1863-1948) en hun zoons Paul (1899-1951), journalist en bohémien, en Willem (1903-1986), die hoogleraar Nederlandse taalkunde en dialectologie in Gent werd.</w:t>
      </w:r>
    </w:p>
    <w:p w:rsidR="00000000" w:rsidDel="00000000" w:rsidP="00000000" w:rsidRDefault="00000000" w:rsidRPr="00000000">
      <w:pPr>
        <w:contextualSpacing w:val="0"/>
        <w:jc w:val="both"/>
      </w:pPr>
      <w:r w:rsidDel="00000000" w:rsidR="00000000" w:rsidRPr="00000000">
        <w:rPr>
          <w:sz w:val="24"/>
          <w:szCs w:val="24"/>
          <w:rtl w:val="0"/>
        </w:rPr>
        <w:t xml:space="preserve">Philip Vermoortel schenkt in ‘Max Lebakman: kampioen van Nederlands eersten schrijver’ aan de hand van talrijke archivalia verschillende van Pée’s correspondenten welverdiende aandacht, zoals Cornelia von Müffling-Wesselman van Helmond (1863-1901), zonder wie de briefwisseling Tine-Stéphanie Etzerodt nooit zou zijn uitgegeven, en Aleida Catharina (Toos) Everts (1879-1956), de gezelschaps dame van Mimi Hamminck Schepel in haar Haagse jaren, die een belangrijk deel van de nalatenschap van Multatuli veilig stelde voor het Multatuli Museum. Zij wordt geschetst als een tobberige executeur-testamentair die acht jaar deed over het lezen en herlezen van de vele pakken brieven die aan haar zorgen waren toevertrouwd (de eigendom berustte bij Mimi’s pleegzoon Wouter Bernhold, maar die zat ver weg in Indië). Maar ze beschikte ook over zo’n nuchter oordeel dat Pée ervan overtuigd raakte dat hij zijn ‘hereditaire conclusies’ ten aanzien van een mogelijk krankzinnigheidsgen in de Wijnbergen-tak die verantwoordelijk zou zijn voor de bijzondere karakterstructuren van Edu en zijn zus Nonnie, moest matigen. Everts, overigens schoonzuster van Frederik van Eeden (ze duikt af en toe Brahms op de piano spelend in zijn Dagboek op), bleef na Mimi’s overlijden in de Archimedesstraat 11 wonen en heeft niet alleen brieven en boeken uit Multatuli’s en/of Mimi’s bezit in haar huis opgeslagen, maar ook het meubilair uit ‘Auf der Steig’ in Ingelheim. Zij moet dus, net als de Roelfsema’s, de kopers van Korsjespoortsteeg 20 in de oorlog, een tijdlang in een privé-Multatuli Museum hebben gewoond.</w:t>
      </w:r>
    </w:p>
    <w:p w:rsidR="00000000" w:rsidDel="00000000" w:rsidP="00000000" w:rsidRDefault="00000000" w:rsidRPr="00000000">
      <w:pPr>
        <w:contextualSpacing w:val="0"/>
        <w:jc w:val="both"/>
      </w:pPr>
      <w:r w:rsidDel="00000000" w:rsidR="00000000" w:rsidRPr="00000000">
        <w:rPr>
          <w:sz w:val="24"/>
          <w:szCs w:val="24"/>
          <w:rtl w:val="0"/>
        </w:rPr>
        <w:t xml:space="preserve">Vermoortel schuwt in zijn verhaal, dat door de geëngageerde verslaglegging van het archivale speurwerk af en toe de trekken van een detective krijgt, de anekdotes niet. Pée moest de grillen van twee vergramde dochters van de Brugse atheneumleraar Auguste van der Ghinst trotseren om de brieven van Multatuli aan hun vader te bemachtigen: ze moesten niets van de vrijdenker Multatuli hebben en hadden de documenten het liefst ‘ijn de stove’ gestoken.</w:t>
      </w:r>
    </w:p>
    <w:p w:rsidR="00000000" w:rsidDel="00000000" w:rsidP="00000000" w:rsidRDefault="00000000" w:rsidRPr="00000000">
      <w:pPr>
        <w:contextualSpacing w:val="0"/>
        <w:jc w:val="both"/>
      </w:pPr>
      <w:r w:rsidDel="00000000" w:rsidR="00000000" w:rsidRPr="00000000">
        <w:rPr>
          <w:sz w:val="24"/>
          <w:szCs w:val="24"/>
          <w:rtl w:val="0"/>
        </w:rPr>
        <w:t xml:space="preserve">Met Multatuli’s kleinzoon Guido Bassani, oudste zoon van Nonnie en duivenverzamelaar, onderhield Pée een hilarisch aandoende correspondentie over meer dan tweehonderd brieven en portretten van grootmoeder Tine, die hij aan Pée aanbood in ruil voor een koppel Luikse reisduiven. Pée wordt ook belicht als man die, in zijn latere jaren, talloze brieven aan instanties schreef voor minder geletterde plaats- en streekgenoten, om pensioenen of banen te regelen. Deze werken van barmhartigheid leverden hem het predikaat ‘de wijze man van Staakte’ op.</w:t>
      </w:r>
    </w:p>
    <w:p w:rsidR="00000000" w:rsidDel="00000000" w:rsidP="00000000" w:rsidRDefault="00000000" w:rsidRPr="00000000">
      <w:pPr>
        <w:contextualSpacing w:val="0"/>
        <w:jc w:val="both"/>
      </w:pPr>
      <w:r w:rsidDel="00000000" w:rsidR="00000000" w:rsidRPr="00000000">
        <w:rPr>
          <w:sz w:val="24"/>
          <w:szCs w:val="24"/>
          <w:rtl w:val="0"/>
        </w:rPr>
        <w:t xml:space="preserve">‘Het bouwen van luchtkastelen vormde zowat een rode draad doorheen het leven van Paul Pée’ schrijft Mario Hoste, die dat illustreert aan de hand van alle plannen die Pée’s oudste zoon ondernam om in zijn levensonderhoud te voorzien en die maar zeer ten dele slaagden. Zijn stabielste jaren (1928-1931) beleefde hij in Japan, waar hij een vaste betrekking vond als docent Frans, Nederlands en Duits. Een aparte episode in zijn leven was zijn verhouding met de Mechelse bibliothecaresse/dichteres Alice Nahon (1896-1933), even wispelturig als hij en in haar liefdesleven zeer libertair, en dat terwijl zij voor het grote publiek bekend stond als vroom katholiek dichteres. Willem Kloos noemde haar ‘één van de schoonste literaire krachten van Vlaanderen’; niet onmogelijk dat haar toon hem deed denken aan Hélène Swarth. Paul Pée las haar Vondelingskens en zij van hem een in eigen beheer uitgegeven dichtbundeltje, D’Ancien Baisers. De vonk sloeg over, zoals al te lezen was in Manu van der Aa’s in 2008 verschenen biografie van Nahon Ik heb de liefde liefgehad. De zestien brieven van Nahon aan Pée die opdoken uit de briefkelders van het AMVC-Letterenhuis en die Van der Aa plaatst aan het eind van zijn (samenvattend) artikel over de gecompliceerde relatie tussen ‘Poes’ en ‘does’ vormen een mooie aanvulling.</w:t>
      </w:r>
    </w:p>
    <w:p w:rsidR="00000000" w:rsidDel="00000000" w:rsidP="00000000" w:rsidRDefault="00000000" w:rsidRPr="00000000">
      <w:pPr>
        <w:contextualSpacing w:val="0"/>
        <w:jc w:val="both"/>
      </w:pPr>
      <w:r w:rsidDel="00000000" w:rsidR="00000000" w:rsidRPr="00000000">
        <w:rPr>
          <w:sz w:val="24"/>
          <w:szCs w:val="24"/>
          <w:rtl w:val="0"/>
        </w:rPr>
        <w:t xml:space="preserve">Aan Willem Pée zijn vier bijdragen gewijd. Hugo Ryckeboer en Ines André zetten Pée neer als gezellige collegecauseur die tamelijk ongestructureerd lesgaf maar ook een groot hart had voor zijn studenten, die hij door zijn uitgebreide contacten aan passend werk hielp. Ryckeboer wijst ook op Pée’s werkkracht in de wetenschap van de dialectologie: hij stond niet alleen aan de basis van belangrijke dialectatlassen, hij nam ook het initiatief om een Woordenboek van de Vlaamse Dialecten op te zetten en hij bemoeide zich actief met het opnemen van honderden Frans-Vlaamse gesprekken, bewust van de snelle afkalving van dialecten in het algemeen, en in het bijzonder in Frans en Belgisch Vlaanderen. De lezers van Het Bureau zullen zich herinneren dat Jo Daan iets soortgelijks deed voor de taalgebieden in Nederland.</w:t>
      </w:r>
    </w:p>
    <w:p w:rsidR="00000000" w:rsidDel="00000000" w:rsidP="00000000" w:rsidRDefault="00000000" w:rsidRPr="00000000">
      <w:pPr>
        <w:contextualSpacing w:val="0"/>
        <w:jc w:val="both"/>
      </w:pPr>
      <w:r w:rsidDel="00000000" w:rsidR="00000000" w:rsidRPr="00000000">
        <w:rPr>
          <w:sz w:val="24"/>
          <w:szCs w:val="24"/>
          <w:rtl w:val="0"/>
        </w:rPr>
        <w:t xml:space="preserve">Theaterwetenschapper Jaak van Schoor behandelt de vriendschapsband tussen Pée en Herman Teirlinck (1879-1967), die, ofschoon ze twee totaal verschillende karakters waren, zeer hecht was. Zijn verhaal kan worden gelezen als vervolg op wat Jeroen Brouwers eerder (in Stoffer &amp; blik, 2004) over beiden meedeelde. Johan Taeldeman en Willy de Fleurquin roepen vanuit hun student-van-Péegeweest-zijn vooral de excentriciteit van hun oud-docent op: Pée kon venijnig uithalen naar het (toen al, schrijft Taeldeman) aanwezig gebrek aan algemene kennis van de studenten, onder het motto ‘Als je al eens iets niet weet, dan moet je ten minste leren of weten waar je het moet zoeken’, soms voorafgegaan of gevolgd door ‘idioot’, ‘imbeciel’ of ‘stommeling’.</w:t>
      </w:r>
    </w:p>
    <w:p w:rsidR="00000000" w:rsidDel="00000000" w:rsidP="00000000" w:rsidRDefault="00000000" w:rsidRPr="00000000">
      <w:pPr>
        <w:contextualSpacing w:val="0"/>
        <w:jc w:val="both"/>
      </w:pPr>
      <w:r w:rsidDel="00000000" w:rsidR="00000000" w:rsidRPr="00000000">
        <w:rPr>
          <w:sz w:val="24"/>
          <w:szCs w:val="24"/>
          <w:rtl w:val="0"/>
        </w:rPr>
        <w:t xml:space="preserve">Dit boek heeft een incubatietijd gehad van tien jaar, aldus inleider Van Campenhout, archivaris van het Stadsarchief Lokeren, waar het archief van Willem Pée, dat na zijn overlijden was terechtgekomen in de bibliotheek van de Universitaire Faculteiten Sint-Aloysius in Brussel, tijdelijk voor studiedoeleinden gestald werd. De onverwachte rijkdom van de archivalia leidde tot gesprekken door Van Campenhout met de onderzoekers die nu een bijdrage hebben geleverd aan deze aantrekkelijk gevarieerde bundel opstellen. Daarmee gaven ze passend gestalte aan Van Campenhouts uitspraak dat er inderdaad soms prachtige personages schuilen in een archiefkast.</w:t>
      </w:r>
    </w:p>
    <w:p w:rsidR="00000000" w:rsidDel="00000000" w:rsidP="00000000" w:rsidRDefault="00000000" w:rsidRPr="00000000">
      <w:pPr>
        <w:contextualSpacing w:val="0"/>
      </w:pPr>
      <w:r w:rsidDel="00000000" w:rsidR="00000000" w:rsidRPr="00000000">
        <w:rPr>
          <w:b w:val="1"/>
          <w:sz w:val="32"/>
          <w:szCs w:val="32"/>
          <w:rtl w:val="0"/>
        </w:rPr>
        <w:t xml:space="preserve">Over de auteur</w:t>
      </w:r>
    </w:p>
    <w:p w:rsidR="00000000" w:rsidDel="00000000" w:rsidP="00000000" w:rsidRDefault="00000000" w:rsidRPr="00000000">
      <w:pPr>
        <w:contextualSpacing w:val="0"/>
        <w:jc w:val="both"/>
      </w:pPr>
      <w:r w:rsidDel="00000000" w:rsidR="00000000" w:rsidRPr="00000000">
        <w:rPr>
          <w:sz w:val="24"/>
          <w:szCs w:val="24"/>
          <w:rtl w:val="0"/>
        </w:rPr>
        <w:t xml:space="preserve">Guido Leerdam studeerde Nederlandse taal- en letterkunde aan de Vrije Universiteit te Amsterdam. Hij was redacteur van Over Multatuli van 2002 t/m 2012. Hij is werkzaam als EU-adviseur bij de Subsidiedesk VU/VUmc. guidoleerdam@gmail.com</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