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0" w:before="0" w:line="240" w:lineRule="auto"/>
        <w:contextualSpacing w:val="0"/>
        <w:jc w:val="center"/>
      </w:pPr>
      <w:r w:rsidDel="00000000" w:rsidR="00000000" w:rsidRPr="00000000">
        <w:rPr>
          <w:rFonts w:ascii="Verdana" w:cs="Verdana" w:eastAsia="Verdana" w:hAnsi="Verdana"/>
          <w:b w:val="1"/>
          <w:color w:val="000000"/>
          <w:sz w:val="32"/>
          <w:szCs w:val="32"/>
          <w:highlight w:val="white"/>
          <w:rtl w:val="0"/>
        </w:rPr>
        <w:t xml:space="preserve">Maritiem Museum Rotterdam</w:t>
      </w:r>
    </w:p>
    <w:p w:rsidR="00000000" w:rsidDel="00000000" w:rsidP="00000000" w:rsidRDefault="00000000" w:rsidRPr="00000000">
      <w:pPr>
        <w:spacing w:after="14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rFonts w:ascii="Verdana" w:cs="Verdana" w:eastAsia="Verdana" w:hAnsi="Verdana"/>
          <w:b w:val="1"/>
          <w:color w:val="000000"/>
          <w:sz w:val="32"/>
          <w:szCs w:val="32"/>
          <w:highlight w:val="white"/>
          <w:rtl w:val="0"/>
        </w:rPr>
        <w:t xml:space="preserve">Beoordelingen</w:t>
      </w:r>
    </w:p>
    <w:p w:rsidR="00000000" w:rsidDel="00000000" w:rsidP="00000000" w:rsidRDefault="00000000" w:rsidRPr="00000000">
      <w:pPr>
        <w:spacing w:after="140" w:before="0" w:line="240" w:lineRule="auto"/>
        <w:contextualSpacing w:val="0"/>
      </w:pPr>
      <w:r w:rsidDel="00000000" w:rsidR="00000000" w:rsidRPr="00000000">
        <w:rPr>
          <w:rFonts w:ascii="Verdana" w:cs="Verdana" w:eastAsia="Verdana" w:hAnsi="Verdana"/>
          <w:b w:val="1"/>
          <w:color w:val="000000"/>
          <w:sz w:val="32"/>
          <w:szCs w:val="32"/>
          <w:highlight w:val="white"/>
          <w:rtl w:val="0"/>
        </w:rPr>
        <w:t xml:space="preserve">Bezoekdatum: 22-02-2008</w:t>
      </w:r>
    </w:p>
    <w:p w:rsidR="00000000" w:rsidDel="00000000" w:rsidP="00000000" w:rsidRDefault="00000000" w:rsidRPr="00000000">
      <w:pPr>
        <w:spacing w:after="14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contextualSpacing w:val="0"/>
        <w:jc w:val="both"/>
      </w:pPr>
      <w:r w:rsidDel="00000000" w:rsidR="00000000" w:rsidRPr="00000000">
        <w:rPr>
          <w:rFonts w:ascii="Verdana" w:cs="Verdana" w:eastAsia="Verdana" w:hAnsi="Verdana"/>
          <w:b w:val="0"/>
          <w:color w:val="000000"/>
          <w:sz w:val="28"/>
          <w:szCs w:val="28"/>
          <w:rtl w:val="0"/>
        </w:rPr>
        <w:t xml:space="preserve">We hadden kortingsbonnen voor het Maritiem Museum Rotterdam. Met de kinderen Shirley van 6 en Eddy van 12 gingen we een dagje naar Rotterdam en uiteraard het museum in. Bij binnenkomst bleek al dat het niet om een klein udeum ging. Allemaal scheepvaart spullen en een prachtige ontvangsthal. We zijn even door het winkeltje gelopen klein maar een grote hoeveelheid boeken en spulletjes. Voor dat we iets kochten wierpen wij nog even een blik op het grote schip wat buiten lag een prachtig oud schip. We zijn door gegaan naar Professor Plons...dat is voor de kinderen een leer/speel en doe afdeling van het Maritiem museum. Een schipper als pop heet je van harte welkom. Binnen zie je een hal met computers een bootje met verkleed spullen en materiaal waarmee de kinderen kunnen experimenteren.Op het dak kon je naar buiten om scheepstransport na te spelen. De kinderen hebben veel opgestoken over scheepvaart de oudste ging achter de computers en de jongste ging eerst naar de boot met verkleed spullen. Ruim een uur zin ze aan het spelen geweest bij Plons.Daarna zijn we het museum doorgelopen en hebben heel veel verschillende schepen gezien. Van de VOC schepen tot de huidige binnenvaart schepen we hebben alles gezien. de kinderen hebben zich 3 uur niet verveeld mijn zoon vond het besturen van een schip op de computer het leukst en het bezoeken van het oude schip wat buiten lag. Mijn dochter het verkleden en buiten op het dak zelf transporteren. Beneden hebben we nog wat gegeten en een sleutelhanger gekocht voor beiden. Het was zeker een beleving en het museum heeft een hoge historische waarde.De oude scheepswrakken hebben ook indruk gemaakt op de kids! het museum krijgt van ons een dikke 9!</w:t>
      </w:r>
    </w:p>
    <w:p w:rsidR="00000000" w:rsidDel="00000000" w:rsidP="00000000" w:rsidRDefault="00000000" w:rsidRPr="00000000">
      <w:pPr>
        <w:spacing w:after="140" w:before="0" w:line="240" w:lineRule="auto"/>
        <w:contextualSpacing w:val="0"/>
        <w:jc w:val="both"/>
      </w:pPr>
      <w:r w:rsidDel="00000000" w:rsidR="00000000" w:rsidRPr="00000000">
        <w:rPr>
          <w:rFonts w:ascii="Verdana" w:cs="Verdana" w:eastAsia="Verdana" w:hAnsi="Verdana"/>
          <w:b w:val="0"/>
          <w:color w:val="000000"/>
          <w:sz w:val="28"/>
          <w:szCs w:val="28"/>
          <w:rtl w:val="0"/>
        </w:rPr>
        <w:t xml:space="preserve">Beoordeling gegeven door N.N..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