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mallCaps w:val="0"/>
          <w:color w:val="010050"/>
          <w:rtl w:val="0"/>
        </w:rPr>
        <w:t xml:space="preserve">Duitse ministerie adviseert parlementariër niet naar turkije te reizen</w:t>
      </w:r>
      <w:r w:rsidDel="00000000" w:rsidR="00000000" w:rsidRPr="00000000">
        <w:rPr>
          <w:rFonts w:ascii="Arial" w:cs="Arial" w:eastAsia="Arial" w:hAnsi="Arial"/>
          <w:b w:val="0"/>
          <w:color w:val="01005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color w:val="010050"/>
          <w:sz w:val="32"/>
          <w:szCs w:val="32"/>
          <w:rtl w:val="0"/>
        </w:rPr>
        <w:t xml:space="preserve">Het duitse ministerie van buitenlandse zaken adviseert bondsdagleden van turkse komaf om voorlopig niet naar turkije af te reizen. 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mallCaps w:val="0"/>
          <w:color w:val="010050"/>
          <w:sz w:val="32"/>
          <w:szCs w:val="32"/>
          <w:rtl w:val="0"/>
        </w:rPr>
        <w:t xml:space="preserve">Het ministerie kan hun veiligheid niet garanderen, meldt weekblad</w:t>
      </w:r>
      <w:r w:rsidDel="00000000" w:rsidR="00000000" w:rsidRPr="00000000">
        <w:rPr>
          <w:rFonts w:ascii="Arial" w:cs="Arial" w:eastAsia="Arial" w:hAnsi="Arial"/>
          <w:b w:val="0"/>
          <w:smallCaps w:val="1"/>
          <w:color w:val="010050"/>
          <w:sz w:val="32"/>
          <w:szCs w:val="32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color w:val="010050"/>
          <w:sz w:val="32"/>
          <w:szCs w:val="32"/>
          <w:rtl w:val="0"/>
        </w:rPr>
        <w:t xml:space="preserve">der spiegel</w:t>
      </w:r>
      <w:r w:rsidDel="00000000" w:rsidR="00000000" w:rsidRPr="00000000">
        <w:rPr>
          <w:rFonts w:ascii="Arial" w:cs="Arial" w:eastAsia="Arial" w:hAnsi="Arial"/>
          <w:b w:val="0"/>
          <w:smallCaps w:val="0"/>
          <w:color w:val="010050"/>
          <w:sz w:val="32"/>
          <w:szCs w:val="32"/>
          <w:rtl w:val="0"/>
        </w:rPr>
        <w:t xml:space="preserve">. Het ministerie wilde niet op de berichten reageren.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mallCaps w:val="0"/>
          <w:color w:val="010050"/>
          <w:sz w:val="32"/>
          <w:szCs w:val="32"/>
          <w:rtl w:val="0"/>
        </w:rPr>
        <w:t xml:space="preserve">Aanleiding voor het advies is het conflict tussen de bondsdag en de turkse president recep tayyip erdogan, over de armeense genocide.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mallCaps w:val="0"/>
          <w:color w:val="010050"/>
          <w:sz w:val="32"/>
          <w:szCs w:val="32"/>
          <w:rtl w:val="0"/>
        </w:rPr>
        <w:t xml:space="preserve">De bonsdag besloot de dood van honderdduizenden armenen in het ottomaanse rijk te erkennen als volkerenmoord. Dit tot grote onvrede van de turkse president erdogan.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105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10050"/>
          <w:sz w:val="32"/>
          <w:szCs w:val="32"/>
          <w:rtl w:val="0"/>
        </w:rPr>
        <w:t xml:space="preserve">Kwalificatie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mallCaps w:val="0"/>
          <w:color w:val="010050"/>
          <w:sz w:val="32"/>
          <w:szCs w:val="32"/>
          <w:rtl w:val="0"/>
        </w:rPr>
        <w:t xml:space="preserve">Die maakte de elf bondsdagleden met turkse wortels uit voor de lange arm van de koerdische afscheidingsbeweging pkk. De bondsdagleden hebben daarnaast online met een enorme hoeveelheid dreigementen te kampen.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mallCaps w:val="0"/>
          <w:color w:val="010050"/>
          <w:sz w:val="32"/>
          <w:szCs w:val="32"/>
          <w:rtl w:val="0"/>
        </w:rPr>
        <w:t xml:space="preserve">Het nederlandse kabinet gaat het doden van armeniërs in turkije in de periode 1915-1923 niet kwalificeren als 'armeense genocide'. Nederland blijft de kwalificatie 'de kwestie van de armeense genocide' hanteren, meldde het kabinet vorige</w:t>
      </w:r>
      <w:r w:rsidDel="00000000" w:rsidR="00000000" w:rsidRPr="00000000">
        <w:rPr>
          <w:rFonts w:ascii="Arial" w:cs="Arial" w:eastAsia="Arial" w:hAnsi="Arial"/>
          <w:b w:val="0"/>
          <w:smallCaps w:val="1"/>
          <w:color w:val="010050"/>
          <w:sz w:val="32"/>
          <w:szCs w:val="32"/>
          <w:rtl w:val="0"/>
        </w:rPr>
        <w:t xml:space="preserve"> </w:t>
      </w:r>
      <w:hyperlink r:id="rId5">
        <w:r w:rsidDel="00000000" w:rsidR="00000000" w:rsidRPr="00000000">
          <w:rPr>
            <w:rFonts w:ascii="Arial" w:cs="Arial" w:eastAsia="Arial" w:hAnsi="Arial"/>
            <w:b w:val="0"/>
            <w:smallCaps w:val="0"/>
            <w:color w:val="010050"/>
            <w:sz w:val="32"/>
            <w:szCs w:val="32"/>
            <w:u w:val="single"/>
            <w:rtl w:val="0"/>
          </w:rPr>
          <w:t xml:space="preserve">week</w:t>
        </w:r>
      </w:hyperlink>
      <w:r w:rsidDel="00000000" w:rsidR="00000000" w:rsidRPr="00000000">
        <w:rPr>
          <w:rFonts w:ascii="Arial" w:cs="Arial" w:eastAsia="Arial" w:hAnsi="Arial"/>
          <w:b w:val="0"/>
          <w:smallCaps w:val="1"/>
          <w:color w:val="010050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mallCaps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nu.nl/politiek/4272621/nederland-blijft-spreken-kwestie-armeense-genocide.html" TargetMode="External"/></Relationships>
</file>