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6BDCE1" w14:textId="77777777" w:rsidR="00A27760" w:rsidRDefault="00FB20E5" w:rsidP="00FB20E5">
      <w:pPr>
        <w:spacing w:before="100" w:after="28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Réactivation du virus Ebola chez une infirmière britannique</w:t>
      </w:r>
    </w:p>
    <w:p w14:paraId="7C056B24" w14:textId="3DD352A9" w:rsidR="00A27760" w:rsidRDefault="00FB20E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avait été testée positive à Ebola fin décembre 2014, après être rentrée d’une mission en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Sierra Leone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où elle travaillait pour l’ONG Save the Children au centre médical britannique de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Kerry Town.</w:t>
      </w:r>
    </w:p>
    <w:p w14:paraId="76EC4840" w14:textId="77777777" w:rsidR="00A27760" w:rsidRDefault="00A27760">
      <w:pPr>
        <w:spacing w:after="0"/>
      </w:pPr>
    </w:p>
    <w:p w14:paraId="619CA8F9" w14:textId="6F16E6AD" w:rsidR="00A27760" w:rsidRDefault="00FB20E5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L’infirmière britannique, qui avait été contaminée puis guérie du virus Ebola en janvier, a été admise vendredi 9 ocotbre au Royal </w:t>
      </w:r>
      <w:hyperlink r:id="rId4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Free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Hospital de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Londres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raison d’une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 complication tardive inhabituelle 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 annoncé l’agence gouvernementale de santé (Public HealthEngland ou PHE).</w:t>
      </w:r>
    </w:p>
    <w:p w14:paraId="520B3DAF" w14:textId="5C9C5E0D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 Elle a été transportée dans un avion militaire sous la supervision d’experts. Elle va maintenant </w:t>
      </w:r>
      <w:hyperlink r:id="rId5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être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traitée dans une unité d’isolement »</w:t>
      </w:r>
      <w:r>
        <w:rPr>
          <w:rFonts w:ascii="Times New Roman" w:eastAsia="Times New Roman" w:hAnsi="Times New Roman" w:cs="Times New Roman"/>
          <w:sz w:val="24"/>
          <w:szCs w:val="24"/>
        </w:rPr>
        <w:t>, a ajouté le, directeur médical de PHE.</w:t>
      </w:r>
    </w:p>
    <w:p w14:paraId="144A4BA0" w14:textId="77777777" w:rsidR="00A27760" w:rsidRDefault="00FB20E5">
      <w:pPr>
        <w:spacing w:after="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L’infirmière de 39 ans avait été testée positive à Ebola fin décembre 2014, après être rentrée d’une mission en 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Sierra Leone</w:t>
      </w:r>
      <w:r>
        <w:rPr>
          <w:rFonts w:ascii="Times New Roman" w:eastAsia="Times New Roman" w:hAnsi="Times New Roman" w:cs="Times New Roman"/>
          <w:sz w:val="24"/>
          <w:szCs w:val="24"/>
        </w:rPr>
        <w:t> où elle travaillait pour l’ONG Save the Children au 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centre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médical britannique de Kerry Town.</w:t>
      </w:r>
    </w:p>
    <w:p w14:paraId="014405EE" w14:textId="77777777" w:rsidR="00A27760" w:rsidRDefault="00A27760">
      <w:pPr>
        <w:spacing w:after="0"/>
      </w:pPr>
    </w:p>
    <w:p w14:paraId="29A435E8" w14:textId="77777777" w:rsidR="00A27760" w:rsidRDefault="00FB20E5" w:rsidP="00FB20E5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Traitement expérimental</w:t>
      </w:r>
    </w:p>
    <w:p w14:paraId="1BB4D2D6" w14:textId="75D10571" w:rsidR="00A27760" w:rsidRDefault="00FB20E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Elle n’avait pas pu 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recevoir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le médicament expérimental ZMapp et avait accepté à la place de recevoir un traitement antiviral expérimental et du plasma sanguin prélevé sur une personne ayant survécu au virus Ebola. Elle avait été déclarée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complètement rétablie »</w:t>
      </w:r>
      <w:r>
        <w:rPr>
          <w:rFonts w:ascii="Times New Roman" w:eastAsia="Times New Roman" w:hAnsi="Times New Roman" w:cs="Times New Roman"/>
          <w:sz w:val="24"/>
          <w:szCs w:val="24"/>
        </w:rPr>
        <w:t> le 24 janvier 2015.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Les autorités sanitaires écossaises vont </w:t>
      </w:r>
      <w:hyperlink r:id="rId8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suivre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un petit nombre de personnes ayant été en contact étroit avec Pauline par mesure de précaution »</w:t>
      </w:r>
      <w:r>
        <w:rPr>
          <w:rFonts w:ascii="Times New Roman" w:eastAsia="Times New Roman" w:hAnsi="Times New Roman" w:cs="Times New Roman"/>
          <w:sz w:val="24"/>
          <w:szCs w:val="24"/>
        </w:rPr>
        <w:t>, a indiqué.</w:t>
      </w:r>
    </w:p>
    <w:p w14:paraId="03091AA6" w14:textId="77777777" w:rsidR="00A27760" w:rsidRDefault="00A27760">
      <w:pPr>
        <w:spacing w:after="0"/>
      </w:pPr>
    </w:p>
    <w:p w14:paraId="0F50054C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 Il est important de se </w:t>
      </w:r>
      <w:hyperlink r:id="rId9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souvenir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que </w:t>
      </w:r>
      <w:hyperlink r:id="rId10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le virus Ebola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peut seulement être transmis par contact direct avec le sang ou des fluides corporels d’une personne infectée pendant qu’elle présente des symptômes »</w:t>
      </w:r>
      <w:r>
        <w:rPr>
          <w:rFonts w:ascii="Times New Roman" w:eastAsia="Times New Roman" w:hAnsi="Times New Roman" w:cs="Times New Roman"/>
          <w:sz w:val="24"/>
          <w:szCs w:val="24"/>
        </w:rPr>
        <w:t>, a-t-il ajouté, précisant que le risque pour le public restait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faible 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7EC2D" w14:textId="77777777" w:rsidR="00A27760" w:rsidRDefault="00A27760">
      <w:pPr>
        <w:spacing w:after="0"/>
      </w:pPr>
    </w:p>
    <w:p w14:paraId="5B5C259E" w14:textId="77777777" w:rsidR="00A27760" w:rsidRDefault="00FB20E5" w:rsidP="00FB20E5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Deuxième cas de réactivation du virus</w:t>
      </w:r>
    </w:p>
    <w:p w14:paraId="791C077B" w14:textId="6ECAAF64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 C’est seulement le deuxième cas de réactivation d’Ebola, le second étant </w:t>
      </w:r>
      <w:hyperlink r:id="rId1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un survivant dont l’œil est passé de bleu à vert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à cause d’une infection persistance »</w:t>
      </w:r>
      <w:r>
        <w:rPr>
          <w:rFonts w:ascii="Times New Roman" w:eastAsia="Times New Roman" w:hAnsi="Times New Roman" w:cs="Times New Roman"/>
          <w:sz w:val="24"/>
          <w:szCs w:val="24"/>
        </w:rPr>
        <w:t>, a indiqué le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, de l’Université de Reading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358038D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L’Organisation mondiale de la santé a annoncé mercredi qu’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aucun nouveau cas d’Ebola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n’avait été confirmé la semaine dernière, une première depuis mars 2014. L’épidémie d’Ebola en Afrique de l’Ouest est la plus grave depuis l’identification du virus en 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Afrique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centrale en 1976. Elle a fait, selon les dernières données disponibles, 11 312 morts sur un 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total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de 28 457 personnes contaminées depuis décembre 2013.</w:t>
      </w:r>
    </w:p>
    <w:sectPr w:rsidR="00A2776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760"/>
    <w:rsid w:val="00721460"/>
    <w:rsid w:val="00A27760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8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monde.fr/sante/article/2015/05/08/l-etrange-passage-d-ebola-dans-l-il-d-un-ancien-malade-atteint-du-virus_4629940_1651302.html" TargetMode="External"/><Relationship Id="rId12" Type="http://schemas.openxmlformats.org/officeDocument/2006/relationships/hyperlink" Target="http://www.lemonde.fr/sante/article/2015/10/08/premiere-semaine-sans-nouveau-cas-d-ebola-en-afrique-de-l-ouest-depuis-mars-2014_4784712_1651302.html" TargetMode="External"/><Relationship Id="rId13" Type="http://schemas.openxmlformats.org/officeDocument/2006/relationships/hyperlink" Target="http://www.lemonde.fr/afrique/" TargetMode="External"/><Relationship Id="rId14" Type="http://schemas.openxmlformats.org/officeDocument/2006/relationships/hyperlink" Target="http://www.lemonde.fr/bourse/nyse-euronext-paris-equities/tota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free/" TargetMode="External"/><Relationship Id="rId5" Type="http://schemas.openxmlformats.org/officeDocument/2006/relationships/hyperlink" Target="http://conjugaison.lemonde.fr/conjugaison/auxiliaire/%C3%AAtre/" TargetMode="External"/><Relationship Id="rId6" Type="http://schemas.openxmlformats.org/officeDocument/2006/relationships/hyperlink" Target="http://www.lemonde.fr/centre/" TargetMode="External"/><Relationship Id="rId7" Type="http://schemas.openxmlformats.org/officeDocument/2006/relationships/hyperlink" Target="http://conjugaison.lemonde.fr/conjugaison/troisieme-groupe/recevoir/" TargetMode="External"/><Relationship Id="rId8" Type="http://schemas.openxmlformats.org/officeDocument/2006/relationships/hyperlink" Target="http://conjugaison.lemonde.fr/conjugaison/troisieme-groupe/suivre/" TargetMode="External"/><Relationship Id="rId9" Type="http://schemas.openxmlformats.org/officeDocument/2006/relationships/hyperlink" Target="http://conjugaison.lemonde.fr/conjugaison/troisieme-groupe/souvenir/" TargetMode="External"/><Relationship Id="rId10" Type="http://schemas.openxmlformats.org/officeDocument/2006/relationships/hyperlink" Target="http://www.lemonde.fr/le-virus-ebo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2814</Characters>
  <Application>Microsoft Macintosh Word</Application>
  <DocSecurity>0</DocSecurity>
  <Lines>23</Lines>
  <Paragraphs>6</Paragraphs>
  <ScaleCrop>false</ScaleCrop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2016-01-08T21:58:00Z</dcterms:created>
  <dcterms:modified xsi:type="dcterms:W3CDTF">2016-01-09T02:10:00Z</dcterms:modified>
</cp:coreProperties>
</file>