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7F3421" w14:textId="77777777" w:rsidR="003B7EA2" w:rsidRDefault="00640BC1">
      <w:pPr>
        <w:spacing w:before="240" w:after="240" w:line="240" w:lineRule="auto"/>
      </w:pPr>
      <w:bookmarkStart w:id="0" w:name="_GoBack"/>
      <w:r>
        <w:rPr>
          <w:rFonts w:ascii="Open Sans" w:eastAsia="Open Sans" w:hAnsi="Open Sans" w:cs="Open Sans"/>
          <w:b/>
          <w:color w:val="4C4D4E"/>
          <w:sz w:val="48"/>
          <w:szCs w:val="48"/>
        </w:rPr>
        <w:t>Euro 2016: A Marseille, aucun hooligan russe parmi les dix personnes jugées pour violence</w:t>
      </w:r>
    </w:p>
    <w:p w14:paraId="61FFA33D" w14:textId="77777777" w:rsidR="003B7EA2" w:rsidRDefault="003B7EA2"/>
    <w:p w14:paraId="27263F6B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Aucun hooligan russe n’a été interpellé après les trois jours de violences à Marseille qui ont fait 35 blessés. Selon Brice Robin, le procureur de la République, environ 150 hooligans russes « extrêmement entraînés », « venus pour en découdre », sont pourt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ant impliqués dans les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violents affrontements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de samedi sur le Vieux-Port.</w:t>
      </w:r>
    </w:p>
    <w:p w14:paraId="015BA0B3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En revanche, dix autres supporters, également impliqués dans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ces violences, sont jugés lundi après-midi devant le tribunal correctionnel. Parmi eux un jardinier, un chargé de clientèle ou encore un employé de crématorium…</w:t>
      </w:r>
    </w:p>
    <w:p w14:paraId="3330A8AD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&gt;&gt; A lire </w:t>
      </w:r>
      <w:proofErr w:type="gramStart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>aussi :</w:t>
      </w:r>
      <w:proofErr w:type="gramEnd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 Jeunes, ascètes, racistes et ultra-violents: Qui sont les hooligans russes qui terrorisent l’Euro?</w:t>
      </w:r>
    </w:p>
    <w:p w14:paraId="6CC3D0C9" w14:textId="77777777" w:rsidR="003B7EA2" w:rsidRDefault="00640BC1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« Préparés pour des opérations hyper rapides et hyper violentes »</w:t>
      </w:r>
    </w:p>
    <w:p w14:paraId="2F2D8F7E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Certains supporters russes très violents sont arrivés en France « par leur propre moyen », déjouant ainsi la surveillance de la police aux fronti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ères (PAF).</w:t>
      </w:r>
    </w:p>
    <w:p w14:paraId="01E69631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« Ils étaient préparés pour des opérations hyper rapides et hyper violentes », souligne Brice Robin, précisant que la plupart des personnes blessées sont de nationalité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anglaise.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Un</w:t>
      </w:r>
      <w:proofErr w:type="gramEnd"/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 xml:space="preserve"> Anglais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est notamment dans un état critique. « Il aurait pris des coups de barre de fer sur la tête et souffre d’une commotion cérébrale », précise le procureur.</w:t>
      </w:r>
    </w:p>
    <w:p w14:paraId="061C78DF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Les spotters angla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is, policiers présents à Marseille pour aider la police française à repérer certains supporters, ont vu des Russes mettre des protège-dents, des gants de combat et des bandanas avant d’attaquer les Anglais sur le Vieux-Port, assure Mark Roberts, le respons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able de l’unité spécialisée dans le football de la police britannique dans ​</w:t>
      </w:r>
      <w:r>
        <w:rPr>
          <w:rFonts w:ascii="Helvetica Neue" w:eastAsia="Helvetica Neue" w:hAnsi="Helvetica Neue" w:cs="Helvetica Neue"/>
          <w:i/>
          <w:color w:val="0091AA"/>
          <w:sz w:val="24"/>
          <w:szCs w:val="24"/>
          <w:u w:val="single"/>
        </w:rPr>
        <w:t>The Gardian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. 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Actuellement, la police française p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rocède au visionnage des caméras de surveillance du Vieux-Port pour tenter d’identifier les auteurs des violences.</w:t>
      </w:r>
    </w:p>
    <w:p w14:paraId="0D55B6CB" w14:textId="77777777" w:rsidR="003B7EA2" w:rsidRDefault="00640BC1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« Il n’y a pas eu de faille »</w:t>
      </w:r>
    </w:p>
    <w:p w14:paraId="2C52418F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Selon Geoff Pearson, un spécialiste des supporters radicaux à l’université de Manchester, les policiers français « n’ont pas su gérer le mouvement d’ultras russes. Il fallait clairement contenir ce groupe, ou au moins protéger les fans anglais », rapporte 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l’AFP.</w:t>
      </w:r>
    </w:p>
    <w:p w14:paraId="6AA9E1E4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« Il n’y a pas eu de faille », répond le procureur. « Les hooligans anglais ne sont pas entrés sur le territoire français, estime aussi dans ​</w:t>
      </w:r>
      <w:r>
        <w:rPr>
          <w:rFonts w:ascii="Helvetica Neue" w:eastAsia="Helvetica Neue" w:hAnsi="Helvetica Neue" w:cs="Helvetica Neue"/>
          <w:i/>
          <w:color w:val="0091AA"/>
          <w:sz w:val="24"/>
          <w:szCs w:val="24"/>
          <w:u w:val="single"/>
        </w:rPr>
        <w:t>La Provence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​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Laurent Nuñez, le préfet de police des Bouches-d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u-Rhône. Les spotters anglais ne les ont pas reconnus. Les hooligans russes non plus ne sont pas rentrés en France. Peut-être y en avait-il quelques autres qui étaient à risques (…) On ne peut pas faire grand-chose contre des supporters qui avaient pourtan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t été dûment filtrés ».</w:t>
      </w:r>
    </w:p>
    <w:p w14:paraId="124BE410" w14:textId="77777777" w:rsidR="003B7EA2" w:rsidRDefault="00640BC1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lastRenderedPageBreak/>
        <w:t>Dix supporters jugés en correctionnelle</w:t>
      </w:r>
    </w:p>
    <w:p w14:paraId="0478F370" w14:textId="77777777" w:rsidR="003B7EA2" w:rsidRDefault="00640BC1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Ce lundi, six Britanniques, un Autrichien et trois Français, impliqués dans les violences de samedi sont jugés devant le tribunal correctionnel.</w:t>
      </w:r>
    </w:p>
    <w:p w14:paraId="2F1FB6F4" w14:textId="77777777" w:rsidR="003B7EA2" w:rsidRDefault="003B7EA2">
      <w:bookmarkStart w:id="1" w:name="h.gjdgxs" w:colFirst="0" w:colLast="0"/>
      <w:bookmarkEnd w:id="1"/>
    </w:p>
    <w:bookmarkEnd w:id="0"/>
    <w:sectPr w:rsidR="003B7EA2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7EA2"/>
    <w:rsid w:val="003B7EA2"/>
    <w:rsid w:val="0064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DF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2384</Characters>
  <Application>Microsoft Macintosh Word</Application>
  <DocSecurity>0</DocSecurity>
  <Lines>19</Lines>
  <Paragraphs>5</Paragraphs>
  <ScaleCrop>false</ScaleCrop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2016-06-15T19:10:00Z</dcterms:created>
  <dcterms:modified xsi:type="dcterms:W3CDTF">2016-06-15T19:11:00Z</dcterms:modified>
</cp:coreProperties>
</file>