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4ADCEDC" w14:textId="77777777" w:rsidR="008232A0" w:rsidRDefault="007F4EE3">
      <w:pPr>
        <w:spacing w:before="240" w:after="240" w:line="240" w:lineRule="auto"/>
      </w:pPr>
      <w:bookmarkStart w:id="0" w:name="_GoBack"/>
      <w:r>
        <w:rPr>
          <w:rFonts w:ascii="Open Sans" w:eastAsia="Open Sans" w:hAnsi="Open Sans" w:cs="Open Sans"/>
          <w:b/>
          <w:color w:val="4C4D4E"/>
          <w:sz w:val="48"/>
          <w:szCs w:val="48"/>
        </w:rPr>
        <w:t>Montpellier : Dragonslash, un nouveau studio de jeux vidéo à la sauce ninja</w:t>
      </w:r>
    </w:p>
    <w:p w14:paraId="6AE59421" w14:textId="77777777" w:rsidR="008232A0" w:rsidRDefault="008232A0"/>
    <w:p w14:paraId="04709766" w14:textId="77777777" w:rsidR="008232A0" w:rsidRDefault="007F4EE3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Montpellier est depuis longtemps un terreau du jeu vidéo en France. Avec Ubisoft, installé ici depuis le début des années 1990, la capitale héraultaise a vu naître </w:t>
      </w:r>
      <w:r>
        <w:rPr>
          <w:rFonts w:ascii="Helvetica Neue" w:eastAsia="Helvetica Neue" w:hAnsi="Helvetica Neue" w:cs="Helvetica Neue"/>
          <w:i/>
          <w:color w:val="4C4D4E"/>
          <w:sz w:val="24"/>
          <w:szCs w:val="24"/>
        </w:rPr>
        <w:t>Rayman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 ou les</w:t>
      </w:r>
      <w:r>
        <w:rPr>
          <w:rFonts w:ascii="Helvetica Neue" w:eastAsia="Helvetica Neue" w:hAnsi="Helvetica Neue" w:cs="Helvetica Neue"/>
          <w:i/>
          <w:color w:val="4C4D4E"/>
          <w:sz w:val="24"/>
          <w:szCs w:val="24"/>
        </w:rPr>
        <w:t>Lapins crétins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. Dans son sillage, porté par un écosystème dynamique, des tas de studios indépendants se sont lancés dans l’aventure, avec plus ou moins de succès.</w:t>
      </w:r>
    </w:p>
    <w:p w14:paraId="6E6CDC9F" w14:textId="77777777" w:rsidR="008232A0" w:rsidRDefault="007F4EE3">
      <w:pPr>
        <w:spacing w:after="0" w:line="240" w:lineRule="auto"/>
      </w:pPr>
      <w:r>
        <w:rPr>
          <w:rFonts w:ascii="Helvetica Neue" w:eastAsia="Helvetica Neue" w:hAnsi="Helvetica Neue" w:cs="Helvetica Neue"/>
          <w:b/>
          <w:color w:val="0091AA"/>
          <w:sz w:val="24"/>
          <w:szCs w:val="24"/>
          <w:shd w:val="clear" w:color="auto" w:fill="F1F1F1"/>
        </w:rPr>
        <w:t>&gt;&gt; A lire aussi : Montpellier : «Is it love ?», une histoire d'amour interactive sur mobiles et tablettes</w:t>
      </w:r>
    </w:p>
    <w:p w14:paraId="6158C548" w14:textId="77777777" w:rsidR="008232A0" w:rsidRDefault="007F4EE3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Parmi eux, 1492 Studio, créateur de la simulation romantique </w:t>
      </w:r>
      <w:r>
        <w:rPr>
          <w:rFonts w:ascii="Helvetica Neue" w:eastAsia="Helvetica Neue" w:hAnsi="Helvetica Neue" w:cs="Helvetica Neue"/>
          <w:i/>
          <w:color w:val="0091AA"/>
          <w:sz w:val="24"/>
          <w:szCs w:val="24"/>
          <w:u w:val="single"/>
        </w:rPr>
        <w:t>Is it love ?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, </w:t>
      </w:r>
      <w:r>
        <w:rPr>
          <w:rFonts w:ascii="Helvetica Neue" w:eastAsia="Helvetica Neue" w:hAnsi="Helvetica Neue" w:cs="Helvetica Neue"/>
          <w:color w:val="0091AA"/>
          <w:sz w:val="24"/>
          <w:szCs w:val="24"/>
          <w:u w:val="single"/>
        </w:rPr>
        <w:t>Feerik Games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, concepteur de la série </w:t>
      </w:r>
      <w:r>
        <w:rPr>
          <w:rFonts w:ascii="Helvetica Neue" w:eastAsia="Helvetica Neue" w:hAnsi="Helvetica Neue" w:cs="Helvetica Neue"/>
          <w:i/>
          <w:color w:val="4C4D4E"/>
          <w:sz w:val="24"/>
          <w:szCs w:val="24"/>
        </w:rPr>
        <w:t>OhMyDollz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, </w:t>
      </w:r>
      <w:r>
        <w:rPr>
          <w:rFonts w:ascii="Helvetica Neue" w:eastAsia="Helvetica Neue" w:hAnsi="Helvetica Neue" w:cs="Helvetica Neue"/>
          <w:color w:val="0091AA"/>
          <w:sz w:val="24"/>
          <w:szCs w:val="24"/>
          <w:u w:val="single"/>
        </w:rPr>
        <w:t>Scimob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, roi des jeux de mathématiques </w:t>
      </w:r>
      <w:r>
        <w:rPr>
          <w:rFonts w:ascii="Helvetica Neue" w:eastAsia="Helvetica Neue" w:hAnsi="Helvetica Neue" w:cs="Helvetica Neue"/>
          <w:i/>
          <w:color w:val="4C4D4E"/>
          <w:sz w:val="24"/>
          <w:szCs w:val="24"/>
        </w:rPr>
        <w:t>94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 ou plus récemment Digixart, qui a lancé le musical </w:t>
      </w:r>
      <w:r>
        <w:rPr>
          <w:rFonts w:ascii="Helvetica Neue" w:eastAsia="Helvetica Neue" w:hAnsi="Helvetica Neue" w:cs="Helvetica Neue"/>
          <w:i/>
          <w:color w:val="0091AA"/>
          <w:sz w:val="24"/>
          <w:szCs w:val="24"/>
          <w:u w:val="single"/>
        </w:rPr>
        <w:t>Lost in harmony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. Des jeux qui connaissent tous un immense succès sur smartphones et tablettes.</w:t>
      </w:r>
    </w:p>
    <w:p w14:paraId="25954F5F" w14:textId="77777777" w:rsidR="008232A0" w:rsidRDefault="007F4EE3">
      <w:pPr>
        <w:pStyle w:val="Heading2"/>
        <w:spacing w:before="240"/>
      </w:pPr>
      <w:r>
        <w:rPr>
          <w:rFonts w:ascii="Open Sans" w:eastAsia="Open Sans" w:hAnsi="Open Sans" w:cs="Open Sans"/>
          <w:color w:val="4C4D4E"/>
        </w:rPr>
        <w:t>« J’ai eu envie de concevoir mes propres jeux »</w:t>
      </w:r>
    </w:p>
    <w:p w14:paraId="6C12BEC9" w14:textId="77777777" w:rsidR="008232A0" w:rsidRDefault="007F4EE3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Un nouveau studio vient de voir le jour à Montpellier : Dragonslash. Autour de huit artistes, dont une partie a travaillé chez Ankama sur la série animée </w:t>
      </w:r>
      <w:r>
        <w:rPr>
          <w:rFonts w:ascii="Helvetica Neue" w:eastAsia="Helvetica Neue" w:hAnsi="Helvetica Neue" w:cs="Helvetica Neue"/>
          <w:i/>
          <w:color w:val="4C4D4E"/>
          <w:sz w:val="24"/>
          <w:szCs w:val="24"/>
        </w:rPr>
        <w:t>Wakfu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, et d’autres sur le jeu </w:t>
      </w:r>
      <w:r>
        <w:rPr>
          <w:rFonts w:ascii="Helvetica Neue" w:eastAsia="Helvetica Neue" w:hAnsi="Helvetica Neue" w:cs="Helvetica Neue"/>
          <w:i/>
          <w:color w:val="4C4D4E"/>
          <w:sz w:val="24"/>
          <w:szCs w:val="24"/>
        </w:rPr>
        <w:t>Eredan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 (Feerik Games), le studio compte dans ses rangs Joël Vicente, un 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auteur et réalisateur, passionné depuis son enfance par la culture japonaise, qui a longtemps collaboré avec Publicis, avant de se lancer dans cette nouvelle aventure.</w:t>
      </w:r>
    </w:p>
    <w:p w14:paraId="262E059B" w14:textId="77777777" w:rsidR="008232A0" w:rsidRDefault="007F4EE3">
      <w:pPr>
        <w:spacing w:after="0" w:line="240" w:lineRule="auto"/>
      </w:pPr>
      <w:r>
        <w:rPr>
          <w:rFonts w:ascii="Helvetica Neue" w:eastAsia="Helvetica Neue" w:hAnsi="Helvetica Neue" w:cs="Helvetica Neue"/>
          <w:b/>
          <w:color w:val="0091AA"/>
          <w:sz w:val="24"/>
          <w:szCs w:val="24"/>
          <w:shd w:val="clear" w:color="auto" w:fill="F1F1F1"/>
        </w:rPr>
        <w:t>&gt;&gt; A lire aussi : VIDÉO. Montpellier : L'un des créateurs des «Lapins crétins» lance «Lost in harmony» avec Wyclef Jean</w:t>
      </w:r>
    </w:p>
    <w:p w14:paraId="4E99C407" w14:textId="77777777" w:rsidR="008232A0" w:rsidRDefault="007F4EE3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« Chez Publicis, j’étais chef de projet digital, et au cours de cette aventure, j’ai eu l’occasion de toucher au domaine du jeu, qui a toujours été une grande passion, explique Joël 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Vicente. J’ai eu envie de pouvoir concevoir mes propres jeux de A à Z, écrire mes propres histoires. J’ai contacté des artistes indépendants. Et on a lancé Dragonslash. »</w:t>
      </w:r>
    </w:p>
    <w:p w14:paraId="7C022DA3" w14:textId="77777777" w:rsidR="008232A0" w:rsidRDefault="007F4EE3">
      <w:pPr>
        <w:pStyle w:val="Heading2"/>
        <w:spacing w:before="240"/>
      </w:pPr>
      <w:r>
        <w:rPr>
          <w:rFonts w:ascii="Open Sans" w:eastAsia="Open Sans" w:hAnsi="Open Sans" w:cs="Open Sans"/>
          <w:color w:val="4C4D4E"/>
        </w:rPr>
        <w:t>28 mini-jeux</w:t>
      </w:r>
    </w:p>
    <w:p w14:paraId="7A9DB209" w14:textId="77777777" w:rsidR="008232A0" w:rsidRDefault="007F4EE3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C’est Joël Vicente qui a imaginé pour Dragonslash l’univers de </w:t>
      </w:r>
      <w:r>
        <w:rPr>
          <w:rFonts w:ascii="Helvetica Neue" w:eastAsia="Helvetica Neue" w:hAnsi="Helvetica Neue" w:cs="Helvetica Neue"/>
          <w:i/>
          <w:color w:val="4C4D4E"/>
          <w:sz w:val="24"/>
          <w:szCs w:val="24"/>
        </w:rPr>
        <w:t xml:space="preserve">Reign of </w:t>
      </w:r>
      <w:r>
        <w:rPr>
          <w:rFonts w:ascii="Helvetica Neue" w:eastAsia="Helvetica Neue" w:hAnsi="Helvetica Neue" w:cs="Helvetica Neue"/>
          <w:i/>
          <w:color w:val="4C4D4E"/>
          <w:sz w:val="24"/>
          <w:szCs w:val="24"/>
        </w:rPr>
        <w:t>the ninja : Tournament of the young masters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, le premier jeu en cours de création par le studio. Le soft, qui sera disponible en 2017 sur Apple Store, Windows Store et Google Play mélange action, adresse et réflexion, à travers 28 mini-jeux.</w:t>
      </w:r>
    </w:p>
    <w:p w14:paraId="0EC3EBCC" w14:textId="77777777" w:rsidR="008232A0" w:rsidRDefault="007F4EE3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Le joueur est t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ransporté dans un Japon d’antan : à l’occasion de son 60e anniversaire, l’Empereur, Hiroshi Ota, offre à son peuple un tournoi ninja. Pour célébrer cet événement, il demande aux chefs des villages de choisir le meilleur ninja parmi les enfants âgés de 11 à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 16 ans. Le jeu proposera d’incarner l’un des sept jeunes shinobis.</w:t>
      </w:r>
    </w:p>
    <w:p w14:paraId="0D39B393" w14:textId="77777777" w:rsidR="008232A0" w:rsidRDefault="007F4EE3">
      <w:pPr>
        <w:pStyle w:val="Heading2"/>
        <w:spacing w:before="240"/>
      </w:pPr>
      <w:r>
        <w:rPr>
          <w:rFonts w:ascii="Open Sans" w:eastAsia="Open Sans" w:hAnsi="Open Sans" w:cs="Open Sans"/>
          <w:color w:val="4C4D4E"/>
        </w:rPr>
        <w:lastRenderedPageBreak/>
        <w:t>Chaque ninja aura des aptitudes différentes</w:t>
      </w:r>
    </w:p>
    <w:p w14:paraId="79AAC64C" w14:textId="77777777" w:rsidR="008232A0" w:rsidRDefault="007F4EE3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« Chaque ninja a des aptitudes, des armes et des techniques différentes, reprend le créateur du jeu. Au cours de chaque épreuve, le joueur sera 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jugé par sa rapidité, sa précision ou sa technique. L’objectif, c’est de faire de meilleurs scores que l’adversaire, pour remporter les 100.000 pièces d’or promises au vainqueur par l’Empereur. »</w:t>
      </w:r>
    </w:p>
    <w:p w14:paraId="27863EC8" w14:textId="77777777" w:rsidR="008232A0" w:rsidRDefault="008232A0"/>
    <w:p w14:paraId="64234B28" w14:textId="77777777" w:rsidR="008232A0" w:rsidRDefault="007F4EE3">
      <w:r>
        <w:rPr>
          <w:rFonts w:ascii="Helvetica Neue" w:eastAsia="Helvetica Neue" w:hAnsi="Helvetica Neue" w:cs="Helvetica Neue"/>
          <w:color w:val="4C4D4E"/>
          <w:highlight w:val="white"/>
        </w:rPr>
        <w:t>Dans la première version du soft,</w:t>
      </w:r>
      <w:r>
        <w:rPr>
          <w:rFonts w:ascii="Helvetica Neue" w:eastAsia="Helvetica Neue" w:hAnsi="Helvetica Neue" w:cs="Helvetica Neue"/>
          <w:i/>
          <w:color w:val="4C4D4E"/>
          <w:highlight w:val="white"/>
        </w:rPr>
        <w:t> Reign of the ninja</w:t>
      </w:r>
      <w:r>
        <w:rPr>
          <w:rFonts w:ascii="Helvetica Neue" w:eastAsia="Helvetica Neue" w:hAnsi="Helvetica Neue" w:cs="Helvetica Neue"/>
          <w:color w:val="4C4D4E"/>
          <w:highlight w:val="white"/>
        </w:rPr>
        <w:t> propos</w:t>
      </w:r>
      <w:r>
        <w:rPr>
          <w:rFonts w:ascii="Helvetica Neue" w:eastAsia="Helvetica Neue" w:hAnsi="Helvetica Neue" w:cs="Helvetica Neue"/>
          <w:color w:val="4C4D4E"/>
          <w:highlight w:val="white"/>
        </w:rPr>
        <w:t>era de jouer seul face à l’ordinateur, ou à deux sur le même appareil chacun son tour. Le studio prévoit également une mise à jour, qui devrait permettre de jouer jusqu’à sept.</w:t>
      </w:r>
    </w:p>
    <w:p w14:paraId="390728D4" w14:textId="77777777" w:rsidR="008232A0" w:rsidRDefault="008232A0"/>
    <w:p w14:paraId="62B62B0D" w14:textId="77777777" w:rsidR="008232A0" w:rsidRDefault="007F4EE3">
      <w:pPr>
        <w:pStyle w:val="Heading2"/>
        <w:spacing w:before="240"/>
      </w:pPr>
      <w:r>
        <w:rPr>
          <w:rFonts w:ascii="Open Sans" w:eastAsia="Open Sans" w:hAnsi="Open Sans" w:cs="Open Sans"/>
          <w:color w:val="4C4D4E"/>
        </w:rPr>
        <w:t>Bientôt une version consoles ?</w:t>
      </w:r>
    </w:p>
    <w:p w14:paraId="019E69FE" w14:textId="77777777" w:rsidR="008232A0" w:rsidRDefault="007F4EE3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« </w:t>
      </w:r>
      <w:r>
        <w:rPr>
          <w:rFonts w:ascii="Helvetica Neue" w:eastAsia="Helvetica Neue" w:hAnsi="Helvetica Neue" w:cs="Helvetica Neue"/>
          <w:i/>
          <w:color w:val="4C4D4E"/>
          <w:sz w:val="24"/>
          <w:szCs w:val="24"/>
        </w:rPr>
        <w:t>Reign of the ninja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 a été pensé comme un vérit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able univers, reprend Joël Vicente. Nous réfléchissons à lancer une bande dessinée, avec des connections directes avec le jeu, mais aussi, sur le long terme, une série animée, des jeux de société ou des figurines. »</w:t>
      </w:r>
    </w:p>
    <w:p w14:paraId="3554E7B3" w14:textId="77777777" w:rsidR="008232A0" w:rsidRDefault="007F4EE3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Si le premier jeu de Dragonslash sortira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 d’abord sur smartphones et tablettes, le studio lorgne déjà sur des adaptations PC, PlayStation 4 et Xbox One.</w:t>
      </w:r>
    </w:p>
    <w:p w14:paraId="1549A13D" w14:textId="77777777" w:rsidR="008232A0" w:rsidRDefault="008232A0">
      <w:bookmarkStart w:id="1" w:name="h.gjdgxs" w:colFirst="0" w:colLast="0"/>
      <w:bookmarkEnd w:id="1"/>
    </w:p>
    <w:bookmarkEnd w:id="0"/>
    <w:sectPr w:rsidR="008232A0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232A0"/>
    <w:rsid w:val="007F4EE3"/>
    <w:rsid w:val="0082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60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2988</Characters>
  <Application>Microsoft Macintosh Word</Application>
  <DocSecurity>0</DocSecurity>
  <Lines>24</Lines>
  <Paragraphs>7</Paragraphs>
  <ScaleCrop>false</ScaleCrop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2016-06-15T19:11:00Z</dcterms:created>
  <dcterms:modified xsi:type="dcterms:W3CDTF">2016-06-15T19:11:00Z</dcterms:modified>
</cp:coreProperties>
</file>