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1051EFB" w14:textId="77777777" w:rsidR="005D168A" w:rsidRDefault="008D5893">
      <w:pPr>
        <w:pStyle w:val="Heading2"/>
        <w:spacing w:before="0" w:after="525"/>
      </w:pPr>
      <w:bookmarkStart w:id="0" w:name="_GoBack"/>
      <w:r>
        <w:rPr>
          <w:rFonts w:ascii="Arial" w:eastAsia="Arial" w:hAnsi="Arial" w:cs="Arial"/>
          <w:sz w:val="40"/>
          <w:szCs w:val="40"/>
          <w:highlight w:val="white"/>
        </w:rPr>
        <w:t>Microsoft rachète LinkedIn pour 26,2 milliards de dollars</w:t>
      </w:r>
      <w:r>
        <w:rPr>
          <w:rFonts w:ascii="Arial" w:eastAsia="Arial" w:hAnsi="Arial" w:cs="Arial"/>
        </w:rPr>
        <w:br/>
      </w:r>
      <w:r>
        <w:rPr>
          <w:rFonts w:ascii="Helvetica Neue" w:eastAsia="Helvetica Neue" w:hAnsi="Helvetica Neue" w:cs="Helvetica Neue"/>
          <w:sz w:val="33"/>
          <w:szCs w:val="33"/>
        </w:rPr>
        <w:t>VIDEO Le géant américain et le réseau social professionnel sont entrés en négociations exclusives.</w:t>
      </w:r>
    </w:p>
    <w:p w14:paraId="4C8259BA" w14:textId="77777777" w:rsidR="005D168A" w:rsidRDefault="008D5893">
      <w:pPr>
        <w:spacing w:after="280" w:line="240" w:lineRule="auto"/>
        <w:jc w:val="both"/>
      </w:pPr>
      <w:r>
        <w:rPr>
          <w:rFonts w:ascii="Arial" w:eastAsia="Arial" w:hAnsi="Arial" w:cs="Arial"/>
          <w:sz w:val="32"/>
          <w:szCs w:val="32"/>
        </w:rPr>
        <w:t>Le premier réseau social professionnel mondial va être racheté par Microsoft. C'est ce que viennent d'annoncer les deux entreprises dans un communiqué publié ce lundi 13 juin.</w:t>
      </w:r>
    </w:p>
    <w:p w14:paraId="3FB9068B" w14:textId="77777777" w:rsidR="005D168A" w:rsidRDefault="008D5893">
      <w:pPr>
        <w:spacing w:after="280" w:line="240" w:lineRule="auto"/>
        <w:jc w:val="both"/>
      </w:pPr>
      <w:bookmarkStart w:id="1" w:name="h.gjdgxs" w:colFirst="0" w:colLast="0"/>
      <w:bookmarkEnd w:id="1"/>
      <w:r>
        <w:rPr>
          <w:rFonts w:ascii="Arial" w:eastAsia="Arial" w:hAnsi="Arial" w:cs="Arial"/>
          <w:sz w:val="32"/>
          <w:szCs w:val="32"/>
        </w:rPr>
        <w:t>Microsoft a annoncé être entré en négociations exclusives pour racheter Linkedin</w:t>
      </w:r>
      <w:r>
        <w:rPr>
          <w:rFonts w:ascii="Arial" w:eastAsia="Arial" w:hAnsi="Arial" w:cs="Arial"/>
          <w:sz w:val="32"/>
          <w:szCs w:val="32"/>
        </w:rPr>
        <w:t xml:space="preserve"> à hauteur de 196 </w:t>
      </w:r>
      <w:proofErr w:type="gramStart"/>
      <w:r>
        <w:rPr>
          <w:rFonts w:ascii="Arial" w:eastAsia="Arial" w:hAnsi="Arial" w:cs="Arial"/>
          <w:sz w:val="32"/>
          <w:szCs w:val="32"/>
        </w:rPr>
        <w:t>dollars</w:t>
      </w:r>
      <w:proofErr w:type="gramEnd"/>
      <w:r>
        <w:rPr>
          <w:rFonts w:ascii="Arial" w:eastAsia="Arial" w:hAnsi="Arial" w:cs="Arial"/>
          <w:sz w:val="32"/>
          <w:szCs w:val="32"/>
        </w:rPr>
        <w:t xml:space="preserve"> par action, soit une transaction totale de 26,2 milliards de dollars (23,3 milliards d'euros). Ce prix par action est supérieur de 49 % à sa clôture de Bourse de vendredi. </w:t>
      </w:r>
      <w:r>
        <w:rPr>
          <w:rFonts w:ascii="Arial" w:eastAsia="Arial" w:hAnsi="Arial" w:cs="Arial"/>
          <w:color w:val="262626"/>
          <w:sz w:val="32"/>
          <w:szCs w:val="32"/>
        </w:rPr>
        <w:t>A Wall Street, LinkedIn s'envole</w:t>
      </w:r>
      <w:r>
        <w:rPr>
          <w:rFonts w:ascii="Arial" w:eastAsia="Arial" w:hAnsi="Arial" w:cs="Arial"/>
          <w:sz w:val="32"/>
          <w:szCs w:val="32"/>
        </w:rPr>
        <w:t> à l'ouverture lundi après-midi, tandis que </w:t>
      </w:r>
      <w:r>
        <w:rPr>
          <w:rFonts w:ascii="Arial" w:eastAsia="Arial" w:hAnsi="Arial" w:cs="Arial"/>
          <w:color w:val="262626"/>
          <w:sz w:val="32"/>
          <w:szCs w:val="32"/>
        </w:rPr>
        <w:t>Microsoft</w:t>
      </w:r>
      <w:r>
        <w:rPr>
          <w:rFonts w:ascii="Arial" w:eastAsia="Arial" w:hAnsi="Arial" w:cs="Arial"/>
          <w:sz w:val="32"/>
          <w:szCs w:val="32"/>
        </w:rPr>
        <w:t> recule de 4 %.</w:t>
      </w:r>
    </w:p>
    <w:p w14:paraId="383CD165" w14:textId="77777777" w:rsidR="005D168A" w:rsidRDefault="008D5893">
      <w:pPr>
        <w:numPr>
          <w:ilvl w:val="0"/>
          <w:numId w:val="1"/>
        </w:numPr>
        <w:spacing w:after="0" w:line="240" w:lineRule="auto"/>
        <w:ind w:hanging="360"/>
        <w:jc w:val="both"/>
        <w:rPr>
          <w:b/>
        </w:rPr>
      </w:pPr>
      <w:r>
        <w:rPr>
          <w:rFonts w:ascii="Arial" w:eastAsia="Arial" w:hAnsi="Arial" w:cs="Arial"/>
          <w:sz w:val="32"/>
          <w:szCs w:val="32"/>
        </w:rPr>
        <w:br/>
      </w:r>
      <w:r>
        <w:rPr>
          <w:rFonts w:ascii="Helvetica Neue" w:eastAsia="Helvetica Neue" w:hAnsi="Helvetica Neue" w:cs="Helvetica Neue"/>
          <w:b/>
          <w:color w:val="262626"/>
          <w:sz w:val="32"/>
          <w:szCs w:val="32"/>
          <w:u w:val="single"/>
        </w:rPr>
        <w:t>LinkedIn, la pieuvre du monde du travail</w:t>
      </w:r>
    </w:p>
    <w:p w14:paraId="1039F3CD" w14:textId="77777777" w:rsidR="005D168A" w:rsidRDefault="008D5893">
      <w:pPr>
        <w:spacing w:before="100" w:after="100" w:line="240" w:lineRule="auto"/>
        <w:jc w:val="both"/>
      </w:pPr>
      <w:r>
        <w:rPr>
          <w:rFonts w:ascii="Arial" w:eastAsia="Arial" w:hAnsi="Arial" w:cs="Arial"/>
          <w:sz w:val="32"/>
          <w:szCs w:val="32"/>
        </w:rPr>
        <w:t>La transaction devrait être terminée d'ici à la fin de l'année, rapportent les deux géants technologiques. LinkedIn restera indépend</w:t>
      </w:r>
      <w:r>
        <w:rPr>
          <w:rFonts w:ascii="Arial" w:eastAsia="Arial" w:hAnsi="Arial" w:cs="Arial"/>
          <w:sz w:val="32"/>
          <w:szCs w:val="32"/>
        </w:rPr>
        <w:t>ante et conservera sa marque et sa culture d'entreprise, promet le </w:t>
      </w:r>
      <w:r>
        <w:rPr>
          <w:rFonts w:ascii="Arial" w:eastAsia="Arial" w:hAnsi="Arial" w:cs="Arial"/>
          <w:color w:val="262626"/>
          <w:sz w:val="32"/>
          <w:szCs w:val="32"/>
          <w:u w:val="single"/>
        </w:rPr>
        <w:t>PDG</w:t>
      </w:r>
      <w:r>
        <w:rPr>
          <w:rFonts w:ascii="Arial" w:eastAsia="Arial" w:hAnsi="Arial" w:cs="Arial"/>
          <w:sz w:val="32"/>
          <w:szCs w:val="32"/>
        </w:rPr>
        <w:t> de Microsoft, Satya Nadella. Jeff Weiner, actuel PDG d</w:t>
      </w:r>
      <w:r>
        <w:rPr>
          <w:rFonts w:ascii="Arial" w:eastAsia="Arial" w:hAnsi="Arial" w:cs="Arial"/>
          <w:sz w:val="32"/>
          <w:szCs w:val="32"/>
        </w:rPr>
        <w:t>e LinkedIn, restera à son poste.</w:t>
      </w:r>
    </w:p>
    <w:p w14:paraId="1A4AA65D" w14:textId="77777777" w:rsidR="005D168A" w:rsidRDefault="008D5893">
      <w:pPr>
        <w:pStyle w:val="Heading3"/>
        <w:spacing w:before="900" w:after="375"/>
        <w:jc w:val="both"/>
      </w:pPr>
      <w:r>
        <w:rPr>
          <w:rFonts w:ascii="Helvetica Neue" w:eastAsia="Helvetica Neue" w:hAnsi="Helvetica Neue" w:cs="Helvetica Neue"/>
          <w:color w:val="000000"/>
          <w:sz w:val="32"/>
          <w:szCs w:val="32"/>
        </w:rPr>
        <w:t>« Une opportunité de changer la façon dont fonctionne le monde »</w:t>
      </w:r>
    </w:p>
    <w:p w14:paraId="3CDCFBAD" w14:textId="77777777" w:rsidR="005D168A" w:rsidRDefault="008D5893">
      <w:pPr>
        <w:spacing w:before="100" w:after="100" w:line="240" w:lineRule="auto"/>
        <w:jc w:val="both"/>
      </w:pPr>
      <w:r>
        <w:rPr>
          <w:rFonts w:ascii="Arial" w:eastAsia="Arial" w:hAnsi="Arial" w:cs="Arial"/>
          <w:sz w:val="32"/>
          <w:szCs w:val="32"/>
        </w:rPr>
        <w:t>« Ensemble, nous pouvons accélérer la croissance de LinkedIn ainsi que celle de Microsoft Office 365 et Dynamics », a estimé Satya Nadella dans une vidéo (en anglais) annonçant l'acquisition.</w:t>
      </w:r>
    </w:p>
    <w:p w14:paraId="04AFF70A" w14:textId="77777777" w:rsidR="005D168A" w:rsidRDefault="008D5893">
      <w:pPr>
        <w:spacing w:before="100" w:after="100" w:line="240" w:lineRule="auto"/>
        <w:jc w:val="both"/>
      </w:pPr>
      <w:r>
        <w:rPr>
          <w:rFonts w:ascii="Arial" w:eastAsia="Arial" w:hAnsi="Arial" w:cs="Arial"/>
          <w:sz w:val="32"/>
          <w:szCs w:val="32"/>
        </w:rPr>
        <w:lastRenderedPageBreak/>
        <w:br/>
        <w:t>« Cette relation avec Microsoft et l'association entre leur clo</w:t>
      </w:r>
      <w:r>
        <w:rPr>
          <w:rFonts w:ascii="Arial" w:eastAsia="Arial" w:hAnsi="Arial" w:cs="Arial"/>
          <w:sz w:val="32"/>
          <w:szCs w:val="32"/>
        </w:rPr>
        <w:t>ud [nuage virtuel, où sont entreposées les données des utilisateurs, ndlr] et le réseau de LinkedIn nous donne une opportunité de changer la façon dont fonctionne le monde », a pour sa part affirmé Jeff Weiner.</w:t>
      </w:r>
    </w:p>
    <w:p w14:paraId="6DA4F047" w14:textId="77777777" w:rsidR="005D168A" w:rsidRDefault="008D5893">
      <w:pPr>
        <w:pStyle w:val="Heading3"/>
        <w:spacing w:before="900" w:after="375"/>
        <w:jc w:val="both"/>
      </w:pPr>
      <w:r>
        <w:rPr>
          <w:rFonts w:ascii="Helvetica Neue" w:eastAsia="Helvetica Neue" w:hAnsi="Helvetica Neue" w:cs="Helvetica Neue"/>
          <w:color w:val="000000"/>
          <w:sz w:val="32"/>
          <w:szCs w:val="32"/>
        </w:rPr>
        <w:t>L'accord des actionnaires de LinkedIn devra s</w:t>
      </w:r>
      <w:r>
        <w:rPr>
          <w:rFonts w:ascii="Helvetica Neue" w:eastAsia="Helvetica Neue" w:hAnsi="Helvetica Neue" w:cs="Helvetica Neue"/>
          <w:color w:val="000000"/>
          <w:sz w:val="32"/>
          <w:szCs w:val="32"/>
        </w:rPr>
        <w:t>uivre</w:t>
      </w:r>
    </w:p>
    <w:p w14:paraId="6BA2D617" w14:textId="77777777" w:rsidR="005D168A" w:rsidRDefault="008D5893">
      <w:pPr>
        <w:spacing w:before="100" w:after="100" w:line="240" w:lineRule="auto"/>
        <w:jc w:val="both"/>
      </w:pPr>
      <w:r>
        <w:rPr>
          <w:rFonts w:ascii="Arial" w:eastAsia="Arial" w:hAnsi="Arial" w:cs="Arial"/>
          <w:sz w:val="32"/>
          <w:szCs w:val="32"/>
        </w:rPr>
        <w:t>La transaction a été approuvée par le board des directeurs tant chez LinkedIn que chez Microsoft. Il doit aujourd'hui recueillir l'approbation des actionnaires de LinkedIn, détaille le communiqué.</w:t>
      </w:r>
    </w:p>
    <w:p w14:paraId="60FC2BC3" w14:textId="77777777" w:rsidR="005D168A" w:rsidRDefault="008D5893">
      <w:pPr>
        <w:spacing w:before="100" w:after="100" w:line="240" w:lineRule="auto"/>
        <w:jc w:val="both"/>
      </w:pPr>
      <w:r>
        <w:rPr>
          <w:rFonts w:ascii="Arial" w:eastAsia="Arial" w:hAnsi="Arial" w:cs="Arial"/>
          <w:sz w:val="32"/>
          <w:szCs w:val="32"/>
        </w:rPr>
        <w:t>Les deux entreprises vont organiser ce lundi une réun</w:t>
      </w:r>
      <w:r>
        <w:rPr>
          <w:rFonts w:ascii="Arial" w:eastAsia="Arial" w:hAnsi="Arial" w:cs="Arial"/>
          <w:sz w:val="32"/>
          <w:szCs w:val="32"/>
        </w:rPr>
        <w:t>ion avec des investisseurs pour discuter de la transaction.</w:t>
      </w:r>
    </w:p>
    <w:p w14:paraId="4527B7F9" w14:textId="77777777" w:rsidR="005D168A" w:rsidRDefault="008D5893">
      <w:r>
        <w:rPr>
          <w:rFonts w:ascii="Arial" w:eastAsia="Arial" w:hAnsi="Arial" w:cs="Arial"/>
        </w:rPr>
        <w:br/>
      </w:r>
    </w:p>
    <w:bookmarkEnd w:id="0"/>
    <w:sectPr w:rsidR="005D168A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6073D0"/>
    <w:multiLevelType w:val="multilevel"/>
    <w:tmpl w:val="64C8DB0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D168A"/>
    <w:rsid w:val="005D168A"/>
    <w:rsid w:val="008D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92F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1650</Characters>
  <Application>Microsoft Macintosh Word</Application>
  <DocSecurity>0</DocSecurity>
  <Lines>13</Lines>
  <Paragraphs>3</Paragraphs>
  <ScaleCrop>false</ScaleCrop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2016-06-15T19:58:00Z</dcterms:created>
  <dcterms:modified xsi:type="dcterms:W3CDTF">2016-06-15T19:58:00Z</dcterms:modified>
</cp:coreProperties>
</file>