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EBF37C9" w14:textId="77777777" w:rsidR="008C593F" w:rsidRDefault="00694B0C">
      <w:pPr>
        <w:spacing w:before="225" w:after="225"/>
        <w:jc w:val="center"/>
      </w:pPr>
      <w:bookmarkStart w:id="0" w:name="_GoBack"/>
      <w:r>
        <w:rPr>
          <w:rFonts w:ascii="Arial" w:eastAsia="Arial" w:hAnsi="Arial" w:cs="Arial"/>
          <w:b/>
          <w:smallCaps/>
          <w:color w:val="283445"/>
          <w:sz w:val="48"/>
          <w:szCs w:val="48"/>
          <w:shd w:val="clear" w:color="auto" w:fill="F6F6F7"/>
        </w:rPr>
        <w:t>SÉBASTIEN ROUAULT (JEUNES AGRICULTEURS): "NOUS ALLONS CONTINUER LES ACTIONS DE BLOCAGE"</w:t>
      </w:r>
    </w:p>
    <w:p w14:paraId="18CBFBF4" w14:textId="77777777" w:rsidR="008C593F" w:rsidRDefault="008C593F"/>
    <w:p w14:paraId="648D82A0" w14:textId="77777777" w:rsidR="008C593F" w:rsidRDefault="00694B0C">
      <w:pPr>
        <w:jc w:val="both"/>
      </w:pPr>
      <w:bookmarkStart w:id="1" w:name="h.gjdgxs" w:colFirst="0" w:colLast="0"/>
      <w:bookmarkEnd w:id="1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Le monde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agricole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et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notamment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la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filière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de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l'élevage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subit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actuellement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une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crise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importante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. Les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éleveurs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demandent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au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gouvernement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d'être plus à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l’écoute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de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leurs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doléances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et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d'agir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plus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efficacement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pour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sauver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le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secteur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,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comme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l'explique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à "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FranceS</w:t>
      </w:r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oir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"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Sébastien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Rouault,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président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des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Jeunes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Agriculteurs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de Bretagne</w:t>
      </w:r>
    </w:p>
    <w:p w14:paraId="23D91CCD" w14:textId="77777777" w:rsidR="008C593F" w:rsidRDefault="008C593F">
      <w:pPr>
        <w:jc w:val="both"/>
      </w:pPr>
    </w:p>
    <w:p w14:paraId="5B32B4CB" w14:textId="77777777" w:rsidR="008C593F" w:rsidRDefault="00694B0C">
      <w:pPr>
        <w:spacing w:before="120" w:after="120" w:line="240" w:lineRule="auto"/>
        <w:ind w:firstLine="720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En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colère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et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inquiets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les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éleveurs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ont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bloqué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l'axe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Rennes-Brest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mercredi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20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janvier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pour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attirer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l'attention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sur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la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crise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qui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touche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l'ensemble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du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secteur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agricole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.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Délogés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dans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le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alme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jeudi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matin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ils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demandent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l'action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du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gouvernement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.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Sébastien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Rouault,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président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des 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Jeunes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Agriculteurs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 xml:space="preserve"> de Bretagne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 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explique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leurs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revendications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à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FranceSoir.fr</w:t>
      </w:r>
    </w:p>
    <w:p w14:paraId="434EC529" w14:textId="77777777" w:rsidR="008C593F" w:rsidRDefault="00694B0C">
      <w:pPr>
        <w:spacing w:before="120" w:after="120" w:line="240" w:lineRule="auto"/>
        <w:jc w:val="both"/>
      </w:pP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Quelles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sont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les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diff</w:t>
      </w:r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icultés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qui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frappent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la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filière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agricole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?</w:t>
      </w:r>
    </w:p>
    <w:p w14:paraId="3FEE8193" w14:textId="77777777" w:rsidR="008C593F" w:rsidRDefault="00694B0C">
      <w:pPr>
        <w:spacing w:before="120" w:after="120" w:line="240" w:lineRule="auto"/>
        <w:jc w:val="both"/>
      </w:pP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Depuis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l'année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dernière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, nous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avons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fait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différentes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actions pour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interpeller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les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pouvoirs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publics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afin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d'alerter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sur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la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crise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que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subit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la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filière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agricole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.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Cette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crise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se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traduit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par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une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baisse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de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trésorerie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pou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r les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exploitants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, de plus en plus de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surendettements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,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dans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les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Côtes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d'Armor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par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exemple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plus de 20% des exploitations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agricoles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ont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déposé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leur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bilan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".</w:t>
      </w:r>
    </w:p>
    <w:p w14:paraId="3BEDA969" w14:textId="77777777" w:rsidR="008C593F" w:rsidRDefault="00694B0C">
      <w:pPr>
        <w:spacing w:before="120" w:after="120" w:line="240" w:lineRule="auto"/>
        <w:jc w:val="both"/>
      </w:pP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Quelles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sont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vos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revendications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?</w:t>
      </w:r>
      <w:proofErr w:type="gramEnd"/>
    </w:p>
    <w:p w14:paraId="27890626" w14:textId="77777777" w:rsidR="008C593F" w:rsidRDefault="00694B0C">
      <w:pPr>
        <w:spacing w:before="120" w:after="120" w:line="240" w:lineRule="auto"/>
        <w:jc w:val="both"/>
      </w:pP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Nos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revendications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sont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claires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et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nettes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.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Elles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commencent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par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l'a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llègement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des charges,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notamment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sociales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, qui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pèsent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sur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nos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lastRenderedPageBreak/>
        <w:t xml:space="preserve">exploitations. On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paye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un tiers de charges de plus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que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dans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les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autres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pays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européens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, on ne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joue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pas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dans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la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même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cour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.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Cela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pèse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sur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notre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compétitivité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. Nous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demandons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aussi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des compensations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pour les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pertes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que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nous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avons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subit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avec la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mise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en place d'un fond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structurel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.</w:t>
      </w:r>
    </w:p>
    <w:p w14:paraId="4EBDB3F3" w14:textId="77777777" w:rsidR="008C593F" w:rsidRDefault="00694B0C">
      <w:pPr>
        <w:spacing w:before="120" w:after="120" w:line="240" w:lineRule="auto"/>
        <w:jc w:val="both"/>
      </w:pP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"Nous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demandons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à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l'Etat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un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peu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plus de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protectionnisme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en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favorisant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l'achat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français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, sans pour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autant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aller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jusqu'au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100%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français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, car nous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produisons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une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viande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de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quali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té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et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il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est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dommageable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d'importer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autant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de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viandes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des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autres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pays de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l'Union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européenne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.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C'est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le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même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phénomène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qu'avec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les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produits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laitiers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. Nous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demandons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d'avoir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,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enfin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, un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étiquetage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précis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d'origine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française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sur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les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viandes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et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produits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transfor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més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.</w:t>
      </w:r>
    </w:p>
    <w:p w14:paraId="5EAD4A71" w14:textId="77777777" w:rsidR="008C593F" w:rsidRDefault="00694B0C">
      <w:pPr>
        <w:spacing w:before="120" w:after="120" w:line="240" w:lineRule="auto"/>
        <w:jc w:val="both"/>
      </w:pP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Avez-vous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également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des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griefs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contre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l'industrie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agro-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alimentaire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et la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grande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gram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distribution ?</w:t>
      </w:r>
      <w:proofErr w:type="gramEnd"/>
    </w:p>
    <w:p w14:paraId="390DB0BC" w14:textId="77777777" w:rsidR="008C593F" w:rsidRDefault="00694B0C">
      <w:pPr>
        <w:spacing w:before="120" w:after="120" w:line="240" w:lineRule="auto"/>
        <w:jc w:val="both"/>
      </w:pP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"Nous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demandons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plus de transparence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dans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les accords de prix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passés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entre la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grande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distribution et les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industriels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. Nous les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éleveurs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sommes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le dernier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ma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illon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de la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chaîne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alors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que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nous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sommes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à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l'origine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de la production". </w:t>
      </w:r>
    </w:p>
    <w:p w14:paraId="5D41F469" w14:textId="77777777" w:rsidR="008C593F" w:rsidRDefault="00694B0C">
      <w:pPr>
        <w:spacing w:before="120" w:after="120" w:line="240" w:lineRule="auto"/>
        <w:jc w:val="both"/>
      </w:pP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Allez-vous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poursuivre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vos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actions de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blocage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dans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les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jours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prochains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?</w:t>
      </w:r>
      <w:proofErr w:type="gramEnd"/>
    </w:p>
    <w:p w14:paraId="464A515C" w14:textId="77777777" w:rsidR="008C593F" w:rsidRDefault="00694B0C">
      <w:pPr>
        <w:spacing w:before="120" w:after="120" w:line="240" w:lineRule="auto"/>
        <w:jc w:val="both"/>
      </w:pP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"Nous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allons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continuer les actions de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blocage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et pour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une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raison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très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simple, on ne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s'est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pas fait entendre du 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tout! Déjà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cette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après-midi des actions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sont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prévues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,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notamment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près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de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Guingamp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. Notre but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est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de faire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revenir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le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gouvernement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à la table des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négociations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.</w:t>
      </w:r>
    </w:p>
    <w:p w14:paraId="2C2021DF" w14:textId="77777777" w:rsidR="008C593F" w:rsidRDefault="00694B0C">
      <w:pPr>
        <w:spacing w:before="120" w:after="120" w:line="240" w:lineRule="auto"/>
        <w:jc w:val="both"/>
      </w:pP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"Monsieur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Valls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dit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qu'il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aime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les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agriculteurs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mais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aujourd'hui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on ne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voit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rien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venir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du tout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sur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les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mesures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que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nous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avons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demandé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.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Lors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du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précédant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plan de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soutien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à la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filière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agricole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,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il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a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fallu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plus de six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mois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pour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avoir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les aides et encore,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celles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-ci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représentaient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entre 5.000 et 6.000 </w:t>
      </w:r>
      <w:proofErr w:type="gram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euros</w:t>
      </w:r>
      <w:proofErr w:type="gram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par exploitation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soit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un camion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d'aliments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hebdoma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daire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".</w:t>
      </w:r>
    </w:p>
    <w:p w14:paraId="67C02D9E" w14:textId="77777777" w:rsidR="008C593F" w:rsidRDefault="00694B0C">
      <w:pPr>
        <w:spacing w:before="120" w:after="120" w:line="240" w:lineRule="auto"/>
      </w:pPr>
      <w:r>
        <w:rPr>
          <w:rFonts w:ascii="Arial" w:eastAsia="Arial" w:hAnsi="Arial" w:cs="Arial"/>
          <w:color w:val="283445"/>
          <w:sz w:val="18"/>
          <w:szCs w:val="18"/>
          <w:shd w:val="clear" w:color="auto" w:fill="F6F6F7"/>
        </w:rPr>
        <w:t> </w:t>
      </w:r>
    </w:p>
    <w:p w14:paraId="52A2FCC9" w14:textId="77777777" w:rsidR="008C593F" w:rsidRDefault="008C593F"/>
    <w:bookmarkEnd w:id="0"/>
    <w:sectPr w:rsidR="008C593F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C593F"/>
    <w:rsid w:val="00694B0C"/>
    <w:rsid w:val="008C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A2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2645</Characters>
  <Application>Microsoft Macintosh Word</Application>
  <DocSecurity>0</DocSecurity>
  <Lines>22</Lines>
  <Paragraphs>6</Paragraphs>
  <ScaleCrop>false</ScaleCrop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2016-06-15T19:44:00Z</dcterms:created>
  <dcterms:modified xsi:type="dcterms:W3CDTF">2016-06-15T19:44:00Z</dcterms:modified>
</cp:coreProperties>
</file>