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ORLM : La keynote d'Apple en direct dès 18h30</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32"/>
          <w:szCs w:val="32"/>
          <w:rtl w:val="0"/>
        </w:rPr>
        <w:t xml:space="preserve">Emission exceptionnelle d'ORLM, lundi 13 juin à partir de 18:30 sur Dailymotion, mais aussi les sites de nos partenaires média.</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150" w:line="240" w:lineRule="auto"/>
        <w:contextualSpacing w:val="0"/>
        <w:jc w:val="both"/>
      </w:pPr>
      <w:r w:rsidDel="00000000" w:rsidR="00000000" w:rsidRPr="00000000">
        <w:rPr>
          <w:rFonts w:ascii="Roboto" w:cs="Roboto" w:eastAsia="Roboto" w:hAnsi="Roboto"/>
          <w:color w:val="333333"/>
          <w:sz w:val="32"/>
          <w:szCs w:val="32"/>
          <w:rtl w:val="0"/>
        </w:rPr>
        <w:t xml:space="preserve">Toute la fine équipe d'ORLM se mobilise pour vous faire live l'Apple Event en ouverture de la WWDC, la conférence des développeurs d'Apple qui ouvre ses portes à San Francisco. Nous découvrirons live les nouvelles versions d'iOS, mais aussi d'OS X qui devrait s'ouvrir à Siri.</w:t>
      </w:r>
    </w:p>
    <w:p w:rsidR="00000000" w:rsidDel="00000000" w:rsidP="00000000" w:rsidRDefault="00000000" w:rsidRPr="00000000">
      <w:pPr>
        <w:spacing w:after="150" w:line="240" w:lineRule="auto"/>
        <w:contextualSpacing w:val="0"/>
        <w:jc w:val="both"/>
      </w:pPr>
      <w:r w:rsidDel="00000000" w:rsidR="00000000" w:rsidRPr="00000000">
        <w:rPr>
          <w:rtl w:val="0"/>
        </w:rPr>
      </w:r>
    </w:p>
    <w:p w:rsidR="00000000" w:rsidDel="00000000" w:rsidP="00000000" w:rsidRDefault="00000000" w:rsidRPr="00000000">
      <w:pPr>
        <w:spacing w:after="150" w:line="240" w:lineRule="auto"/>
        <w:contextualSpacing w:val="0"/>
        <w:jc w:val="both"/>
      </w:pPr>
      <w:r w:rsidDel="00000000" w:rsidR="00000000" w:rsidRPr="00000000">
        <w:rPr>
          <w:rFonts w:ascii="Roboto" w:cs="Roboto" w:eastAsia="Roboto" w:hAnsi="Roboto"/>
          <w:color w:val="333333"/>
          <w:sz w:val="32"/>
          <w:szCs w:val="32"/>
          <w:rtl w:val="0"/>
        </w:rPr>
        <w:t xml:space="preserve">Enfin, on espère des nouveautés du côté des MacBook Pro, voire pourquoi pas, un "one more thing" avec l'introduction d'une toute nouvelle famille de produits frappée d'une pomme. Une chose est sûre, nos partenaires vous réserveront des surprises tout au long de ce direct.</w:t>
      </w:r>
    </w:p>
    <w:p w:rsidR="00000000" w:rsidDel="00000000" w:rsidP="00000000" w:rsidRDefault="00000000" w:rsidRPr="00000000">
      <w:pPr>
        <w:spacing w:after="15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50" w:line="240" w:lineRule="auto"/>
        <w:contextualSpacing w:val="0"/>
        <w:jc w:val="both"/>
      </w:pPr>
      <w:r w:rsidDel="00000000" w:rsidR="00000000" w:rsidRPr="00000000">
        <w:rPr>
          <w:rFonts w:ascii="Roboto" w:cs="Roboto" w:eastAsia="Roboto" w:hAnsi="Roboto"/>
          <w:color w:val="333333"/>
          <w:sz w:val="32"/>
          <w:szCs w:val="32"/>
          <w:rtl w:val="0"/>
        </w:rPr>
        <w:t xml:space="preserve">Alors, soyez au rendez-vous lundi 13 juin à partir de 18h30 pour le live d'On refait le Mac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