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36BDCE1" w14:textId="77777777" w:rsidR="00A27760" w:rsidRDefault="00FB20E5" w:rsidP="00FB20E5">
      <w:pPr>
        <w:spacing w:before="100" w:after="280"/>
        <w:outlineLvl w:val="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Réactivation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 virus Ebola chez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infirmière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britannique</w:t>
      </w:r>
      <w:proofErr w:type="spellEnd"/>
    </w:p>
    <w:p w14:paraId="7C056B24" w14:textId="77777777" w:rsidR="00A27760" w:rsidRDefault="00FB20E5">
      <w:pPr>
        <w:spacing w:after="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Pauline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Cafferkey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positive à Ebola fin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décembre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2014, après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être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rentrée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mission en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Sierra Leone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travaillait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Save the Children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médical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britannique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Kerry Town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76EC4840" w14:textId="77777777" w:rsidR="00A27760" w:rsidRDefault="00A27760">
      <w:pPr>
        <w:spacing w:after="0"/>
      </w:pPr>
    </w:p>
    <w:p w14:paraId="619CA8F9" w14:textId="77777777" w:rsidR="00A27760" w:rsidRDefault="00FB20E5">
      <w:pPr>
        <w:spacing w:after="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L’infirmière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britannique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Pauline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Cafferkey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qui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contaminée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guérie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 virus Ebola 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janvier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admise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vendredi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ocotbre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au Royal </w:t>
      </w:r>
      <w:hyperlink r:id="rId4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Free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 Hospital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Londres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 raison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« complication tardive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inhabituelle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 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annoncé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l’agence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gouvernementale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santé (Public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HealthE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ngland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PHE).</w:t>
      </w:r>
    </w:p>
    <w:p w14:paraId="520B3DAF" w14:textId="77777777" w:rsidR="00A27760" w:rsidRDefault="00FB20E5">
      <w:pPr>
        <w:spacing w:after="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« Elle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transportée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avion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militaire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sous la supervision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d’experts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Elle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maintenant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hyperlink r:id="rId5"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être</w:t>
        </w:r>
        <w:proofErr w:type="spellEnd"/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traitée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unité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d’isolement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ajouté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Dr.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Paul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Cosford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médical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PHE.</w:t>
      </w:r>
    </w:p>
    <w:p w14:paraId="144A4BA0" w14:textId="77777777" w:rsidR="00A27760" w:rsidRDefault="00FB20E5">
      <w:pPr>
        <w:spacing w:after="0"/>
      </w:pPr>
      <w:bookmarkStart w:id="1" w:name="h.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L’infirmière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39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positive à Ebola fin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décembre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2014, après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être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rentrée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mission en 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Sierra Leone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travaillait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Save the Children au </w:t>
      </w:r>
      <w:hyperlink r:id="rId6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centre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médical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britannique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Kerry Town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405EE" w14:textId="77777777" w:rsidR="00A27760" w:rsidRDefault="00A27760">
      <w:pPr>
        <w:spacing w:after="0"/>
      </w:pPr>
    </w:p>
    <w:p w14:paraId="29A435E8" w14:textId="77777777" w:rsidR="00A27760" w:rsidRDefault="00FB20E5" w:rsidP="00FB20E5">
      <w:pPr>
        <w:spacing w:after="0"/>
        <w:outlineLvl w:val="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Traitement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expérimental</w:t>
      </w:r>
      <w:proofErr w:type="spellEnd"/>
    </w:p>
    <w:p w14:paraId="1BB4D2D6" w14:textId="77777777" w:rsidR="00A27760" w:rsidRDefault="00FB20E5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n’avait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recevoir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médicament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expérimental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ZMapp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accepté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place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antiviral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expérimental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du plasma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sanguin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prélevé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survécu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virus Ebola. Elle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déclarée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complètement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rétablie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»</w:t>
      </w:r>
      <w:r>
        <w:rPr>
          <w:rFonts w:ascii="Times New Roman" w:eastAsia="Times New Roman" w:hAnsi="Times New Roman" w:cs="Times New Roman"/>
          <w:sz w:val="24"/>
          <w:szCs w:val="24"/>
        </w:rPr>
        <w:t> le 24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janvier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2015. 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« Les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autorités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sanitaires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écossaises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hyperlink r:id="rId8"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suivre</w:t>
        </w:r>
        <w:proofErr w:type="spellEnd"/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 un petit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nombre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person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ayant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 contact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étroit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avec Pauline par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mesure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précaution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indiqué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Cosford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091AA6" w14:textId="77777777" w:rsidR="00A27760" w:rsidRDefault="00A27760">
      <w:pPr>
        <w:spacing w:after="0"/>
      </w:pPr>
    </w:p>
    <w:p w14:paraId="0F50054C" w14:textId="77777777" w:rsidR="00A27760" w:rsidRDefault="00FB20E5">
      <w:pPr>
        <w:spacing w:after="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« Il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important de se </w:t>
      </w:r>
      <w:hyperlink r:id="rId9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souvenir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hyperlink r:id="rId10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le virus Ebola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seulement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être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transmis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par contact direct avec le sang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fluides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corporels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personne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infectée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pendant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qu’elle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présente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symptômes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»</w:t>
      </w:r>
      <w:r>
        <w:rPr>
          <w:rFonts w:ascii="Times New Roman" w:eastAsia="Times New Roman" w:hAnsi="Times New Roman" w:cs="Times New Roman"/>
          <w:sz w:val="24"/>
          <w:szCs w:val="24"/>
        </w:rPr>
        <w:t>, a-t-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ajouté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précisant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le 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faible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»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E7EC2D" w14:textId="77777777" w:rsidR="00A27760" w:rsidRDefault="00A27760">
      <w:pPr>
        <w:spacing w:after="0"/>
      </w:pPr>
    </w:p>
    <w:p w14:paraId="5B5C259E" w14:textId="77777777" w:rsidR="00A27760" w:rsidRDefault="00FB20E5" w:rsidP="00FB20E5">
      <w:pPr>
        <w:spacing w:after="0"/>
        <w:outlineLvl w:val="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Deuxième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réactivation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 virus</w:t>
      </w:r>
    </w:p>
    <w:p w14:paraId="791C077B" w14:textId="77777777" w:rsidR="00A27760" w:rsidRDefault="00FB20E5">
      <w:pPr>
        <w:spacing w:after="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«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C’est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seulement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deuxième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réactivation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d’Ebola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le second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étant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hyperlink r:id="rId11">
        <w:r>
          <w:rPr>
            <w:rFonts w:ascii="Times New Roman" w:eastAsia="Times New Roman" w:hAnsi="Times New Roman" w:cs="Times New Roman"/>
            <w:i/>
            <w:sz w:val="24"/>
            <w:szCs w:val="24"/>
          </w:rPr>
          <w:t xml:space="preserve">un </w:t>
        </w:r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survivant</w:t>
        </w:r>
        <w:proofErr w:type="spellEnd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dont</w:t>
        </w:r>
        <w:proofErr w:type="spellEnd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l’œil</w:t>
        </w:r>
        <w:proofErr w:type="spellEnd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est</w:t>
        </w:r>
        <w:proofErr w:type="spellEnd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 xml:space="preserve"> passé de bleu à </w:t>
        </w:r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vert</w:t>
        </w:r>
        <w:proofErr w:type="spellEnd"/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 à cause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infection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persistance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indiqué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Dr.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Neuman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l’Université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Readin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4358038D" w14:textId="77777777" w:rsidR="00A27760" w:rsidRDefault="00FB20E5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mondiale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santé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annoncé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mercredi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qu’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>aucun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nouveau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cas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d’Ebola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’avait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confirmé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dernière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première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mars 2014.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L’épidémie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d’Ebola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Afrique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l’Ouest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plus grave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l’identification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virus en </w:t>
      </w:r>
      <w:hyperlink r:id="rId13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Afrique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 1976. Elle a fait,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dernières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disponibles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11 312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 </w:t>
      </w:r>
      <w:hyperlink r:id="rId14">
        <w:r>
          <w:rPr>
            <w:rFonts w:ascii="Times New Roman" w:eastAsia="Times New Roman" w:hAnsi="Times New Roman" w:cs="Times New Roman"/>
            <w:sz w:val="24"/>
            <w:szCs w:val="24"/>
          </w:rPr>
          <w:t>total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de 28 457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contaminées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décembre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2013.</w:t>
      </w:r>
    </w:p>
    <w:sectPr w:rsidR="00A2776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7760"/>
    <w:rsid w:val="00A27760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D8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emonde.fr/sante/article/2015/05/08/l-etrange-passage-d-ebola-dans-l-il-d-un-ancien-malade-atteint-du-virus_4629940_1651302.html" TargetMode="External"/><Relationship Id="rId12" Type="http://schemas.openxmlformats.org/officeDocument/2006/relationships/hyperlink" Target="http://www.lemonde.fr/sante/article/2015/10/08/premiere-semaine-sans-nouveau-cas-d-ebola-en-afrique-de-l-ouest-depuis-mars-2014_4784712_1651302.html" TargetMode="External"/><Relationship Id="rId13" Type="http://schemas.openxmlformats.org/officeDocument/2006/relationships/hyperlink" Target="http://www.lemonde.fr/afrique/" TargetMode="External"/><Relationship Id="rId14" Type="http://schemas.openxmlformats.org/officeDocument/2006/relationships/hyperlink" Target="http://www.lemonde.fr/bourse/nyse-euronext-paris-equities/total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lemonde.fr/free/" TargetMode="External"/><Relationship Id="rId5" Type="http://schemas.openxmlformats.org/officeDocument/2006/relationships/hyperlink" Target="http://conjugaison.lemonde.fr/conjugaison/auxiliaire/%C3%AAtre/" TargetMode="External"/><Relationship Id="rId6" Type="http://schemas.openxmlformats.org/officeDocument/2006/relationships/hyperlink" Target="http://www.lemonde.fr/centre/" TargetMode="External"/><Relationship Id="rId7" Type="http://schemas.openxmlformats.org/officeDocument/2006/relationships/hyperlink" Target="http://conjugaison.lemonde.fr/conjugaison/troisieme-groupe/recevoir/" TargetMode="External"/><Relationship Id="rId8" Type="http://schemas.openxmlformats.org/officeDocument/2006/relationships/hyperlink" Target="http://conjugaison.lemonde.fr/conjugaison/troisieme-groupe/suivre/" TargetMode="External"/><Relationship Id="rId9" Type="http://schemas.openxmlformats.org/officeDocument/2006/relationships/hyperlink" Target="http://conjugaison.lemonde.fr/conjugaison/troisieme-groupe/souvenir/" TargetMode="External"/><Relationship Id="rId10" Type="http://schemas.openxmlformats.org/officeDocument/2006/relationships/hyperlink" Target="http://www.lemonde.fr/le-virus-ebo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505</Words>
  <Characters>2881</Characters>
  <Application>Microsoft Macintosh Word</Application>
  <DocSecurity>0</DocSecurity>
  <Lines>24</Lines>
  <Paragraphs>6</Paragraphs>
  <ScaleCrop>false</ScaleCrop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2016-01-08T21:58:00Z</dcterms:created>
  <dcterms:modified xsi:type="dcterms:W3CDTF">2016-01-08T21:59:00Z</dcterms:modified>
</cp:coreProperties>
</file>