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0" w:line="240" w:lineRule="auto"/>
        <w:ind w:right="180"/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color w:val="122769"/>
            <w:sz w:val="36"/>
            <w:szCs w:val="36"/>
            <w:u w:val="single"/>
            <w:rtl w:val="0"/>
          </w:rPr>
          <w:t xml:space="preserve">山陰道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高速バス追突、車の４人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6"/>
          <w:szCs w:val="36"/>
          <w:rtl w:val="0"/>
        </w:rPr>
        <w:t xml:space="preserve">軽傷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鳥取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6"/>
          <w:szCs w:val="36"/>
          <w:rtl w:val="0"/>
        </w:rPr>
        <w:t xml:space="preserve">・米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１１日午後５時２０分ごろ、鳥取県米子市長砂町の山陰自動車道上り線で、中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国ジェイアールバス（広島市南区）が運行する高速バスが乗用車に追突し、計３台が絡む玉突き事故となった。追突された乗用車に乗っていた３０〜４０代の男性４人が首を打つなどの軽いけがをした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鳥取県警高速隊によると、現場は片側１車線の直線道路で、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当時渋滞が発生していた。バスに追突された最後尾の乗用車が、前方の別の乗用車に玉突きでぶつかった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中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国ジェイアールバス島根支店（島根県出雲市）によると、バスは出雲市駅発三宮バスターミナル（神戸市）行きで乗客１２人が乗っていたが、けが人はなかった。県警はバスの運転手らから事情を聴いている。この事故で、上り線は現場付近が約５０分にわたり通行止めになった。【小野まなみ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inichi.jp/ch151146534i/%E5%B1%B1%E9%99%B0%E9%81%93" TargetMode="External"/><Relationship Id="rId6" Type="http://schemas.openxmlformats.org/officeDocument/2006/relationships/hyperlink" Target="http://mainichi.jp/ch151146534i/%E5%B1%B1%E9%99%B0%E9%81%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