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50" w:before="0" w:lineRule="auto"/>
        <w:contextualSpacing w:val="0"/>
      </w:pPr>
      <w:r w:rsidDel="00000000" w:rsidR="00000000" w:rsidRPr="00000000">
        <w:rPr>
          <w:rFonts w:ascii="SimSun" w:cs="SimSun" w:eastAsia="SimSun" w:hAnsi="SimSun"/>
          <w:color w:val="333333"/>
          <w:sz w:val="40"/>
          <w:szCs w:val="40"/>
          <w:rtl w:val="0"/>
        </w:rPr>
        <w:t xml:space="preserve">米マイクロソフト、リンクトインを</w:t>
      </w:r>
      <w:r w:rsidDel="00000000" w:rsidR="00000000" w:rsidRPr="00000000">
        <w:rPr>
          <w:rFonts w:ascii="Helvetica Neue" w:cs="Helvetica Neue" w:eastAsia="Helvetica Neue" w:hAnsi="Helvetica Neue"/>
          <w:color w:val="333333"/>
          <w:sz w:val="40"/>
          <w:szCs w:val="40"/>
          <w:rtl w:val="0"/>
        </w:rPr>
        <w:t xml:space="preserve">262</w:t>
      </w:r>
      <w:r w:rsidDel="00000000" w:rsidR="00000000" w:rsidRPr="00000000">
        <w:rPr>
          <w:rFonts w:ascii="SimSun" w:cs="SimSun" w:eastAsia="SimSun" w:hAnsi="SimSun"/>
          <w:color w:val="333333"/>
          <w:sz w:val="40"/>
          <w:szCs w:val="40"/>
          <w:rtl w:val="0"/>
        </w:rPr>
        <w:t xml:space="preserve">億ドルで買</w:t>
      </w:r>
      <w:r w:rsidDel="00000000" w:rsidR="00000000" w:rsidRPr="00000000">
        <w:rPr>
          <w:rFonts w:ascii="Microsoft JhengHei" w:cs="Microsoft JhengHei" w:eastAsia="Microsoft JhengHei" w:hAnsi="Microsoft JhengHei"/>
          <w:color w:val="333333"/>
          <w:sz w:val="40"/>
          <w:szCs w:val="40"/>
          <w:rtl w:val="0"/>
        </w:rPr>
        <w:t xml:space="preserve">収</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highlight w:val="white"/>
          <w:rtl w:val="0"/>
        </w:rPr>
        <w:t xml:space="preserve">［１３日　ロイタ</w:t>
      </w:r>
      <w:r w:rsidDel="00000000" w:rsidR="00000000" w:rsidRPr="00000000">
        <w:rPr>
          <w:rFonts w:ascii="Microsoft JhengHei" w:cs="Microsoft JhengHei" w:eastAsia="Microsoft JhengHei" w:hAnsi="Microsoft JhengHei"/>
          <w:b w:val="0"/>
          <w:color w:val="222222"/>
          <w:sz w:val="28"/>
          <w:szCs w:val="28"/>
          <w:highlight w:val="white"/>
          <w:rtl w:val="0"/>
        </w:rPr>
        <w:t xml:space="preserve">ー］</w:t>
      </w:r>
      <w:r w:rsidDel="00000000" w:rsidR="00000000" w:rsidRPr="00000000">
        <w:rPr>
          <w:rFonts w:ascii="Helvetica Neue" w:cs="Helvetica Neue" w:eastAsia="Helvetica Neue" w:hAnsi="Helvetica Neue"/>
          <w:b w:val="0"/>
          <w:color w:val="222222"/>
          <w:sz w:val="28"/>
          <w:szCs w:val="28"/>
          <w:highlight w:val="white"/>
          <w:rtl w:val="0"/>
        </w:rPr>
        <w:t xml:space="preserve"> - </w:t>
      </w:r>
      <w:r w:rsidDel="00000000" w:rsidR="00000000" w:rsidRPr="00000000">
        <w:rPr>
          <w:rFonts w:ascii="Malgun Gothic" w:cs="Malgun Gothic" w:eastAsia="Malgun Gothic" w:hAnsi="Malgun Gothic"/>
          <w:b w:val="0"/>
          <w:color w:val="222222"/>
          <w:sz w:val="28"/>
          <w:szCs w:val="28"/>
          <w:highlight w:val="white"/>
          <w:rtl w:val="0"/>
        </w:rPr>
        <w:t xml:space="preserve">米マイクロソフト</w:t>
      </w:r>
      <w:r w:rsidDel="00000000" w:rsidR="00000000" w:rsidRPr="00000000">
        <w:rPr>
          <w:rFonts w:ascii="Helvetica Neue" w:cs="Helvetica Neue" w:eastAsia="Helvetica Neue" w:hAnsi="Helvetica Neue"/>
          <w:b w:val="0"/>
          <w:color w:val="222222"/>
          <w:sz w:val="28"/>
          <w:szCs w:val="28"/>
          <w:highlight w:val="white"/>
          <w:rtl w:val="0"/>
        </w:rPr>
        <w:t xml:space="preserve">(</w:t>
      </w:r>
      <w:hyperlink r:id="rId5">
        <w:r w:rsidDel="00000000" w:rsidR="00000000" w:rsidRPr="00000000">
          <w:rPr>
            <w:rFonts w:ascii="Helvetica Neue" w:cs="Helvetica Neue" w:eastAsia="Helvetica Neue" w:hAnsi="Helvetica Neue"/>
            <w:b w:val="0"/>
            <w:color w:val="006e97"/>
            <w:sz w:val="28"/>
            <w:szCs w:val="28"/>
            <w:u w:val="none"/>
            <w:rtl w:val="0"/>
          </w:rPr>
          <w:t xml:space="preserve">MSFT.O</w:t>
        </w:r>
      </w:hyperlink>
      <w:r w:rsidDel="00000000" w:rsidR="00000000" w:rsidRPr="00000000">
        <w:rPr>
          <w:rFonts w:ascii="Helvetica Neue" w:cs="Helvetica Neue" w:eastAsia="Helvetica Neue" w:hAnsi="Helvetica Neue"/>
          <w:b w:val="0"/>
          <w:color w:val="222222"/>
          <w:sz w:val="28"/>
          <w:szCs w:val="28"/>
          <w:highlight w:val="white"/>
          <w:rtl w:val="0"/>
        </w:rPr>
        <w:t xml:space="preserve">)</w:t>
      </w:r>
      <w:r w:rsidDel="00000000" w:rsidR="00000000" w:rsidRPr="00000000">
        <w:rPr>
          <w:rFonts w:ascii="Malgun Gothic" w:cs="Malgun Gothic" w:eastAsia="Malgun Gothic" w:hAnsi="Malgun Gothic"/>
          <w:b w:val="0"/>
          <w:color w:val="222222"/>
          <w:sz w:val="28"/>
          <w:szCs w:val="28"/>
          <w:highlight w:val="white"/>
          <w:rtl w:val="0"/>
        </w:rPr>
        <w:t xml:space="preserve">はビジネス向け交流サイト（ＳＮＳ）の米リンクトイン</w:t>
      </w:r>
      <w:r w:rsidDel="00000000" w:rsidR="00000000" w:rsidRPr="00000000">
        <w:rPr>
          <w:rFonts w:ascii="Helvetica Neue" w:cs="Helvetica Neue" w:eastAsia="Helvetica Neue" w:hAnsi="Helvetica Neue"/>
          <w:b w:val="0"/>
          <w:color w:val="222222"/>
          <w:sz w:val="28"/>
          <w:szCs w:val="28"/>
          <w:highlight w:val="white"/>
          <w:rtl w:val="0"/>
        </w:rPr>
        <w:t xml:space="preserve">(</w:t>
      </w:r>
      <w:hyperlink r:id="rId6">
        <w:r w:rsidDel="00000000" w:rsidR="00000000" w:rsidRPr="00000000">
          <w:rPr>
            <w:rFonts w:ascii="Helvetica Neue" w:cs="Helvetica Neue" w:eastAsia="Helvetica Neue" w:hAnsi="Helvetica Neue"/>
            <w:b w:val="0"/>
            <w:color w:val="006e97"/>
            <w:sz w:val="28"/>
            <w:szCs w:val="28"/>
            <w:u w:val="none"/>
            <w:rtl w:val="0"/>
          </w:rPr>
          <w:t xml:space="preserve">LNKD.N</w:t>
        </w:r>
      </w:hyperlink>
      <w:r w:rsidDel="00000000" w:rsidR="00000000" w:rsidRPr="00000000">
        <w:rPr>
          <w:rFonts w:ascii="Helvetica Neue" w:cs="Helvetica Neue" w:eastAsia="Helvetica Neue" w:hAnsi="Helvetica Neue"/>
          <w:b w:val="0"/>
          <w:color w:val="222222"/>
          <w:sz w:val="28"/>
          <w:szCs w:val="28"/>
          <w:highlight w:val="white"/>
          <w:rtl w:val="0"/>
        </w:rPr>
        <w:t xml:space="preserve">)</w:t>
      </w:r>
      <w:r w:rsidDel="00000000" w:rsidR="00000000" w:rsidRPr="00000000">
        <w:rPr>
          <w:rFonts w:ascii="Malgun Gothic" w:cs="Malgun Gothic" w:eastAsia="Malgun Gothic" w:hAnsi="Malgun Gothic"/>
          <w:b w:val="0"/>
          <w:color w:val="222222"/>
          <w:sz w:val="28"/>
          <w:szCs w:val="28"/>
          <w:highlight w:val="white"/>
          <w:rtl w:val="0"/>
        </w:rPr>
        <w:t xml:space="preserve">を現金２６２億ドルで買</w:t>
      </w:r>
      <w:r w:rsidDel="00000000" w:rsidR="00000000" w:rsidRPr="00000000">
        <w:rPr>
          <w:rFonts w:ascii="Microsoft JhengHei" w:cs="Microsoft JhengHei" w:eastAsia="Microsoft JhengHei" w:hAnsi="Microsoft JhengHei"/>
          <w:b w:val="0"/>
          <w:color w:val="222222"/>
          <w:sz w:val="28"/>
          <w:szCs w:val="28"/>
          <w:highlight w:val="white"/>
          <w:rtl w:val="0"/>
        </w:rPr>
        <w:t xml:space="preserve">収することで合意した</w:t>
      </w:r>
      <w:r w:rsidDel="00000000" w:rsidR="00000000" w:rsidRPr="00000000">
        <w:rPr>
          <w:rFonts w:ascii="Malgun Gothic" w:cs="Malgun Gothic" w:eastAsia="Malgun Gothic" w:hAnsi="Malgun Gothic"/>
          <w:b w:val="0"/>
          <w:color w:val="222222"/>
          <w:sz w:val="28"/>
          <w:szCs w:val="28"/>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マイクロソフトにとっては過去最大の買</w:t>
      </w:r>
      <w:r w:rsidDel="00000000" w:rsidR="00000000" w:rsidRPr="00000000">
        <w:rPr>
          <w:rFonts w:ascii="Microsoft JhengHei" w:cs="Microsoft JhengHei" w:eastAsia="Microsoft JhengHei" w:hAnsi="Microsoft JhengHei"/>
          <w:b w:val="0"/>
          <w:color w:val="222222"/>
          <w:sz w:val="28"/>
          <w:szCs w:val="28"/>
          <w:rtl w:val="0"/>
        </w:rPr>
        <w:t xml:space="preserve">収案件で、企業の生産性向上を支援する同社のツールと４億３３００万人の会員を持つリンクトインのＳＮＳサービスを融合する</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222222"/>
          <w:sz w:val="28"/>
          <w:szCs w:val="28"/>
          <w:rtl w:val="0"/>
        </w:rPr>
        <w:t xml:space="preserve">買</w:t>
      </w:r>
      <w:r w:rsidDel="00000000" w:rsidR="00000000" w:rsidRPr="00000000">
        <w:rPr>
          <w:rFonts w:ascii="Microsoft JhengHei" w:cs="Microsoft JhengHei" w:eastAsia="Microsoft JhengHei" w:hAnsi="Microsoft JhengHei"/>
          <w:b w:val="0"/>
          <w:color w:val="222222"/>
          <w:sz w:val="28"/>
          <w:szCs w:val="28"/>
          <w:rtl w:val="0"/>
        </w:rPr>
        <w:t xml:space="preserve">収価格は１株当たり１９６ドル。リンクトインの１０日の終値に４９．５％上乗せした水準となる</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マイクロソフトは買</w:t>
      </w:r>
      <w:r w:rsidDel="00000000" w:rsidR="00000000" w:rsidRPr="00000000">
        <w:rPr>
          <w:rFonts w:ascii="Microsoft JhengHei" w:cs="Microsoft JhengHei" w:eastAsia="Microsoft JhengHei" w:hAnsi="Microsoft JhengHei"/>
          <w:b w:val="0"/>
          <w:color w:val="222222"/>
          <w:sz w:val="28"/>
          <w:szCs w:val="28"/>
          <w:rtl w:val="0"/>
        </w:rPr>
        <w:t xml:space="preserve">収により、電子メール「アウトルック」など、看板サービスからの顧客離れを防ぐ一方、リンクトインにとっては１２億人の「オフィス」利用者を含め、マイクロソフトの顧客層を活用することで成長鈍化が鮮明となっ</w:t>
      </w:r>
      <w:r w:rsidDel="00000000" w:rsidR="00000000" w:rsidRPr="00000000">
        <w:rPr>
          <w:rFonts w:ascii="Malgun Gothic" w:cs="Malgun Gothic" w:eastAsia="Malgun Gothic" w:hAnsi="Malgun Gothic"/>
          <w:b w:val="0"/>
          <w:color w:val="222222"/>
          <w:sz w:val="28"/>
          <w:szCs w:val="28"/>
          <w:rtl w:val="0"/>
        </w:rPr>
        <w:t xml:space="preserve">ていた事業のてこ入れが可能になる。</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マイクロソフトのナデラ最高</w:t>
      </w:r>
      <w:r w:rsidDel="00000000" w:rsidR="00000000" w:rsidRPr="00000000">
        <w:rPr>
          <w:rFonts w:ascii="Microsoft JhengHei" w:cs="Microsoft JhengHei" w:eastAsia="Microsoft JhengHei" w:hAnsi="Microsoft JhengHei"/>
          <w:b w:val="0"/>
          <w:color w:val="222222"/>
          <w:sz w:val="28"/>
          <w:szCs w:val="28"/>
          <w:rtl w:val="0"/>
        </w:rPr>
        <w:t xml:space="preserve">経営責任者（ＣＥＯ）は「リンクトインに対し常に多大な尊敬の念を抱いていた」とし、以前から買収について検討しリンクトイン幹部と協議を重ねきたことを明らかにした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今回の買</w:t>
      </w:r>
      <w:r w:rsidDel="00000000" w:rsidR="00000000" w:rsidRPr="00000000">
        <w:rPr>
          <w:rFonts w:ascii="Microsoft JhengHei" w:cs="Microsoft JhengHei" w:eastAsia="Microsoft JhengHei" w:hAnsi="Microsoft JhengHei"/>
          <w:b w:val="0"/>
          <w:color w:val="222222"/>
          <w:sz w:val="28"/>
          <w:szCs w:val="28"/>
          <w:rtl w:val="0"/>
        </w:rPr>
        <w:t xml:space="preserve">収により、世界中のプロフェッショナルの仕事を支援することができると指摘。例として、アウトルックのカレンダー機能とリンクトインのサービスを統合することで、会合に出席するメンバーが同僚と同じ大学の出身などの情報を顧客に通知するサービスを挙げ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8"/>
          <w:szCs w:val="28"/>
          <w:rtl w:val="0"/>
        </w:rPr>
        <w:t xml:space="preserve">リンクトインのジェフ</w:t>
      </w:r>
      <w:r w:rsidDel="00000000" w:rsidR="00000000" w:rsidRPr="00000000">
        <w:rPr>
          <w:rFonts w:ascii="Microsoft JhengHei" w:cs="Microsoft JhengHei" w:eastAsia="Microsoft JhengHei" w:hAnsi="Microsoft JhengHei"/>
          <w:b w:val="0"/>
          <w:color w:val="222222"/>
          <w:sz w:val="28"/>
          <w:szCs w:val="28"/>
          <w:rtl w:val="0"/>
        </w:rPr>
        <w:t xml:space="preserve">・ウェイナーＣＥＯは</w:t>
      </w:r>
      <w:r w:rsidDel="00000000" w:rsidR="00000000" w:rsidRPr="00000000">
        <w:rPr>
          <w:rFonts w:ascii="Malgun Gothic" w:cs="Malgun Gothic" w:eastAsia="Malgun Gothic" w:hAnsi="Malgun Gothic"/>
          <w:b w:val="0"/>
          <w:color w:val="222222"/>
          <w:sz w:val="28"/>
          <w:szCs w:val="28"/>
          <w:rtl w:val="0"/>
        </w:rPr>
        <w:t xml:space="preserve">現在のポストにとどまり、ナデラ氏の直</w:t>
      </w:r>
      <w:r w:rsidDel="00000000" w:rsidR="00000000" w:rsidRPr="00000000">
        <w:rPr>
          <w:rFonts w:ascii="Microsoft JhengHei" w:cs="Microsoft JhengHei" w:eastAsia="Microsoft JhengHei" w:hAnsi="Microsoft JhengHei"/>
          <w:b w:val="0"/>
          <w:color w:val="222222"/>
          <w:sz w:val="28"/>
          <w:szCs w:val="28"/>
          <w:rtl w:val="0"/>
        </w:rPr>
        <w:t xml:space="preserve">属となる。ウェイナー氏によると、アルファベット</w:t>
      </w:r>
      <w:r w:rsidDel="00000000" w:rsidR="00000000" w:rsidRPr="00000000">
        <w:rPr>
          <w:rFonts w:ascii="Helvetica Neue" w:cs="Helvetica Neue" w:eastAsia="Helvetica Neue" w:hAnsi="Helvetica Neue"/>
          <w:b w:val="0"/>
          <w:color w:val="222222"/>
          <w:sz w:val="28"/>
          <w:szCs w:val="28"/>
          <w:rtl w:val="0"/>
        </w:rPr>
        <w:t xml:space="preserve">(</w:t>
      </w:r>
      <w:hyperlink r:id="rId7">
        <w:r w:rsidDel="00000000" w:rsidR="00000000" w:rsidRPr="00000000">
          <w:rPr>
            <w:rFonts w:ascii="Helvetica Neue" w:cs="Helvetica Neue" w:eastAsia="Helvetica Neue" w:hAnsi="Helvetica Neue"/>
            <w:b w:val="0"/>
            <w:color w:val="006e97"/>
            <w:sz w:val="28"/>
            <w:szCs w:val="28"/>
            <w:u w:val="none"/>
            <w:rtl w:val="0"/>
          </w:rPr>
          <w:t xml:space="preserve">GOOGL.O</w:t>
        </w:r>
      </w:hyperlink>
      <w:r w:rsidDel="00000000" w:rsidR="00000000" w:rsidRPr="00000000">
        <w:rPr>
          <w:rFonts w:ascii="Helvetica Neue" w:cs="Helvetica Neue" w:eastAsia="Helvetica Neue" w:hAnsi="Helvetica Neue"/>
          <w:b w:val="0"/>
          <w:color w:val="222222"/>
          <w:sz w:val="28"/>
          <w:szCs w:val="28"/>
          <w:rtl w:val="0"/>
        </w:rPr>
        <w:t xml:space="preserve">)</w:t>
      </w:r>
      <w:r w:rsidDel="00000000" w:rsidR="00000000" w:rsidRPr="00000000">
        <w:rPr>
          <w:rFonts w:ascii="Malgun Gothic" w:cs="Malgun Gothic" w:eastAsia="Malgun Gothic" w:hAnsi="Malgun Gothic"/>
          <w:b w:val="0"/>
          <w:color w:val="222222"/>
          <w:sz w:val="28"/>
          <w:szCs w:val="28"/>
          <w:rtl w:val="0"/>
        </w:rPr>
        <w:t xml:space="preserve">傘下のユ</w:t>
      </w:r>
      <w:r w:rsidDel="00000000" w:rsidR="00000000" w:rsidRPr="00000000">
        <w:rPr>
          <w:rFonts w:ascii="Microsoft JhengHei" w:cs="Microsoft JhengHei" w:eastAsia="Microsoft JhengHei" w:hAnsi="Microsoft JhengHei"/>
          <w:b w:val="0"/>
          <w:color w:val="222222"/>
          <w:sz w:val="28"/>
          <w:szCs w:val="28"/>
          <w:rtl w:val="0"/>
        </w:rPr>
        <w:t xml:space="preserve">ーチューブやフェイスブック</w:t>
      </w:r>
      <w:r w:rsidDel="00000000" w:rsidR="00000000" w:rsidRPr="00000000">
        <w:rPr>
          <w:rFonts w:ascii="Helvetica Neue" w:cs="Helvetica Neue" w:eastAsia="Helvetica Neue" w:hAnsi="Helvetica Neue"/>
          <w:b w:val="0"/>
          <w:color w:val="222222"/>
          <w:sz w:val="28"/>
          <w:szCs w:val="28"/>
          <w:rtl w:val="0"/>
        </w:rPr>
        <w:t xml:space="preserve">(</w:t>
      </w:r>
      <w:hyperlink r:id="rId8">
        <w:r w:rsidDel="00000000" w:rsidR="00000000" w:rsidRPr="00000000">
          <w:rPr>
            <w:rFonts w:ascii="Helvetica Neue" w:cs="Helvetica Neue" w:eastAsia="Helvetica Neue" w:hAnsi="Helvetica Neue"/>
            <w:b w:val="0"/>
            <w:color w:val="006e97"/>
            <w:sz w:val="28"/>
            <w:szCs w:val="28"/>
            <w:u w:val="none"/>
            <w:rtl w:val="0"/>
          </w:rPr>
          <w:t xml:space="preserve">FB.O</w:t>
        </w:r>
      </w:hyperlink>
      <w:r w:rsidDel="00000000" w:rsidR="00000000" w:rsidRPr="00000000">
        <w:rPr>
          <w:rFonts w:ascii="Helvetica Neue" w:cs="Helvetica Neue" w:eastAsia="Helvetica Neue" w:hAnsi="Helvetica Neue"/>
          <w:b w:val="0"/>
          <w:color w:val="222222"/>
          <w:sz w:val="28"/>
          <w:szCs w:val="28"/>
          <w:rtl w:val="0"/>
        </w:rPr>
        <w:t xml:space="preserve">)</w:t>
      </w:r>
      <w:r w:rsidDel="00000000" w:rsidR="00000000" w:rsidRPr="00000000">
        <w:rPr>
          <w:rFonts w:ascii="Malgun Gothic" w:cs="Malgun Gothic" w:eastAsia="Malgun Gothic" w:hAnsi="Malgun Gothic"/>
          <w:b w:val="0"/>
          <w:color w:val="222222"/>
          <w:sz w:val="28"/>
          <w:szCs w:val="28"/>
          <w:rtl w:val="0"/>
        </w:rPr>
        <w:t xml:space="preserve">傘下のインスタグラムのように、リンクトインも比較的</w:t>
      </w:r>
      <w:r w:rsidDel="00000000" w:rsidR="00000000" w:rsidRPr="00000000">
        <w:rPr>
          <w:rFonts w:ascii="Microsoft JhengHei" w:cs="Microsoft JhengHei" w:eastAsia="Microsoft JhengHei" w:hAnsi="Microsoft JhengHei"/>
          <w:b w:val="0"/>
          <w:color w:val="222222"/>
          <w:sz w:val="28"/>
          <w:szCs w:val="28"/>
          <w:rtl w:val="0"/>
        </w:rPr>
        <w:t xml:space="preserve">独立した組織として</w:t>
      </w:r>
      <w:r w:rsidDel="00000000" w:rsidR="00000000" w:rsidRPr="00000000">
        <w:rPr>
          <w:rFonts w:ascii="Malgun Gothic" w:cs="Malgun Gothic" w:eastAsia="Malgun Gothic" w:hAnsi="Malgun Gothic"/>
          <w:b w:val="0"/>
          <w:color w:val="222222"/>
          <w:sz w:val="28"/>
          <w:szCs w:val="28"/>
          <w:rtl w:val="0"/>
        </w:rPr>
        <w:t xml:space="preserve">とどまる。</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icrosoft JhengHei" w:cs="Microsoft JhengHei" w:eastAsia="Microsoft JhengHei" w:hAnsi="Microsoft JhengHei"/>
          <w:b w:val="0"/>
          <w:color w:val="222222"/>
          <w:sz w:val="28"/>
          <w:szCs w:val="28"/>
          <w:rtl w:val="0"/>
        </w:rPr>
        <w:t xml:space="preserve">両社の共同声明によると、買収は年内完了の見込み。買収計画は、米国、欧州連合（ＥＵ）、カナダ、ブラジル当局の承認を得る必要がある</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icrosoft JhengHei" w:cs="Microsoft JhengHei" w:eastAsia="Microsoft JhengHei" w:hAnsi="Microsoft JhengHei"/>
          <w:b w:val="0"/>
          <w:color w:val="222222"/>
          <w:sz w:val="28"/>
          <w:szCs w:val="28"/>
          <w:rtl w:val="0"/>
        </w:rPr>
        <w:t xml:space="preserve">発表を受け、リンクトイン株価は４７％急騰し１９２．３３ドル。マイクロソフト株は約３％値を下げている。買収価格には大幅なプレミアムが上乗せされているが、２０１５年につけたピークの２７０ドル超の水準は大きく下回る。リンクトイン株価は今年に入り弱い見通しを示したことで大きく値を下げていた</w:t>
      </w:r>
      <w:r w:rsidDel="00000000" w:rsidR="00000000" w:rsidRPr="00000000">
        <w:rPr>
          <w:rFonts w:ascii="Malgun Gothic" w:cs="Malgun Gothic" w:eastAsia="Malgun Gothic" w:hAnsi="Malgun Gothic"/>
          <w:b w:val="0"/>
          <w:color w:val="222222"/>
          <w:sz w:val="28"/>
          <w:szCs w:val="2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p.reuters.com/investing/quotes/quote?symbol=MSFT.O" TargetMode="External"/><Relationship Id="rId6" Type="http://schemas.openxmlformats.org/officeDocument/2006/relationships/hyperlink" Target="http://jp.reuters.com/investing/quotes/quote?symbol=LNKD.N" TargetMode="External"/><Relationship Id="rId7" Type="http://schemas.openxmlformats.org/officeDocument/2006/relationships/hyperlink" Target="http://jp.reuters.com/investing/quotes/quote?symbol=GOOGL.O" TargetMode="External"/><Relationship Id="rId8" Type="http://schemas.openxmlformats.org/officeDocument/2006/relationships/hyperlink" Target="http://jp.reuters.com/investing/quotes/quote?symbol=FB.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