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50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40"/>
          <w:szCs w:val="40"/>
          <w:rtl w:val="0"/>
        </w:rPr>
        <w:t xml:space="preserve">フェイスブックが米国で初めて「安否確認」機能、乱射事件受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40"/>
          <w:szCs w:val="40"/>
          <w:rtl w:val="0"/>
        </w:rPr>
        <w:t xml:space="preserve">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shd w:fill="e7e7e7" w:val="clear"/>
          <w:rtl w:val="0"/>
        </w:rPr>
        <w:t xml:space="preserve">６月１２日、米フェイスブックは、フロリダ州オ</w:t>
      </w:r>
      <w:r w:rsidDel="00000000" w:rsidR="00000000" w:rsidRPr="00000000">
        <w:rPr>
          <w:rFonts w:ascii="Microsoft JhengHei" w:cs="Microsoft JhengHei" w:eastAsia="Microsoft JhengHei" w:hAnsi="Microsoft JhengHei"/>
          <w:color w:val="000000"/>
          <w:sz w:val="32"/>
          <w:szCs w:val="32"/>
          <w:shd w:fill="e7e7e7" w:val="clear"/>
          <w:rtl w:val="0"/>
        </w:rPr>
        <w:t xml:space="preserve">ーランドのナイトクラブで５０人が死亡する銃乱射事件が発生したのを受け、米国で初めて「安否確認」機能を有効にした。写真は同社のロゴ。ベルリンで２月撮影（２０１６年　ロイター／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shd w:fill="e7e7e7" w:val="clear"/>
          <w:rtl w:val="0"/>
        </w:rPr>
        <w:t xml:space="preserve">Fabrizio Bensch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shd w:fill="e7e7e7" w:val="clear"/>
          <w:rtl w:val="0"/>
        </w:rPr>
        <w:t xml:space="preserve">）</w:t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highlight w:val="white"/>
          <w:rtl w:val="0"/>
        </w:rPr>
        <w:t xml:space="preserve">［ニュ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highlight w:val="white"/>
          <w:rtl w:val="0"/>
        </w:rPr>
        <w:t xml:space="preserve">ーヨーク　１２日　ロイター］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32"/>
          <w:szCs w:val="32"/>
          <w:highlight w:val="white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highlight w:val="white"/>
          <w:rtl w:val="0"/>
        </w:rPr>
        <w:t xml:space="preserve">米フェイスブック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32"/>
          <w:szCs w:val="32"/>
          <w:highlight w:val="white"/>
          <w:rtl w:val="0"/>
        </w:rPr>
        <w:t xml:space="preserve">(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color w:val="006e97"/>
            <w:sz w:val="32"/>
            <w:szCs w:val="32"/>
            <w:u w:val="none"/>
            <w:rtl w:val="0"/>
          </w:rPr>
          <w:t xml:space="preserve">FB.O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32"/>
          <w:szCs w:val="32"/>
          <w:highlight w:val="white"/>
          <w:rtl w:val="0"/>
        </w:rPr>
        <w:t xml:space="preserve">)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highlight w:val="white"/>
          <w:rtl w:val="0"/>
        </w:rPr>
        <w:t xml:space="preserve">は１２日、フロリダ州オ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highlight w:val="white"/>
          <w:rtl w:val="0"/>
        </w:rPr>
        <w:t xml:space="preserve">ーランドのナイトクラブで５０人が死亡する銃乱射事件が発生したのを受け、米国で初めて「安否確認」機能を有効にした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この機能は２０１４年１０月に導入されたもので、災害時や危機下で利用者が自己の安否を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伝えるメッセージを拡散できるようになる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ザッカ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ーバーグ最高経営責任者（ＣＥＯ）は公式アカウントで「今朝、目覚めとともにオーランドの乱射事件発生を知り、ぞっとした。私の思いと祈りは、犠牲者と遺族、ＬＧＢＴ（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レズビアン、ゲイ、バイセクシャル、トランスジェンダ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ー）社会とともに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ある」と述べた。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フェイスブックは、過激派組織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0"/>
            <w:color w:val="006e97"/>
            <w:sz w:val="32"/>
            <w:szCs w:val="32"/>
            <w:u w:val="none"/>
            <w:rtl w:val="0"/>
          </w:rPr>
          <w:t xml:space="preserve">イスラム</w:t>
        </w:r>
      </w:hyperlink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b w:val="0"/>
            <w:color w:val="006e97"/>
            <w:sz w:val="32"/>
            <w:szCs w:val="32"/>
            <w:u w:val="none"/>
            <w:rtl w:val="0"/>
          </w:rPr>
          <w:t xml:space="preserve">国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（ＩＳ）によるパリでの同時攻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撃時にこの「安否確認」機能を有効にしたが、その前日のベイルート爆弾攻撃時には有効にしなかったことから批判を受け、昨年、より頻繁にこの機能を有効にすると表明していた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p.reuters.com/investing/quotes/quote?symbol=FB.O" TargetMode="External"/><Relationship Id="rId6" Type="http://schemas.openxmlformats.org/officeDocument/2006/relationships/hyperlink" Target="http://jp.reuters.com/news/world/isis" TargetMode="External"/><Relationship Id="rId7" Type="http://schemas.openxmlformats.org/officeDocument/2006/relationships/hyperlink" Target="http://jp.reuters.com/news/world/is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