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color w:val="ffffff"/>
          <w:sz w:val="16"/>
          <w:szCs w:val="16"/>
          <w:u w:val="single"/>
          <w:shd w:fill="999999" w:val="clear"/>
          <w:rtl w:val="0"/>
        </w:rPr>
        <w:t xml:space="preserve">大中小</w:t>
      </w:r>
      <w:r w:rsidDel="00000000" w:rsidR="00000000" w:rsidRPr="00000000">
        <w:rPr>
          <w:rFonts w:ascii="Malgun Gothic" w:cs="Malgun Gothic" w:eastAsia="Malgun Gothic" w:hAnsi="Malgun Gothic"/>
          <w:color w:val="999999"/>
          <w:sz w:val="16"/>
          <w:szCs w:val="16"/>
          <w:shd w:fill="ededed" w:val="clear"/>
          <w:rtl w:val="0"/>
        </w:rPr>
        <w:t xml:space="preserve">　文字サイズ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39"/>
          <w:szCs w:val="39"/>
          <w:rtl w:val="0"/>
        </w:rPr>
        <w:t xml:space="preserve">男子ゴルフ「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9"/>
          <w:szCs w:val="39"/>
          <w:rtl w:val="0"/>
        </w:rPr>
        <w:t xml:space="preserve">ISPS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39"/>
          <w:szCs w:val="39"/>
          <w:rtl w:val="0"/>
        </w:rPr>
        <w:t xml:space="preserve">ハンダグロ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333333"/>
          <w:sz w:val="39"/>
          <w:szCs w:val="39"/>
          <w:rtl w:val="0"/>
        </w:rPr>
        <w:t xml:space="preserve">ーバルカップ」朱鷺の台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9"/>
          <w:szCs w:val="39"/>
          <w:rtl w:val="0"/>
        </w:rPr>
        <w:t xml:space="preserve">CC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39"/>
          <w:szCs w:val="39"/>
          <w:rtl w:val="0"/>
        </w:rPr>
        <w:t xml:space="preserve">にて開催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男子ゴルフ「ＩＳＰＳハンダグロ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24"/>
          <w:szCs w:val="24"/>
          <w:rtl w:val="0"/>
        </w:rPr>
        <w:t xml:space="preserve">ーバルカップ」（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24"/>
          <w:szCs w:val="24"/>
          <w:rtl w:val="0"/>
        </w:rPr>
        <w:t xml:space="preserve">23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～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24"/>
          <w:szCs w:val="24"/>
          <w:rtl w:val="0"/>
        </w:rPr>
        <w:t xml:space="preserve">26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日、石川県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24"/>
          <w:szCs w:val="24"/>
          <w:rtl w:val="0"/>
        </w:rPr>
        <w:t xml:space="preserve">・朱鷺（とき）の台カントリークラブ）を主催する国際スポーツ振興協会（ＩＳＰＳ）はこのほど、都内で記者会見を行い、出場選手など詳細を発表した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　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24"/>
          <w:szCs w:val="24"/>
          <w:rtl w:val="0"/>
        </w:rPr>
        <w:t xml:space="preserve">2011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年マスタ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24"/>
          <w:szCs w:val="24"/>
          <w:rtl w:val="0"/>
        </w:rPr>
        <w:t xml:space="preserve">ーズ優勝のシャール・シュワーツェルが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年連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24"/>
          <w:szCs w:val="24"/>
          <w:rtl w:val="0"/>
        </w:rPr>
        <w:t xml:space="preserve">続で出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　今回が２回目となる同大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24"/>
          <w:szCs w:val="24"/>
          <w:rtl w:val="0"/>
        </w:rPr>
        <w:t xml:space="preserve">会は、２０１１年マスターズ優勝のシャール・シュワーツェル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（南アフリカ）が２年連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24"/>
          <w:szCs w:val="24"/>
          <w:rtl w:val="0"/>
        </w:rPr>
        <w:t xml:space="preserve">続で出場。その他にも、世界ランク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24"/>
          <w:szCs w:val="24"/>
          <w:rtl w:val="0"/>
        </w:rPr>
        <w:t xml:space="preserve">44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位エミリア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24"/>
          <w:szCs w:val="24"/>
          <w:rtl w:val="0"/>
        </w:rPr>
        <w:t xml:space="preserve">ーノ・グリッロ（アルゼンチン）、同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24"/>
          <w:szCs w:val="24"/>
          <w:rtl w:val="0"/>
        </w:rPr>
        <w:t xml:space="preserve">68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位のビクタ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24"/>
          <w:szCs w:val="24"/>
          <w:rtl w:val="0"/>
        </w:rPr>
        <w:t xml:space="preserve">ー・デュビッソン（フランス）らも参戦。まさに「グローバルカップ」という名にふさわしい華やかな大会となる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　今年は「ゴルフによる地域興し」もテ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24"/>
          <w:szCs w:val="24"/>
          <w:rtl w:val="0"/>
        </w:rPr>
        <w:t xml:space="preserve">ーマ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　ＩＳＰＳの半田晴久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24"/>
          <w:szCs w:val="24"/>
          <w:rtl w:val="0"/>
        </w:rPr>
        <w:t xml:space="preserve">会長は「昨年は日本のゴルフのグローバル化とスポーツの社会貢献をテーマに開催しましたが、今年は新たにゴルフによる地域興しもテーマに加えました」と、石川県・朱鷺（とき）の台ＣＣで行う趣旨を説明し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　朱鷺（とき）の台ＣＣは１９７６年から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24"/>
          <w:szCs w:val="24"/>
          <w:rtl w:val="0"/>
        </w:rPr>
        <w:t xml:space="preserve">97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年までの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24"/>
          <w:szCs w:val="24"/>
          <w:rtl w:val="0"/>
        </w:rPr>
        <w:t xml:space="preserve">22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年間、ミズノオ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24"/>
          <w:szCs w:val="24"/>
          <w:rtl w:val="0"/>
        </w:rPr>
        <w:t xml:space="preserve">ープンが開催された日本有数の難コース。石川県での男子ツアーの開催は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年ぶりとなる。半田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24"/>
          <w:szCs w:val="24"/>
          <w:rtl w:val="0"/>
        </w:rPr>
        <w:t xml:space="preserve">会長は「とてもすばらしいコース。これからも日本各地でグローバルカップを行い、地域振興に貢献したい」と意気込んだ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　この日は谷原秀人、藤本佳則らＩＳＰＳ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24"/>
          <w:szCs w:val="24"/>
          <w:rtl w:val="0"/>
        </w:rPr>
        <w:t xml:space="preserve">専属契約プロも会見に出席。谷原は「昨年は（この大会で）予選落ちしてしまったが、今年はいい感じできているので、ＩＳＰＳの大会で開花して優勝したい。全米オープン出場後なので、疲れているかもしれないが、今年は挽回したい」、藤本も「最近、調子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が良くないですが、去年はトップ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ぐらいでフィニッシュできたので、最低でも予選は通りたい。この試合で何かのきっかけをつかんで、頑張っていけたら。谷原さんと一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24"/>
          <w:szCs w:val="24"/>
          <w:rtl w:val="0"/>
        </w:rPr>
        <w:t xml:space="preserve">緒に大会を盛り上げたい」と健闘を誓った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　加えて、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24"/>
          <w:szCs w:val="24"/>
          <w:rtl w:val="0"/>
        </w:rPr>
        <w:t xml:space="preserve">会見では急きょ、ＩＳＰＳハンダがＰＧＡツアー・オブ・オーストラレイジアの冠パートナーとなることも発表された。同ツアーを統括するブライアン・ソーバーンＣＥＯは半田会長と調印式を行い、「今回、支援をいただけることになり、ツアーと選手にとって画期的な朗報です」と喜びを語ってい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Malgun Gothic"/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