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30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rtl w:val="0"/>
        </w:rPr>
        <w:t xml:space="preserve">安倍首相が来県　３カ所で山本氏応援演説　アベノミクス成果強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48"/>
          <w:szCs w:val="48"/>
          <w:rtl w:val="0"/>
        </w:rPr>
        <w:t xml:space="preserve">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安倍晋三首相が十日、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参院選（六月二十二日公示、七月十日投開票）の三重選挙区（改選数一）に自民党から立候補を予定する山本佐知子氏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(48)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の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応援で来県した。演説ではアベノミクスの成果を強調し「この道を力強く進め、国民生活を豊かにしたい」と訴えた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安倍首相はこの日午後、鈴鹿市算所二丁目の弁天山公園で演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説した後、桑名駅前のロータリーでも街頭演説に立った。夜は四日市市文化会館で開かれた山本氏の「四日市決起大会」に出席した。いずれの会場にも約二千人（主催者発表）が訪れた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弁天山公園では、有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効求人倍率の上昇や中小企業の倒産件数減少などを「アベノミクスによる成果」と強調。「まだ不十分であることは認めなければならないが、この道を力強く進めてデフレから脱却し、国民生活を豊かにしたい」と訴え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その上で、今回の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参院選について「最大のテーマは経済政策」とし「経済政策を前に進めて日本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をもっと豊かにするのか、それとも逆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戻りして暗い停滞した時代に戻るのか。前進か後退かを決める選挙だからこそ、負けるわけにはいかない」と述べた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主要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国首脳会議（伊勢志摩サミット）にも言及。首脳らの夕食で、乾杯に鈴鹿市内の酒が首脳らに振る舞われたと紹介し「おかげさまで和やかな雰囲気でサミットは成功裏に終わった。素晴らしい三重県の美しい景色と伝統と文化を世界に発信できた」と述べ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山本氏について「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観光振興の専門家」と紹介した上で「明治日本の産業革命遺産」の世界遺産登録に向けて尽力したことを強調。「山本さ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んの力を使って三重県や鈴鹿市の素晴らしさを世界に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発信していこうではありませんか」と呼び掛けた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参院選三重選挙区には山本氏のほか、民進党現職の芝博一氏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(66)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と幸福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実現党新人の野原典子氏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(59)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が立候補する予定。芝氏は同日、安保法制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廃止を求める若者の組織「シールズ東海」と津市で懇談。野原氏は四日市市の選挙事務所で報道陣の事前取材に応じた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