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61E" w:rsidRPr="00C006AE" w:rsidRDefault="006F761E" w:rsidP="006F761E">
      <w:pPr>
        <w:rPr>
          <w:rFonts w:eastAsiaTheme="minorHAnsi"/>
          <w:bCs/>
          <w:spacing w:val="-15"/>
          <w:sz w:val="22"/>
          <w:shd w:val="clear" w:color="auto" w:fill="FFFFFF"/>
        </w:rPr>
      </w:pPr>
      <w:r w:rsidRPr="00C006AE">
        <w:rPr>
          <w:rFonts w:eastAsiaTheme="minorHAnsi"/>
          <w:sz w:val="22"/>
          <w:shd w:val="clear" w:color="auto" w:fill="FFFFFF"/>
        </w:rPr>
        <w:t xml:space="preserve">23. </w:t>
      </w:r>
      <w:r w:rsidRPr="00C006AE">
        <w:rPr>
          <w:rFonts w:eastAsiaTheme="minorHAnsi" w:hint="eastAsia"/>
          <w:bCs/>
          <w:spacing w:val="-15"/>
          <w:sz w:val="22"/>
          <w:shd w:val="clear" w:color="auto" w:fill="FFFFFF"/>
        </w:rPr>
        <w:t>전세계 'AI 인력유치 전쟁'..재빠른 도요타, 소니 등 日기업</w:t>
      </w:r>
    </w:p>
    <w:p w:rsidR="006F761E" w:rsidRPr="00C006AE" w:rsidRDefault="006F761E" w:rsidP="006F761E">
      <w:pPr>
        <w:rPr>
          <w:rFonts w:eastAsiaTheme="minorHAnsi"/>
          <w:bCs/>
          <w:spacing w:val="-15"/>
          <w:sz w:val="22"/>
          <w:shd w:val="clear" w:color="auto" w:fill="FFFFFF"/>
        </w:rPr>
      </w:pPr>
    </w:p>
    <w:p w:rsidR="006F761E" w:rsidRPr="00C006AE" w:rsidRDefault="006F761E" w:rsidP="006F761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전세계적으로 '인공지능(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Fonts w:eastAsiaTheme="minorHAnsi" w:hint="eastAsia"/>
          <w:sz w:val="22"/>
          <w:shd w:val="clear" w:color="auto" w:fill="FFFFFF"/>
        </w:rPr>
        <w:t>) 인력 유치 전쟁'이 벌어지고 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연구개발(R&amp;D), 기술인력 품귀현상이다. 현재 전세계적으로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전문가가 수만명 부족한 것으로 추산된다.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전문가들의 몸값도 껑충 뛰었다. 이런 상황에서 도요타, 소니 등 일본기업들이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인력 채용에 가장 적극적이다. 일본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EY</w:t>
      </w:r>
      <w:r w:rsidRPr="00C006AE">
        <w:rPr>
          <w:rFonts w:eastAsiaTheme="minorHAnsi" w:hint="eastAsia"/>
          <w:sz w:val="22"/>
          <w:shd w:val="clear" w:color="auto" w:fill="FFFFFF"/>
        </w:rPr>
        <w:t>종합연구소에 따르면 일본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시장은 오는 2030년 86조엔으로 20배이상 급성장할 것으로 전망된다.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10일 니혼게이자이신문 등에 따르면 일본 전자·자동차 대기업들의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기술진 쟁탈전이 벌어지고 있다. 일본 최대 전자기업 소니는 올해 졸업자 채용에서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채용 인원에 제한없이 모집한다. 히타치제작소는 당초 100명 채용에서 200명 규모로 두배 늘린다.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'모든 사물이 인터넷에 연결되는 '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IoT</w:t>
      </w:r>
      <w:r w:rsidRPr="00C006AE">
        <w:rPr>
          <w:rFonts w:eastAsiaTheme="minorHAnsi" w:hint="eastAsia"/>
          <w:sz w:val="22"/>
          <w:shd w:val="clear" w:color="auto" w:fill="FFFFFF"/>
        </w:rPr>
        <w:t>(사물인터넷)'를 활용해 새로운 수익원이 되는 제품, 서비스를 개발하려면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Fonts w:eastAsiaTheme="minorHAnsi" w:hint="eastAsia"/>
          <w:sz w:val="22"/>
          <w:shd w:val="clear" w:color="auto" w:fill="FFFFFF"/>
        </w:rPr>
        <w:t>가 중요하다는 판단을 기업들이 하기 시작한 것'이라고 니혼게이자이는 전했다.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그러나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인력은 턱없이 부족하다. 대학이 배출하는 인력이 수요를 따라가지 못한다. 이에 따라 일본 기업들은 수학·기계공학 전공자 중에서 프래그래밍 언어와 데이터 분석에 뛰어난 인재를 찾고 있다. 이들을 모아서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개발 조직을 만든다는 전략이다.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소니는 내년 봄 신입 채용에서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연구인력을 별도 모집한다. 인원제한을 두지 않고 가능한 많이 채용한다는 방침이다. 소니는 지난 5월 미국 유력 벤처기업에 출자,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공동개발을 시작했다. 이 때문에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인력을 최대한 확보하겠다는 것이다.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일본 최대 전기·전자기기 제조업체인 히타치는 미국 캘리포니아주 산타클라라에 사물인터넷 기반 기술개발 거점을 개설했다. 내년 3월말까지 현지에서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Fonts w:eastAsiaTheme="minorHAnsi" w:hint="eastAsia"/>
          <w:sz w:val="22"/>
          <w:shd w:val="clear" w:color="auto" w:fill="FFFFFF"/>
        </w:rPr>
        <w:t>기술자 100명을 채용할 계획이다. 일본에서도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Fonts w:eastAsiaTheme="minorHAnsi" w:hint="eastAsia"/>
          <w:sz w:val="22"/>
          <w:shd w:val="clear" w:color="auto" w:fill="FFFFFF"/>
        </w:rPr>
        <w:t>기술자 100명을 채용, 연구인력을 200명 규모로 키운다. 히타치는 미국에서 스마트그리드(차세대 전력망) 등 인프라 구축사업을 확대하고 있다. 전력 수요를 정확하게 예측하는데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기술을 활용한다.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자율주행차 개발이 이슈인 자동차 업계도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기술자가 '귀하신 몸'이다. 자율주행차의 핵심기술이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Fonts w:eastAsiaTheme="minorHAnsi" w:hint="eastAsia"/>
          <w:sz w:val="22"/>
          <w:shd w:val="clear" w:color="auto" w:fill="FFFFFF"/>
        </w:rPr>
        <w:t>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혼다는 오는 9월에 도쿄에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연구개발센터를 신설한다. 혼다는 실리콘밸리 등 미국과 유럽에 연구거점을 갖추고 있지만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Fonts w:eastAsiaTheme="minorHAnsi" w:hint="eastAsia"/>
          <w:sz w:val="22"/>
          <w:shd w:val="clear" w:color="auto" w:fill="FFFFFF"/>
        </w:rPr>
        <w:t>를 통해 타업종과 연계를 강화한다는 전략이다. 혼다는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연구개발센터에 우선 수십명을 채용할 계획인데, 향후 100여명 규모로 확대할 것으로 보인다. 이를 통해 직관적으로 조작할 수 있는 휴먼인터페이스 등 자율운전 로봇과 같은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연구개발이 가능한 인재를 확보할 계획이다. 혼다는 오는 2020년 고속도로 주행이 가능한 자율주행차 출시를 목표로 하고 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인력 유치를 위해 산학연계 움직임도 활발하다. 도요타와 파나소닉 등은 최근 도쿄에 '첨단 인공지능학 교육기부 강좌'를 설치했다. 약 9억엔(약 98억원)의 기부금을 바탕으로 연간 150명 정도에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관련 기술과 지식을 가르치고 연구자를 육성한다. 기업들의 미래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Fonts w:eastAsiaTheme="minorHAnsi" w:hint="eastAsia"/>
          <w:sz w:val="22"/>
          <w:shd w:val="clear" w:color="auto" w:fill="FFFFFF"/>
        </w:rPr>
        <w:t>인재 확보를 위해서다.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lastRenderedPageBreak/>
        <w:br/>
      </w:r>
      <w:r w:rsidRPr="00C006AE">
        <w:rPr>
          <w:rFonts w:eastAsiaTheme="minorHAnsi" w:hint="eastAsia"/>
          <w:sz w:val="22"/>
          <w:shd w:val="clear" w:color="auto" w:fill="FFFFFF"/>
        </w:rPr>
        <w:t>특히 세계 최대 자동차회사인 일본 도요타는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기술을 갖고 있는 구글 계열의 로봇회사 보스턴 다이내믹스와 샤프트(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SCHAFT</w:t>
      </w:r>
      <w:r w:rsidRPr="00C006AE">
        <w:rPr>
          <w:rFonts w:eastAsiaTheme="minorHAnsi" w:hint="eastAsia"/>
          <w:sz w:val="22"/>
          <w:shd w:val="clear" w:color="auto" w:fill="FFFFFF"/>
        </w:rPr>
        <w:t>) 등 두 곳을 인수하기 위한 최종 협상 중이다. 이를 통해 도요타는 300명 정도의 전문인력을 확보하는데, 이런 '인재 영입' 목적이 컸다. 도요타는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등 연구개발비로 사상 최대인 1조800억엔을 투자한다. 앞서 지난 1월 미국 실리콘밸리에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개발이 목적인 '도요타리서치인스티튜트'를 설립했다. 앞으로 5년간 10억달러를 투자, 자율주행차량·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로봇 등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기술을 확보할 계획이다.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한국의 현대차, 삼성전자 등 대기업들도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연구개발 조직을 가동하고 인력 확보에 나서고 있다. 삼성전자는 미국 실리콘밸리 글로벌이노베이션센터(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GIC</w:t>
      </w:r>
      <w:r w:rsidRPr="00C006AE">
        <w:rPr>
          <w:rFonts w:eastAsiaTheme="minorHAnsi" w:hint="eastAsia"/>
          <w:sz w:val="22"/>
          <w:shd w:val="clear" w:color="auto" w:fill="FFFFFF"/>
        </w:rPr>
        <w:t>)를 중심으로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분야 R&amp;D 및 관련 기업 투자를 확대하고 있다. 현대차도 오는 2018년까지 2조원을 투입, 자율주행차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기술을 개발한다. 한국 정부는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전문가 육성 등을 포함한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산업 육성을 위해 2020년까지 1조원을 투자한다.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</w:p>
    <w:p w:rsidR="00D401CC" w:rsidRPr="006F761E" w:rsidRDefault="00D401CC" w:rsidP="006F761E">
      <w:bookmarkStart w:id="0" w:name="_GoBack"/>
      <w:bookmarkEnd w:id="0"/>
    </w:p>
    <w:sectPr w:rsidR="00D401CC" w:rsidRPr="006F761E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A29" w:rsidRDefault="002B3A29" w:rsidP="0061092E">
      <w:r>
        <w:separator/>
      </w:r>
    </w:p>
  </w:endnote>
  <w:endnote w:type="continuationSeparator" w:id="0">
    <w:p w:rsidR="002B3A29" w:rsidRDefault="002B3A29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A29" w:rsidRDefault="002B3A29" w:rsidP="0061092E">
      <w:r>
        <w:separator/>
      </w:r>
    </w:p>
  </w:footnote>
  <w:footnote w:type="continuationSeparator" w:id="0">
    <w:p w:rsidR="002B3A29" w:rsidRDefault="002B3A29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F2C10"/>
    <w:rsid w:val="002278FF"/>
    <w:rsid w:val="00232A14"/>
    <w:rsid w:val="002B3A29"/>
    <w:rsid w:val="002F4B02"/>
    <w:rsid w:val="003B461E"/>
    <w:rsid w:val="00415591"/>
    <w:rsid w:val="00456C26"/>
    <w:rsid w:val="00474C90"/>
    <w:rsid w:val="004C1743"/>
    <w:rsid w:val="00501245"/>
    <w:rsid w:val="0061092E"/>
    <w:rsid w:val="00621C12"/>
    <w:rsid w:val="0064476A"/>
    <w:rsid w:val="00676A76"/>
    <w:rsid w:val="006D5124"/>
    <w:rsid w:val="006E246B"/>
    <w:rsid w:val="006F761E"/>
    <w:rsid w:val="00723256"/>
    <w:rsid w:val="00753D51"/>
    <w:rsid w:val="007B6C60"/>
    <w:rsid w:val="007C0B36"/>
    <w:rsid w:val="0080284C"/>
    <w:rsid w:val="00833164"/>
    <w:rsid w:val="008A5CEF"/>
    <w:rsid w:val="00997A56"/>
    <w:rsid w:val="00A17981"/>
    <w:rsid w:val="00A5413D"/>
    <w:rsid w:val="00B705FA"/>
    <w:rsid w:val="00BB602C"/>
    <w:rsid w:val="00C90FDB"/>
    <w:rsid w:val="00D401CC"/>
    <w:rsid w:val="00D54966"/>
    <w:rsid w:val="00D90E07"/>
    <w:rsid w:val="00EB6855"/>
    <w:rsid w:val="00EC6CC1"/>
    <w:rsid w:val="00EF2BD5"/>
    <w:rsid w:val="00F0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MMIXEZ</dc:creator>
  <cp:lastModifiedBy>Mixez K</cp:lastModifiedBy>
  <cp:revision>2</cp:revision>
  <dcterms:created xsi:type="dcterms:W3CDTF">2016-06-24T22:27:00Z</dcterms:created>
  <dcterms:modified xsi:type="dcterms:W3CDTF">2016-06-24T22:27:00Z</dcterms:modified>
</cp:coreProperties>
</file>