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75" w:before="75" w:line="240" w:lineRule="auto"/>
        <w:contextualSpacing w:val="0"/>
        <w:jc w:val="center"/>
      </w:pPr>
      <w:r w:rsidDel="00000000" w:rsidR="00000000" w:rsidRPr="00000000">
        <w:rPr>
          <w:rFonts w:ascii="Arial" w:cs="Arial" w:eastAsia="Arial" w:hAnsi="Arial"/>
          <w:b w:val="1"/>
          <w:color w:val="000000"/>
          <w:sz w:val="32"/>
          <w:szCs w:val="32"/>
          <w:u w:val="single"/>
          <w:shd w:fill="eeeeee" w:val="clear"/>
          <w:rtl w:val="0"/>
        </w:rPr>
        <w:t xml:space="preserve">Ford Figo</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eeeeee" w:val="clear"/>
          <w:rtl w:val="0"/>
        </w:rPr>
        <w:t xml:space="preserve">Ford Figo ya tiene una historia en algunos otros países con antecedentes de Ikon y ha cumplido las expectativas, a México llega como un modelo completamente nuevo y tiene todas las posibilidades de llamar la atención de aquellos que están en busca de su primer auto debido al espacio interior, las opciones de conectividad y el ahorro de gasolina.</w:t>
      </w:r>
    </w:p>
    <w:p w:rsidR="00000000" w:rsidDel="00000000" w:rsidP="00000000" w:rsidRDefault="00000000" w:rsidRPr="00000000">
      <w:pPr>
        <w:spacing w:after="150" w:line="240" w:lineRule="auto"/>
        <w:contextualSpacing w:val="0"/>
        <w:jc w:val="both"/>
      </w:pPr>
      <w:r w:rsidDel="00000000" w:rsidR="00000000" w:rsidRPr="00000000">
        <w:rPr>
          <w:rFonts w:ascii="Arial" w:cs="Arial" w:eastAsia="Arial" w:hAnsi="Arial"/>
          <w:b w:val="1"/>
          <w:color w:val="000000"/>
          <w:sz w:val="24"/>
          <w:szCs w:val="24"/>
          <w:shd w:fill="f9f9f9" w:val="clear"/>
          <w:rtl w:val="0"/>
        </w:rPr>
        <w:t xml:space="preserve">¿De dónde sale este auto de Ford?</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Ford Figo es el primer auto nuevo que presenta la marca desde hace 16 años, aunque claro, ahora que lo conozcan quizás les parezca familiar y es que este automóvil heredó algunas características del Ford Ka Sedán y el Ford Ikon, el cual ya no se va a comercializar en México porque Figo será la apuesta fuerte de la marca.</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Además del Sedán también llega en versión Hatchback, del cual hay información en el sitio. Para esta reseña quise compartir la experiencia de manejo en el modelo Sedán dado que me pareció una opción excelente para los jóvenes que estamos siempre en busca de un auto con buen espacio, con una cajuela amplia, con un diseño moderno, que tenga conectividad inalámbrica y sobre todo, que se ajuste a un presupuesto que podamos pagar sin hacer cosas imposibles.</w:t>
      </w:r>
      <w:r w:rsidDel="00000000" w:rsidR="00000000" w:rsidRPr="00000000">
        <w:rPr>
          <w:rtl w:val="0"/>
        </w:rPr>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En la parte de enfrente tiene una parrilla a la que le llaman trapezoidal que sigue mucho la línea de lo que vimos en el último Focus y Fiesta, que ya en combinación con las líneas de las puertas y del cofre, le da un aspecto que personalmente me parece muy atractivo y lo que me atrae es que es lo suficientemente moderno como para salir con tus amigos y al mismo tiempo estilizado, por si buscas ya empezar a darle una onda formal a tus compromisos, por ejemplo llegando a una comida tratando de impresionar a los suegros.</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b w:val="1"/>
          <w:color w:val="000000"/>
          <w:sz w:val="24"/>
          <w:szCs w:val="24"/>
          <w:shd w:fill="f9f9f9" w:val="clear"/>
          <w:rtl w:val="0"/>
        </w:rPr>
        <w:t xml:space="preserve">Un auto ideal para viajeros y aquellos que comienzan a formar una familia</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Ahora, –espero que se alcance a ver en el video– el copiloto y tú van más cómodos, y la parte de atrás aplica perfecto para el típico grupo de seis amigos o del amigo o amiga que siempre va con su más uno a las salidas porque, aunque este tipo de autos están pensados para tres pasajeros en la parte de atrás, cuenta con el espacio suficiente para que en una de esas clásicas emergencias metas al cuarto sin que parezcan que van como en carrito de payasos. Y lo mismo aplica para la cajuela, en donde cabe hielera, maletas, carriola –si ya eres papá–, les diría que hasta yo, pero igual no soy buena referencia para hablar de mucho espacio.</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En el tablero encontramos todo lo que tiene ver con conectividad, entrada auxiliar, una entrada USB para musicalizar un viaje o para cargar tu celular que yo creo que es para lo que más usamos esta conexión, y aquí vemos el logo de SYNC, la tecnología de Ford de la que hemos hablado en varias ocasiones que nos permite sincronizar vía Bluetooth el teléfono y hacer llamadas, cambiar la música, escuchar tus mensajes de texto para que no te distraigas leyendo y todo a través de comandos de voz que puedes activar desde el volante. Tenemos un tutorial especialmente para SYNC en el canal para que conozcan varios detalles.</w:t>
      </w:r>
    </w:p>
    <w:p w:rsidR="00000000" w:rsidDel="00000000" w:rsidP="00000000" w:rsidRDefault="00000000" w:rsidRPr="00000000">
      <w:pPr>
        <w:spacing w:after="75" w:before="75" w:line="240" w:lineRule="auto"/>
        <w:contextualSpacing w:val="0"/>
        <w:jc w:val="both"/>
      </w:pPr>
      <w:r w:rsidDel="00000000" w:rsidR="00000000" w:rsidRPr="00000000">
        <w:rPr>
          <w:rtl w:val="0"/>
        </w:rPr>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 </w:t>
      </w:r>
      <w:r w:rsidDel="00000000" w:rsidR="00000000" w:rsidRPr="00000000">
        <w:rPr>
          <w:rFonts w:ascii="Arial" w:cs="Arial" w:eastAsia="Arial" w:hAnsi="Arial"/>
          <w:b w:val="1"/>
          <w:color w:val="000000"/>
          <w:sz w:val="24"/>
          <w:szCs w:val="24"/>
          <w:shd w:fill="f9f9f9" w:val="clear"/>
          <w:rtl w:val="0"/>
        </w:rPr>
        <w:t xml:space="preserve">¿Qué tan amigable es con el bolsillo?</w:t>
      </w:r>
    </w:p>
    <w:p w:rsidR="00000000" w:rsidDel="00000000" w:rsidP="00000000" w:rsidRDefault="00000000" w:rsidRPr="00000000">
      <w:pPr>
        <w:spacing w:after="75" w:before="75" w:line="240" w:lineRule="auto"/>
        <w:contextualSpacing w:val="0"/>
        <w:jc w:val="both"/>
      </w:pPr>
      <w:bookmarkStart w:colFirst="0" w:colLast="0" w:name="h.gjdgxs" w:id="0"/>
      <w:bookmarkEnd w:id="0"/>
      <w:r w:rsidDel="00000000" w:rsidR="00000000" w:rsidRPr="00000000">
        <w:rPr>
          <w:rFonts w:ascii="Arial" w:cs="Arial" w:eastAsia="Arial" w:hAnsi="Arial"/>
          <w:color w:val="000000"/>
          <w:sz w:val="24"/>
          <w:szCs w:val="24"/>
          <w:shd w:fill="f9f9f9" w:val="clear"/>
          <w:rtl w:val="0"/>
        </w:rPr>
        <w:t xml:space="preserve">Es imposible no hablar del rendimiento de combustible que, para que se den una idea llevo probándolo poco más de una semana –vivo como a 20 minutos del trabajo– pues para mi sorpresa, $200 pesos, fueron suficientes para una semana completa tomando en cuenta que además también lo ocupé fines de semana para ir al súper, ir a visitar a la familia y una salida de fin de semana. Esto es gracias a que su motor es pequeño, es un 4 cilindros de 1.5 litros por lo cual si manejas moderadamente y no eres de los que le pisa en avenidas pequeñas, puede ser un carro excelente para ciudad y escapadas repentinas de fines de semana, ya sea con los amigos o si estás empezando una familia.</w:t>
      </w:r>
    </w:p>
    <w:p w:rsidR="00000000" w:rsidDel="00000000" w:rsidP="00000000" w:rsidRDefault="00000000" w:rsidRPr="00000000">
      <w:pPr>
        <w:spacing w:after="75" w:before="75" w:line="240" w:lineRule="auto"/>
        <w:contextualSpacing w:val="0"/>
        <w:jc w:val="both"/>
      </w:pPr>
      <w:r w:rsidDel="00000000" w:rsidR="00000000" w:rsidRPr="00000000">
        <w:rPr>
          <w:rFonts w:ascii="Arial" w:cs="Arial" w:eastAsia="Arial" w:hAnsi="Arial"/>
          <w:color w:val="000000"/>
          <w:sz w:val="24"/>
          <w:szCs w:val="24"/>
          <w:shd w:fill="f9f9f9" w:val="clear"/>
          <w:rtl w:val="0"/>
        </w:rPr>
        <w:t xml:space="preserve">Un aspecto muy interesante de los nuevos Figo es que, desde la versión básica, cuentan con algo por lo que tienes que pagar extra en otros autos de esta categoría, me refiero a las bolsas de aire, y es que ya sea que tengas familia o no, la seguridad debe ser algo de cajón en cualquier auto que estés buscando comprar.</w:t>
      </w:r>
    </w:p>
    <w:p w:rsidR="00000000" w:rsidDel="00000000" w:rsidP="00000000" w:rsidRDefault="00000000" w:rsidRPr="00000000">
      <w:pPr>
        <w:spacing w:after="270" w:line="240" w:lineRule="auto"/>
        <w:contextualSpacing w:val="0"/>
        <w:jc w:val="both"/>
      </w:pPr>
      <w:r w:rsidDel="00000000" w:rsidR="00000000" w:rsidRPr="00000000">
        <w:rPr>
          <w:rFonts w:ascii="Arial" w:cs="Arial" w:eastAsia="Arial" w:hAnsi="Arial"/>
          <w:color w:val="000000"/>
          <w:sz w:val="24"/>
          <w:szCs w:val="24"/>
          <w:shd w:fill="f9f9f9" w:val="clear"/>
          <w:rtl w:val="0"/>
        </w:rPr>
        <w:br w:type="textWrapping"/>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