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bookmarkStart w:colFirst="0" w:colLast="0" w:name="h.gjdgxs" w:id="0"/>
      <w:bookmarkEnd w:id="0"/>
      <w:r w:rsidDel="00000000" w:rsidR="00000000" w:rsidRPr="00000000">
        <w:rPr>
          <w:rFonts w:ascii="Arial" w:cs="Arial" w:eastAsia="Arial" w:hAnsi="Arial"/>
          <w:b w:val="1"/>
          <w:color w:val="000000"/>
          <w:sz w:val="32"/>
          <w:szCs w:val="32"/>
          <w:u w:val="single"/>
          <w:shd w:fill="f3f3f3" w:val="clear"/>
          <w:rtl w:val="0"/>
        </w:rPr>
        <w:t xml:space="preserve">Money Monster</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Jodie Foster</w:t>
      </w:r>
      <w:r w:rsidDel="00000000" w:rsidR="00000000" w:rsidRPr="00000000">
        <w:rPr>
          <w:rFonts w:ascii="Arial" w:cs="Arial" w:eastAsia="Arial" w:hAnsi="Arial"/>
          <w:sz w:val="24"/>
          <w:szCs w:val="24"/>
          <w:rtl w:val="0"/>
        </w:rPr>
        <w:t xml:space="preserve"> presenta </w:t>
      </w:r>
      <w:r w:rsidDel="00000000" w:rsidR="00000000" w:rsidRPr="00000000">
        <w:rPr>
          <w:rFonts w:ascii="Arial" w:cs="Arial" w:eastAsia="Arial" w:hAnsi="Arial"/>
          <w:b w:val="1"/>
          <w:sz w:val="24"/>
          <w:szCs w:val="24"/>
          <w:rtl w:val="0"/>
        </w:rPr>
        <w:t xml:space="preserve">Money Monster</w:t>
      </w:r>
      <w:r w:rsidDel="00000000" w:rsidR="00000000" w:rsidRPr="00000000">
        <w:rPr>
          <w:rFonts w:ascii="Arial" w:cs="Arial" w:eastAsia="Arial" w:hAnsi="Arial"/>
          <w:sz w:val="24"/>
          <w:szCs w:val="24"/>
          <w:rtl w:val="0"/>
        </w:rPr>
        <w:t xml:space="preserve">, la cuarta película en su faceta de directora (</w:t>
      </w:r>
      <w:r w:rsidDel="00000000" w:rsidR="00000000" w:rsidRPr="00000000">
        <w:rPr>
          <w:rFonts w:ascii="Arial" w:cs="Arial" w:eastAsia="Arial" w:hAnsi="Arial"/>
          <w:b w:val="1"/>
          <w:i w:val="1"/>
          <w:sz w:val="24"/>
          <w:szCs w:val="24"/>
          <w:rtl w:val="0"/>
        </w:rPr>
        <w:t xml:space="preserve">The Beaver, Little Man Tate,  Home for the Holidays</w:t>
      </w:r>
      <w:r w:rsidDel="00000000" w:rsidR="00000000" w:rsidRPr="00000000">
        <w:rPr>
          <w:rFonts w:ascii="Arial" w:cs="Arial" w:eastAsia="Arial" w:hAnsi="Arial"/>
          <w:sz w:val="24"/>
          <w:szCs w:val="24"/>
          <w:rtl w:val="0"/>
        </w:rPr>
        <w:t xml:space="preserve">), para ello escogió un thriller sobre el mundo financiero que tiene  como protagonistas a </w:t>
      </w:r>
      <w:r w:rsidDel="00000000" w:rsidR="00000000" w:rsidRPr="00000000">
        <w:rPr>
          <w:rFonts w:ascii="Arial" w:cs="Arial" w:eastAsia="Arial" w:hAnsi="Arial"/>
          <w:b w:val="1"/>
          <w:sz w:val="24"/>
          <w:szCs w:val="24"/>
          <w:rtl w:val="0"/>
        </w:rPr>
        <w:t xml:space="preserve">George Clooney y Julia Roberts</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Lee Gates (</w:t>
      </w:r>
      <w:r w:rsidDel="00000000" w:rsidR="00000000" w:rsidRPr="00000000">
        <w:rPr>
          <w:rFonts w:ascii="Arial" w:cs="Arial" w:eastAsia="Arial" w:hAnsi="Arial"/>
          <w:b w:val="1"/>
          <w:sz w:val="24"/>
          <w:szCs w:val="24"/>
          <w:rtl w:val="0"/>
        </w:rPr>
        <w:t xml:space="preserve">George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Clooney</w:t>
      </w:r>
      <w:r w:rsidDel="00000000" w:rsidR="00000000" w:rsidRPr="00000000">
        <w:rPr>
          <w:rFonts w:ascii="Arial" w:cs="Arial" w:eastAsia="Arial" w:hAnsi="Arial"/>
          <w:sz w:val="24"/>
          <w:szCs w:val="24"/>
          <w:rtl w:val="0"/>
        </w:rPr>
        <w:t xml:space="preserve">), es presentador de televisión en un programa sobre la bolsa de valores, el programa está bajo la dirección de Patty Fenn (</w:t>
      </w:r>
      <w:r w:rsidDel="00000000" w:rsidR="00000000" w:rsidRPr="00000000">
        <w:rPr>
          <w:rFonts w:ascii="Arial" w:cs="Arial" w:eastAsia="Arial" w:hAnsi="Arial"/>
          <w:b w:val="1"/>
          <w:sz w:val="24"/>
          <w:szCs w:val="24"/>
          <w:rtl w:val="0"/>
        </w:rPr>
        <w:t xml:space="preserve">Julia Roberts</w:t>
      </w:r>
      <w:r w:rsidDel="00000000" w:rsidR="00000000" w:rsidRPr="00000000">
        <w:rPr>
          <w:rFonts w:ascii="Arial" w:cs="Arial" w:eastAsia="Arial" w:hAnsi="Arial"/>
          <w:sz w:val="24"/>
          <w:szCs w:val="24"/>
          <w:rtl w:val="0"/>
        </w:rPr>
        <w:t xml:space="preserve">).  Ante la caída de las acciones de una importante impresa,  el  joven Kyle Budwell (</w:t>
      </w:r>
      <w:r w:rsidDel="00000000" w:rsidR="00000000" w:rsidRPr="00000000">
        <w:rPr>
          <w:rFonts w:ascii="Arial" w:cs="Arial" w:eastAsia="Arial" w:hAnsi="Arial"/>
          <w:b w:val="1"/>
          <w:sz w:val="24"/>
          <w:szCs w:val="24"/>
          <w:rtl w:val="0"/>
        </w:rPr>
        <w:t xml:space="preserve">JackO’Connell</w:t>
      </w:r>
      <w:r w:rsidDel="00000000" w:rsidR="00000000" w:rsidRPr="00000000">
        <w:rPr>
          <w:rFonts w:ascii="Arial" w:cs="Arial" w:eastAsia="Arial" w:hAnsi="Arial"/>
          <w:sz w:val="24"/>
          <w:szCs w:val="24"/>
          <w:rtl w:val="0"/>
        </w:rPr>
        <w:t xml:space="preserve">) pierde todo el dinero de su familia al  seguir el consejo de Gates, por lo que decide secuestrar al conductor de dicho programa durante  la transmisión en vivo, para que le explique el porqué de esa enorme perdida.</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La Sra. </w:t>
      </w:r>
      <w:r w:rsidDel="00000000" w:rsidR="00000000" w:rsidRPr="00000000">
        <w:rPr>
          <w:rFonts w:ascii="Arial" w:cs="Arial" w:eastAsia="Arial" w:hAnsi="Arial"/>
          <w:b w:val="1"/>
          <w:sz w:val="24"/>
          <w:szCs w:val="24"/>
          <w:rtl w:val="0"/>
        </w:rPr>
        <w:t xml:space="preserve">Foster</w:t>
      </w:r>
      <w:r w:rsidDel="00000000" w:rsidR="00000000" w:rsidRPr="00000000">
        <w:rPr>
          <w:rFonts w:ascii="Arial" w:cs="Arial" w:eastAsia="Arial" w:hAnsi="Arial"/>
          <w:sz w:val="24"/>
          <w:szCs w:val="24"/>
          <w:rtl w:val="0"/>
        </w:rPr>
        <w:t xml:space="preserve">, sabía a lo que iba, o al menos eso quiero pensar; porque se metió en un proyecto sin muchas complicaciones, no anda buscando premios, no fue por un drama corta venas con actores afroamericanos, de esos que provocan mucha polémica, nada de eso. La protagonista de </w:t>
      </w:r>
      <w:r w:rsidDel="00000000" w:rsidR="00000000" w:rsidRPr="00000000">
        <w:rPr>
          <w:rFonts w:ascii="Arial" w:cs="Arial" w:eastAsia="Arial" w:hAnsi="Arial"/>
          <w:b w:val="1"/>
          <w:i w:val="1"/>
          <w:sz w:val="24"/>
          <w:szCs w:val="24"/>
          <w:rtl w:val="0"/>
        </w:rPr>
        <w:t xml:space="preserve">Taxi Driver</w:t>
      </w:r>
      <w:r w:rsidDel="00000000" w:rsidR="00000000" w:rsidRPr="00000000">
        <w:rPr>
          <w:rFonts w:ascii="Arial" w:cs="Arial" w:eastAsia="Arial" w:hAnsi="Arial"/>
          <w:sz w:val="24"/>
          <w:szCs w:val="24"/>
          <w:rtl w:val="0"/>
        </w:rPr>
        <w:t xml:space="preserve"> se fue por lo planito y agarró a dos actores muy queridos, pero que casualmente no les ha ido muy bien en últimas fechas, y se lanza a hacer una película en un supuesto tiempo real.</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b w:val="1"/>
          <w:sz w:val="24"/>
          <w:szCs w:val="24"/>
          <w:rtl w:val="0"/>
        </w:rPr>
        <w:t xml:space="preserve">Money Monster</w:t>
      </w:r>
      <w:r w:rsidDel="00000000" w:rsidR="00000000" w:rsidRPr="00000000">
        <w:rPr>
          <w:rFonts w:ascii="Arial" w:cs="Arial" w:eastAsia="Arial" w:hAnsi="Arial"/>
          <w:sz w:val="24"/>
          <w:szCs w:val="24"/>
          <w:rtl w:val="0"/>
        </w:rPr>
        <w:t xml:space="preserve"> no está basada en una historia verdadera, pero algo raro pasa con ella, a leguas se le ve la farsa,  sin embargo el circo mediático a su alrededor la hace ver viable, tal vez porque hemos visto noticias muy parecidas. Hasta parece que</w:t>
      </w:r>
      <w:r w:rsidDel="00000000" w:rsidR="00000000" w:rsidRPr="00000000">
        <w:rPr>
          <w:rFonts w:ascii="Arial" w:cs="Arial" w:eastAsia="Arial" w:hAnsi="Arial"/>
          <w:b w:val="1"/>
          <w:sz w:val="24"/>
          <w:szCs w:val="24"/>
          <w:rtl w:val="0"/>
        </w:rPr>
        <w:t xml:space="preserve">Foster</w:t>
      </w:r>
      <w:r w:rsidDel="00000000" w:rsidR="00000000" w:rsidRPr="00000000">
        <w:rPr>
          <w:rFonts w:ascii="Arial" w:cs="Arial" w:eastAsia="Arial" w:hAnsi="Arial"/>
          <w:sz w:val="24"/>
          <w:szCs w:val="24"/>
          <w:rtl w:val="0"/>
        </w:rPr>
        <w:t xml:space="preserve"> intenta hacer una crítica no sólo a los que manejan ese extraño mundo de los mercados bursátiles que ni los economistas entienden,  también señala  esos eventos mediáticos con los que convivimos todos los días. Ahora, si usted lo que quiere es ir a pasar un buen rato al cine, no se preocupe porque la reflexión no es obligada, perfectamente se puede entretener sin pensar en nada más.</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Buenas actuaciones, nada espectacular, no se emocione tampoco, tal vez la del inglés </w:t>
      </w:r>
      <w:r w:rsidDel="00000000" w:rsidR="00000000" w:rsidRPr="00000000">
        <w:rPr>
          <w:rFonts w:ascii="Arial" w:cs="Arial" w:eastAsia="Arial" w:hAnsi="Arial"/>
          <w:b w:val="1"/>
          <w:sz w:val="24"/>
          <w:szCs w:val="24"/>
          <w:rtl w:val="0"/>
        </w:rPr>
        <w:t xml:space="preserve">Jack O’Connell</w:t>
      </w:r>
      <w:r w:rsidDel="00000000" w:rsidR="00000000" w:rsidRPr="00000000">
        <w:rPr>
          <w:rFonts w:ascii="Arial" w:cs="Arial" w:eastAsia="Arial" w:hAnsi="Arial"/>
          <w:sz w:val="24"/>
          <w:szCs w:val="24"/>
          <w:rtl w:val="0"/>
        </w:rPr>
        <w:t xml:space="preserve"> es la mejor de las tres. El guion de </w:t>
      </w:r>
      <w:r w:rsidDel="00000000" w:rsidR="00000000" w:rsidRPr="00000000">
        <w:rPr>
          <w:rFonts w:ascii="Arial" w:cs="Arial" w:eastAsia="Arial" w:hAnsi="Arial"/>
          <w:b w:val="1"/>
          <w:sz w:val="24"/>
          <w:szCs w:val="24"/>
          <w:rtl w:val="0"/>
        </w:rPr>
        <w:t xml:space="preserve">Jamie Linden</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Alan DiFiore y Jim Kouf</w:t>
      </w:r>
      <w:r w:rsidDel="00000000" w:rsidR="00000000" w:rsidRPr="00000000">
        <w:rPr>
          <w:rFonts w:ascii="Arial" w:cs="Arial" w:eastAsia="Arial" w:hAnsi="Arial"/>
          <w:sz w:val="24"/>
          <w:szCs w:val="24"/>
          <w:rtl w:val="0"/>
        </w:rPr>
        <w:t xml:space="preserve"> es bastante inestable y muy predecible, sin embargo es capaz de mantenerlo al vilo.</w:t>
      </w:r>
    </w:p>
    <w:p w:rsidR="00000000" w:rsidDel="00000000" w:rsidP="00000000" w:rsidRDefault="00000000" w:rsidRPr="00000000">
      <w:pPr>
        <w:spacing w:after="300" w:lineRule="auto"/>
        <w:contextualSpacing w:val="0"/>
        <w:jc w:val="both"/>
      </w:pPr>
      <w:r w:rsidDel="00000000" w:rsidR="00000000" w:rsidRPr="00000000">
        <w:rPr>
          <w:rFonts w:ascii="Arial" w:cs="Arial" w:eastAsia="Arial" w:hAnsi="Arial"/>
          <w:sz w:val="24"/>
          <w:szCs w:val="24"/>
          <w:rtl w:val="0"/>
        </w:rPr>
        <w:t xml:space="preserve">No puedo aventurarme a calificar la dirección, tiene sus buenas cosas, pero hay demasiados factores que podrían inclinar la balanza hacia un lado u otro. Supongo que todo depende de las expectativas de cada quien, así que vámonos ubicando en la mismo canal. </w:t>
      </w:r>
      <w:r w:rsidDel="00000000" w:rsidR="00000000" w:rsidRPr="00000000">
        <w:rPr>
          <w:rFonts w:ascii="Arial" w:cs="Arial" w:eastAsia="Arial" w:hAnsi="Arial"/>
          <w:b w:val="1"/>
          <w:sz w:val="24"/>
          <w:szCs w:val="24"/>
          <w:rtl w:val="0"/>
        </w:rPr>
        <w:t xml:space="preserve">Money Monster</w:t>
      </w:r>
      <w:r w:rsidDel="00000000" w:rsidR="00000000" w:rsidRPr="00000000">
        <w:rPr>
          <w:rFonts w:ascii="Arial" w:cs="Arial" w:eastAsia="Arial" w:hAnsi="Arial"/>
          <w:sz w:val="24"/>
          <w:szCs w:val="24"/>
          <w:rtl w:val="0"/>
        </w:rPr>
        <w:t xml:space="preserve"> es una muy buena película dominguera, de esas por las que vale la pena pagar la entrada y el combo de palomitas y refresco.</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El tiempo real ayuda a mantener al público muy atento de principio a fin; tiene sus detalles de humor que permiten que las palomitas se nos caigan de la boca y vayan a parar misteriosamente al piso de un baño público. Sin duda una película muy entretenida y un buen escaparate para ver a esta pareja de actores. Críticos de cine de arte, absténgase, que no vale la pena hacer corajes; por favor dejen a los simples mortales (me incluyo) disfrutar su película en paz.</w:t>
      </w:r>
    </w:p>
    <w:p w:rsidR="00000000" w:rsidDel="00000000" w:rsidP="00000000" w:rsidRDefault="00000000" w:rsidRPr="00000000">
      <w:pPr>
        <w:contextualSpacing w:val="0"/>
        <w:jc w:val="both"/>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